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55" w:rsidRPr="00AD2110" w:rsidRDefault="00013B55" w:rsidP="00013B55">
      <w:pPr>
        <w:rPr>
          <w:lang w:val="it-IT"/>
        </w:rPr>
      </w:pPr>
      <w:r w:rsidRPr="00AD2110">
        <w:rPr>
          <w:lang w:val="it-IT"/>
        </w:rPr>
        <w:t xml:space="preserve">ROMÂNIA </w:t>
      </w:r>
    </w:p>
    <w:p w:rsidR="00013B55" w:rsidRPr="00AD2110" w:rsidRDefault="00013B55" w:rsidP="00013B55">
      <w:pPr>
        <w:rPr>
          <w:lang w:val="it-IT"/>
        </w:rPr>
      </w:pPr>
      <w:r w:rsidRPr="00AD2110">
        <w:rPr>
          <w:lang w:val="it-IT"/>
        </w:rPr>
        <w:t>JUDEȚUL TIMIȘ</w:t>
      </w:r>
    </w:p>
    <w:p w:rsidR="00013B55" w:rsidRPr="00AD2110" w:rsidRDefault="00013B55" w:rsidP="00013B55">
      <w:pPr>
        <w:rPr>
          <w:lang w:val="it-IT"/>
        </w:rPr>
      </w:pPr>
      <w:r w:rsidRPr="00AD2110">
        <w:rPr>
          <w:lang w:val="it-IT"/>
        </w:rPr>
        <w:t>MUNICIPIUL TIMIȘOARA</w:t>
      </w:r>
    </w:p>
    <w:p w:rsidR="00013B55" w:rsidRPr="00AD2110" w:rsidRDefault="00013B55" w:rsidP="00013B55">
      <w:pPr>
        <w:jc w:val="both"/>
        <w:rPr>
          <w:lang w:val="it-IT"/>
        </w:rPr>
      </w:pPr>
      <w:r w:rsidRPr="00AD2110">
        <w:rPr>
          <w:lang w:val="it-IT"/>
        </w:rPr>
        <w:t>DIRECȚIA CLĂDIRI, TERENURI ȘI DOTĂRI DIVERSE I EST</w:t>
      </w:r>
      <w:r w:rsidRPr="00AD2110">
        <w:rPr>
          <w:lang w:val="it-IT"/>
        </w:rPr>
        <w:tab/>
      </w:r>
    </w:p>
    <w:p w:rsidR="00013B55" w:rsidRPr="00AD2110" w:rsidRDefault="00013B55" w:rsidP="00013B55">
      <w:pPr>
        <w:jc w:val="both"/>
        <w:rPr>
          <w:lang w:val="it-IT"/>
        </w:rPr>
      </w:pPr>
      <w:r w:rsidRPr="00AD2110">
        <w:rPr>
          <w:lang w:val="it-IT"/>
        </w:rPr>
        <w:t>COMPARTIMENTUL SPAȚII CU ALTĂ DESTINAȚIE I EST</w:t>
      </w:r>
    </w:p>
    <w:p w:rsidR="00013B55" w:rsidRPr="00AD2110" w:rsidRDefault="00013B55" w:rsidP="00013B55">
      <w:pPr>
        <w:jc w:val="both"/>
        <w:rPr>
          <w:b/>
          <w:lang w:val="it-IT"/>
        </w:rPr>
      </w:pPr>
      <w:r w:rsidRPr="00AD2110">
        <w:rPr>
          <w:lang w:val="it-IT"/>
        </w:rPr>
        <w:t>SC2019</w:t>
      </w:r>
      <w:r>
        <w:rPr>
          <w:lang w:val="it-IT"/>
        </w:rPr>
        <w:t>-</w:t>
      </w:r>
      <w:r w:rsidR="00D539B3">
        <w:rPr>
          <w:lang w:val="it-IT"/>
        </w:rPr>
        <w:t xml:space="preserve"> </w:t>
      </w:r>
      <w:r w:rsidR="00293215">
        <w:rPr>
          <w:lang w:val="it-IT"/>
        </w:rPr>
        <w:t>32812/17.12.2019</w:t>
      </w:r>
      <w:r w:rsidR="00D539B3">
        <w:rPr>
          <w:lang w:val="it-IT"/>
        </w:rPr>
        <w:t xml:space="preserve">      </w:t>
      </w:r>
    </w:p>
    <w:p w:rsidR="00013B55" w:rsidRPr="00AD2110" w:rsidRDefault="00013B55" w:rsidP="00013B55">
      <w:pPr>
        <w:jc w:val="both"/>
        <w:rPr>
          <w:color w:val="FF0000"/>
          <w:lang w:val="it-IT"/>
        </w:rPr>
      </w:pPr>
    </w:p>
    <w:p w:rsidR="00013B55" w:rsidRPr="00514649" w:rsidRDefault="00013B55" w:rsidP="006D5FA8">
      <w:pPr>
        <w:jc w:val="both"/>
        <w:rPr>
          <w:rFonts w:asciiTheme="minorHAnsi" w:hAnsiTheme="minorHAnsi" w:cstheme="minorHAnsi"/>
          <w:sz w:val="22"/>
          <w:szCs w:val="22"/>
          <w:lang w:val="it-IT"/>
        </w:rPr>
      </w:pPr>
      <w:r w:rsidRPr="00514649">
        <w:rPr>
          <w:rFonts w:asciiTheme="minorHAnsi" w:hAnsiTheme="minorHAnsi" w:cstheme="minorHAnsi"/>
          <w:b/>
          <w:sz w:val="22"/>
          <w:szCs w:val="22"/>
          <w:lang w:val="it-IT"/>
        </w:rPr>
        <w:t xml:space="preserve">   </w:t>
      </w:r>
    </w:p>
    <w:p w:rsidR="00013B55" w:rsidRDefault="004D5372" w:rsidP="004D5372">
      <w:pPr>
        <w:jc w:val="center"/>
        <w:rPr>
          <w:b/>
          <w:sz w:val="22"/>
          <w:szCs w:val="22"/>
          <w:lang w:val="pt-BR"/>
        </w:rPr>
      </w:pPr>
      <w:r>
        <w:rPr>
          <w:b/>
          <w:sz w:val="22"/>
          <w:szCs w:val="22"/>
          <w:lang w:val="pt-BR"/>
        </w:rPr>
        <w:t xml:space="preserve">REFERAT DE APROBARE A </w:t>
      </w:r>
      <w:r w:rsidR="00013B55" w:rsidRPr="00FE5618">
        <w:rPr>
          <w:b/>
          <w:sz w:val="22"/>
          <w:szCs w:val="22"/>
          <w:lang w:val="pt-BR"/>
        </w:rPr>
        <w:t>PROIECTULUI DE HOTĂRÂRE</w:t>
      </w:r>
    </w:p>
    <w:p w:rsidR="00013B55" w:rsidRPr="00293215" w:rsidRDefault="004D5372" w:rsidP="00013B55">
      <w:pPr>
        <w:jc w:val="center"/>
        <w:rPr>
          <w:b/>
          <w:sz w:val="28"/>
          <w:szCs w:val="28"/>
          <w:lang w:val="pt-BR"/>
        </w:rPr>
      </w:pPr>
      <w:r w:rsidRPr="00293215">
        <w:rPr>
          <w:b/>
          <w:sz w:val="28"/>
          <w:szCs w:val="28"/>
          <w:lang w:val="pt-BR"/>
        </w:rPr>
        <w:t>Proiect de hotărâre</w:t>
      </w:r>
    </w:p>
    <w:p w:rsidR="00D539B3" w:rsidRPr="001F0351" w:rsidRDefault="00013B55" w:rsidP="00D539B3">
      <w:pPr>
        <w:jc w:val="center"/>
        <w:rPr>
          <w:b/>
        </w:rPr>
      </w:pPr>
      <w:r w:rsidRPr="00754A7C">
        <w:rPr>
          <w:b/>
          <w:color w:val="000000" w:themeColor="text1"/>
          <w:lang w:val="pt-BR"/>
        </w:rPr>
        <w:t xml:space="preserve">   </w:t>
      </w:r>
      <w:r w:rsidR="00D539B3" w:rsidRPr="001F0351">
        <w:rPr>
          <w:b/>
          <w:lang w:val="pt-BR"/>
        </w:rPr>
        <w:t xml:space="preserve">privind </w:t>
      </w:r>
      <w:r w:rsidR="00293215">
        <w:rPr>
          <w:b/>
          <w:lang w:val="pt-BR"/>
        </w:rPr>
        <w:t xml:space="preserve">atribuirea în </w:t>
      </w:r>
      <w:r w:rsidR="00AC2761">
        <w:rPr>
          <w:b/>
          <w:lang w:val="pt-BR"/>
        </w:rPr>
        <w:t xml:space="preserve"> </w:t>
      </w:r>
      <w:r w:rsidR="00293215">
        <w:rPr>
          <w:b/>
          <w:lang w:val="pt-BR"/>
        </w:rPr>
        <w:t>folosință gratuită</w:t>
      </w:r>
      <w:r w:rsidR="00D539B3" w:rsidRPr="001F0351">
        <w:rPr>
          <w:b/>
          <w:lang w:val="pt-BR"/>
        </w:rPr>
        <w:t xml:space="preserve"> </w:t>
      </w:r>
      <w:r w:rsidR="00293215">
        <w:rPr>
          <w:b/>
          <w:lang w:val="pt-BR"/>
        </w:rPr>
        <w:t xml:space="preserve">,cu contract de comodat </w:t>
      </w:r>
      <w:r w:rsidR="00D539B3" w:rsidRPr="001F0351">
        <w:rPr>
          <w:b/>
          <w:lang w:val="pt-BR"/>
        </w:rPr>
        <w:t xml:space="preserve">pe o perioadă de </w:t>
      </w:r>
      <w:r w:rsidR="00293215">
        <w:rPr>
          <w:b/>
          <w:lang w:val="pt-BR"/>
        </w:rPr>
        <w:t>5</w:t>
      </w:r>
      <w:r w:rsidR="00D539B3" w:rsidRPr="001F0351">
        <w:rPr>
          <w:b/>
          <w:lang w:val="pt-BR"/>
        </w:rPr>
        <w:t xml:space="preserve"> ani </w:t>
      </w:r>
      <w:r w:rsidR="00F16794">
        <w:rPr>
          <w:b/>
          <w:lang w:val="pt-BR"/>
        </w:rPr>
        <w:t xml:space="preserve">a </w:t>
      </w:r>
      <w:r w:rsidR="00293215" w:rsidRPr="001F0351">
        <w:rPr>
          <w:b/>
          <w:lang w:val="pt-BR"/>
        </w:rPr>
        <w:t xml:space="preserve">spațiului cu altă destinație </w:t>
      </w:r>
      <w:r w:rsidR="00293215">
        <w:rPr>
          <w:b/>
          <w:lang w:val="pt-BR"/>
        </w:rPr>
        <w:t>–</w:t>
      </w:r>
      <w:r w:rsidR="00293215" w:rsidRPr="001F0351">
        <w:rPr>
          <w:b/>
          <w:lang w:val="pt-BR"/>
        </w:rPr>
        <w:t>SAD</w:t>
      </w:r>
      <w:r w:rsidR="00293215">
        <w:rPr>
          <w:b/>
          <w:lang w:val="pt-BR"/>
        </w:rPr>
        <w:t>.5</w:t>
      </w:r>
      <w:r w:rsidR="00293215" w:rsidRPr="001F0351">
        <w:rPr>
          <w:b/>
          <w:lang w:val="pt-BR"/>
        </w:rPr>
        <w:t xml:space="preserve"> situat în Timișoara ,</w:t>
      </w:r>
      <w:r w:rsidR="00293215">
        <w:rPr>
          <w:b/>
          <w:lang w:val="pt-BR"/>
        </w:rPr>
        <w:t xml:space="preserve"> Piața Victoriei nr.1B</w:t>
      </w:r>
      <w:r w:rsidR="00F16794">
        <w:rPr>
          <w:b/>
          <w:lang w:val="pt-BR"/>
        </w:rPr>
        <w:t>,</w:t>
      </w:r>
      <w:r w:rsidR="00293215">
        <w:rPr>
          <w:b/>
          <w:lang w:val="pt-BR"/>
        </w:rPr>
        <w:t xml:space="preserve"> </w:t>
      </w:r>
      <w:r w:rsidR="00293215" w:rsidRPr="001F0351">
        <w:rPr>
          <w:b/>
        </w:rPr>
        <w:t xml:space="preserve">către Direcția </w:t>
      </w:r>
      <w:r w:rsidR="00293215">
        <w:rPr>
          <w:b/>
        </w:rPr>
        <w:t>Fiscală</w:t>
      </w:r>
      <w:r w:rsidR="00293215" w:rsidRPr="001F0351">
        <w:rPr>
          <w:b/>
        </w:rPr>
        <w:t xml:space="preserve"> a Municipiului Timișoara </w:t>
      </w:r>
    </w:p>
    <w:p w:rsidR="00013B55" w:rsidRPr="00754A7C" w:rsidRDefault="00013B55" w:rsidP="00013B55">
      <w:pPr>
        <w:jc w:val="center"/>
        <w:rPr>
          <w:b/>
          <w:color w:val="000000" w:themeColor="text1"/>
          <w:sz w:val="22"/>
          <w:szCs w:val="22"/>
        </w:rPr>
      </w:pPr>
    </w:p>
    <w:p w:rsidR="00013B55" w:rsidRPr="00244AF1" w:rsidRDefault="00013B55" w:rsidP="00013B55">
      <w:pPr>
        <w:jc w:val="both"/>
        <w:rPr>
          <w:color w:val="C00000"/>
          <w:lang w:val="it-IT"/>
        </w:rPr>
      </w:pPr>
      <w:r w:rsidRPr="00514649">
        <w:rPr>
          <w:rFonts w:asciiTheme="minorHAnsi" w:hAnsiTheme="minorHAnsi" w:cstheme="minorHAnsi"/>
          <w:color w:val="C00000"/>
          <w:sz w:val="22"/>
          <w:szCs w:val="22"/>
          <w:lang w:val="it-IT"/>
        </w:rPr>
        <w:tab/>
      </w:r>
    </w:p>
    <w:p w:rsidR="00D539B3" w:rsidRPr="003A6392" w:rsidRDefault="00013B55" w:rsidP="00293215">
      <w:pPr>
        <w:jc w:val="both"/>
        <w:rPr>
          <w:sz w:val="22"/>
          <w:szCs w:val="22"/>
          <w:lang w:val="it-IT"/>
        </w:rPr>
      </w:pPr>
      <w:r w:rsidRPr="00244AF1">
        <w:rPr>
          <w:lang w:val="it-IT"/>
        </w:rPr>
        <w:tab/>
      </w:r>
      <w:r w:rsidR="00D539B3">
        <w:rPr>
          <w:lang w:val="it-IT"/>
        </w:rPr>
        <w:t>Prin cererea cu numărul</w:t>
      </w:r>
      <w:r w:rsidRPr="002F6728">
        <w:rPr>
          <w:lang w:val="it-IT"/>
        </w:rPr>
        <w:t xml:space="preserve">  </w:t>
      </w:r>
      <w:r w:rsidR="00D539B3" w:rsidRPr="00723A0A">
        <w:rPr>
          <w:sz w:val="22"/>
          <w:szCs w:val="22"/>
          <w:lang w:val="it-IT"/>
        </w:rPr>
        <w:t>CT</w:t>
      </w:r>
      <w:r w:rsidR="00D539B3">
        <w:rPr>
          <w:sz w:val="22"/>
          <w:szCs w:val="22"/>
          <w:lang w:val="it-IT"/>
        </w:rPr>
        <w:t xml:space="preserve"> </w:t>
      </w:r>
      <w:r w:rsidR="00D539B3" w:rsidRPr="00723A0A">
        <w:rPr>
          <w:sz w:val="22"/>
          <w:szCs w:val="22"/>
          <w:lang w:val="it-IT"/>
        </w:rPr>
        <w:t>2019-</w:t>
      </w:r>
      <w:r w:rsidR="00D539B3">
        <w:rPr>
          <w:sz w:val="22"/>
          <w:szCs w:val="22"/>
          <w:lang w:val="it-IT"/>
        </w:rPr>
        <w:t>007413/21.11.2019</w:t>
      </w:r>
      <w:r w:rsidR="00894348" w:rsidRPr="002F6728">
        <w:rPr>
          <w:lang w:val="it-IT"/>
        </w:rPr>
        <w:t xml:space="preserve">,  </w:t>
      </w:r>
      <w:r w:rsidR="00894348" w:rsidRPr="002F6728">
        <w:rPr>
          <w:b/>
          <w:lang w:val="en-US"/>
        </w:rPr>
        <w:t xml:space="preserve">Direcția </w:t>
      </w:r>
      <w:r w:rsidR="00D539B3">
        <w:rPr>
          <w:b/>
          <w:lang w:val="en-US"/>
        </w:rPr>
        <w:t xml:space="preserve">Fiscale a Municipiului Timișoara </w:t>
      </w:r>
      <w:r w:rsidR="00894348" w:rsidRPr="002F6728">
        <w:rPr>
          <w:b/>
          <w:lang w:val="en-US"/>
        </w:rPr>
        <w:t xml:space="preserve"> </w:t>
      </w:r>
      <w:r w:rsidR="009F7B37" w:rsidRPr="002F6728">
        <w:rPr>
          <w:lang w:val="it-IT"/>
        </w:rPr>
        <w:t xml:space="preserve">solicită </w:t>
      </w:r>
      <w:r w:rsidR="00894348" w:rsidRPr="002F6728">
        <w:rPr>
          <w:lang w:val="it-IT"/>
        </w:rPr>
        <w:t xml:space="preserve"> </w:t>
      </w:r>
      <w:r w:rsidR="00D539B3">
        <w:rPr>
          <w:lang w:val="it-IT"/>
        </w:rPr>
        <w:t xml:space="preserve">prelungirea </w:t>
      </w:r>
      <w:r w:rsidR="00894348" w:rsidRPr="002F6728">
        <w:rPr>
          <w:lang w:val="it-IT"/>
        </w:rPr>
        <w:t xml:space="preserve"> </w:t>
      </w:r>
      <w:r w:rsidR="00D539B3">
        <w:rPr>
          <w:lang w:val="it-IT"/>
        </w:rPr>
        <w:t xml:space="preserve">atribuirii </w:t>
      </w:r>
      <w:r w:rsidR="00894348" w:rsidRPr="002F6728">
        <w:rPr>
          <w:lang w:val="it-IT"/>
        </w:rPr>
        <w:t xml:space="preserve">în folosință </w:t>
      </w:r>
      <w:r w:rsidR="00D539B3">
        <w:rPr>
          <w:lang w:val="it-IT"/>
        </w:rPr>
        <w:t xml:space="preserve">gratuită a </w:t>
      </w:r>
      <w:r w:rsidR="00D539B3" w:rsidRPr="001F0351">
        <w:rPr>
          <w:sz w:val="22"/>
          <w:szCs w:val="22"/>
          <w:lang w:val="pt-BR"/>
        </w:rPr>
        <w:t>spațiului</w:t>
      </w:r>
      <w:r w:rsidR="00D539B3">
        <w:rPr>
          <w:sz w:val="22"/>
          <w:szCs w:val="22"/>
          <w:lang w:val="pt-BR"/>
        </w:rPr>
        <w:t xml:space="preserve"> SAD.</w:t>
      </w:r>
      <w:r w:rsidR="00D539B3" w:rsidRPr="003A6392">
        <w:rPr>
          <w:sz w:val="22"/>
          <w:szCs w:val="22"/>
          <w:lang w:val="pt-BR"/>
        </w:rPr>
        <w:t xml:space="preserve">5 </w:t>
      </w:r>
      <w:r w:rsidR="00D539B3" w:rsidRPr="003A6392">
        <w:rPr>
          <w:lang w:val="pt-BR"/>
        </w:rPr>
        <w:t>situat în Timișoara , Piața Victoriei ,</w:t>
      </w:r>
      <w:r w:rsidR="00D539B3">
        <w:rPr>
          <w:lang w:val="pt-BR"/>
        </w:rPr>
        <w:t xml:space="preserve"> </w:t>
      </w:r>
      <w:r w:rsidR="00D539B3" w:rsidRPr="003A6392">
        <w:rPr>
          <w:lang w:val="pt-BR"/>
        </w:rPr>
        <w:t xml:space="preserve">nr.1B </w:t>
      </w:r>
      <w:r w:rsidR="00D539B3">
        <w:t xml:space="preserve">utilizat pentru arhivă </w:t>
      </w:r>
      <w:r w:rsidR="00D539B3" w:rsidRPr="003A6392">
        <w:rPr>
          <w:sz w:val="22"/>
          <w:szCs w:val="22"/>
        </w:rPr>
        <w:t>;</w:t>
      </w:r>
    </w:p>
    <w:p w:rsidR="00D539B3" w:rsidRDefault="00013B55" w:rsidP="00D539B3">
      <w:pPr>
        <w:jc w:val="both"/>
      </w:pPr>
      <w:r w:rsidRPr="002F6728">
        <w:rPr>
          <w:lang w:val="it-IT"/>
        </w:rPr>
        <w:tab/>
      </w:r>
      <w:r w:rsidR="00D539B3">
        <w:t>S</w:t>
      </w:r>
      <w:r w:rsidR="00D539B3" w:rsidRPr="003A6392">
        <w:t xml:space="preserve">paţiul cu altă destinaţie decât aceea de locuinţa </w:t>
      </w:r>
      <w:r w:rsidR="00293215">
        <w:t xml:space="preserve">situat în </w:t>
      </w:r>
      <w:r w:rsidR="00D539B3" w:rsidRPr="003A6392">
        <w:t xml:space="preserve"> Timişoara, </w:t>
      </w:r>
      <w:r w:rsidR="00293215">
        <w:t>Piaț</w:t>
      </w:r>
      <w:r w:rsidR="00D539B3">
        <w:t>a</w:t>
      </w:r>
      <w:r w:rsidR="00D539B3" w:rsidRPr="003A6392">
        <w:t xml:space="preserve"> Victoriei nr. 1/B</w:t>
      </w:r>
      <w:r w:rsidR="00D539B3">
        <w:t xml:space="preserve"> este </w:t>
      </w:r>
      <w:r w:rsidR="00D539B3" w:rsidRPr="003A6392">
        <w:t xml:space="preserve"> situat la subsolul imobilului, compus din 11 înc</w:t>
      </w:r>
      <w:r w:rsidR="00293215">
        <w:t>ăperi în suprafaţă de 137,45 mp</w:t>
      </w:r>
      <w:r w:rsidR="00D539B3" w:rsidRPr="003A6392">
        <w:t xml:space="preserve">, </w:t>
      </w:r>
      <w:r w:rsidR="00293215">
        <w:t xml:space="preserve">fiind </w:t>
      </w:r>
      <w:r w:rsidR="00D539B3" w:rsidRPr="003A6392">
        <w:t xml:space="preserve">înscris în </w:t>
      </w:r>
      <w:r w:rsidR="00D539B3" w:rsidRPr="00293215">
        <w:t>C.F.</w:t>
      </w:r>
      <w:r w:rsidR="004D5372" w:rsidRPr="00293215">
        <w:t>400508-C1-U20</w:t>
      </w:r>
      <w:r w:rsidR="00D539B3" w:rsidRPr="00293215">
        <w:t xml:space="preserve"> Timişoara, nr.top.210</w:t>
      </w:r>
      <w:r w:rsidR="00293215" w:rsidRPr="00293215">
        <w:t>/XXVI</w:t>
      </w:r>
      <w:r w:rsidR="006E587D">
        <w:t xml:space="preserve"> </w:t>
      </w:r>
      <w:r w:rsidR="00905E8E">
        <w:t>în proprietatea Statului Român</w:t>
      </w:r>
      <w:r w:rsidR="00D539B3" w:rsidRPr="003A6392">
        <w:t xml:space="preserve"> ca “Spaţiu cu altă destinaţie nr.5 la subsol, compus din încăperile nr.1, nr.2, nr.3, nr.4, nr.5, nr.6, nr.7, nr.8, nr.9, nr.10 nr.11, cu 4,56% pc şi 41/1893mp teren în folosinţă” </w:t>
      </w:r>
      <w:r w:rsidR="00293215">
        <w:t xml:space="preserve">și </w:t>
      </w:r>
      <w:r w:rsidR="00D539B3" w:rsidRPr="003A6392">
        <w:t xml:space="preserve">a fost </w:t>
      </w:r>
      <w:r w:rsidR="00D539B3">
        <w:t xml:space="preserve">atribuit în folosință gratuită pe o perioadă de 10 ani </w:t>
      </w:r>
      <w:r w:rsidR="00D539B3" w:rsidRPr="003A6392">
        <w:t xml:space="preserve"> Direcţie</w:t>
      </w:r>
      <w:r w:rsidR="00D539B3">
        <w:t>i Fiscale a Municipiului Timișoar</w:t>
      </w:r>
      <w:r w:rsidR="00293215">
        <w:t xml:space="preserve">a în baza HCL nr.44/23.02.2010 </w:t>
      </w:r>
      <w:r w:rsidR="00D539B3">
        <w:t xml:space="preserve">cu destinația de arhivă </w:t>
      </w:r>
      <w:r w:rsidR="00D539B3" w:rsidRPr="003A6392">
        <w:t xml:space="preserve"> </w:t>
      </w:r>
      <w:r w:rsidR="00D539B3">
        <w:t xml:space="preserve">. </w:t>
      </w:r>
    </w:p>
    <w:p w:rsidR="00894348" w:rsidRPr="006E587D" w:rsidRDefault="0006489C" w:rsidP="00D539B3">
      <w:pPr>
        <w:ind w:firstLine="708"/>
        <w:jc w:val="both"/>
        <w:rPr>
          <w:lang w:val="en-US"/>
        </w:rPr>
      </w:pPr>
      <w:r w:rsidRPr="00293215">
        <w:t>Această unitate locativă este înregistrată în evidența Biroului Evidență Patrimimoniu ,</w:t>
      </w:r>
      <w:r w:rsidR="006614F7" w:rsidRPr="00293215">
        <w:t xml:space="preserve"> </w:t>
      </w:r>
      <w:r w:rsidRPr="00293215">
        <w:t xml:space="preserve">de peste 20 de ani , cu numărul de inventar </w:t>
      </w:r>
      <w:r w:rsidR="004D5372" w:rsidRPr="00293215">
        <w:t>0112</w:t>
      </w:r>
      <w:r w:rsidR="00737CB9">
        <w:t xml:space="preserve"> , v</w:t>
      </w:r>
      <w:r w:rsidRPr="00293215">
        <w:t>aloarea d</w:t>
      </w:r>
      <w:r w:rsidR="004D5372" w:rsidRPr="00293215">
        <w:t xml:space="preserve">e inventar a spațiului </w:t>
      </w:r>
      <w:r w:rsidR="00737CB9">
        <w:t>fiind d</w:t>
      </w:r>
      <w:r w:rsidR="004D5372" w:rsidRPr="00293215">
        <w:t>e 94182</w:t>
      </w:r>
      <w:r w:rsidRPr="00293215">
        <w:t xml:space="preserve"> lei</w:t>
      </w:r>
      <w:r w:rsidR="00737CB9">
        <w:t xml:space="preserve">. </w:t>
      </w:r>
    </w:p>
    <w:p w:rsidR="00D539B3" w:rsidRDefault="00013B55" w:rsidP="00D539B3">
      <w:pPr>
        <w:ind w:firstLine="708"/>
        <w:jc w:val="both"/>
      </w:pPr>
      <w:r w:rsidRPr="002F6728">
        <w:rPr>
          <w:color w:val="000000" w:themeColor="text1"/>
        </w:rPr>
        <w:t xml:space="preserve">Comisia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nr.176/11.04.2019, întrunită  în ședința din data de </w:t>
      </w:r>
      <w:r w:rsidR="004D5372">
        <w:rPr>
          <w:color w:val="000000" w:themeColor="text1"/>
        </w:rPr>
        <w:t>10.12.2019</w:t>
      </w:r>
      <w:r w:rsidRPr="002F6728">
        <w:rPr>
          <w:color w:val="000000" w:themeColor="text1"/>
        </w:rPr>
        <w:t xml:space="preserve"> a  avizat  favorabil </w:t>
      </w:r>
      <w:r w:rsidR="00D539B3">
        <w:rPr>
          <w:color w:val="000000" w:themeColor="text1"/>
          <w:lang w:val="it-IT"/>
        </w:rPr>
        <w:t xml:space="preserve">cererea cu </w:t>
      </w:r>
      <w:r w:rsidR="00D539B3" w:rsidRPr="00723A0A">
        <w:rPr>
          <w:sz w:val="22"/>
          <w:szCs w:val="22"/>
          <w:lang w:val="it-IT"/>
        </w:rPr>
        <w:t>CT</w:t>
      </w:r>
      <w:r w:rsidR="00D539B3">
        <w:rPr>
          <w:sz w:val="22"/>
          <w:szCs w:val="22"/>
          <w:lang w:val="it-IT"/>
        </w:rPr>
        <w:t xml:space="preserve"> </w:t>
      </w:r>
      <w:r w:rsidR="00D539B3" w:rsidRPr="00723A0A">
        <w:rPr>
          <w:sz w:val="22"/>
          <w:szCs w:val="22"/>
          <w:lang w:val="it-IT"/>
        </w:rPr>
        <w:t>2019-</w:t>
      </w:r>
      <w:r w:rsidR="00D539B3">
        <w:rPr>
          <w:sz w:val="22"/>
          <w:szCs w:val="22"/>
          <w:lang w:val="it-IT"/>
        </w:rPr>
        <w:t>007413/21.11.2019</w:t>
      </w:r>
      <w:r w:rsidR="00293215">
        <w:rPr>
          <w:sz w:val="22"/>
          <w:szCs w:val="22"/>
          <w:lang w:val="it-IT"/>
        </w:rPr>
        <w:t xml:space="preserve"> </w:t>
      </w:r>
      <w:r w:rsidR="00293215">
        <w:rPr>
          <w:lang w:val="it-IT"/>
        </w:rPr>
        <w:t>a</w:t>
      </w:r>
      <w:r w:rsidR="00D539B3" w:rsidRPr="002F6728">
        <w:rPr>
          <w:lang w:val="it-IT"/>
        </w:rPr>
        <w:t xml:space="preserve">  </w:t>
      </w:r>
      <w:r w:rsidR="00D539B3" w:rsidRPr="002F6728">
        <w:rPr>
          <w:b/>
          <w:lang w:val="en-US"/>
        </w:rPr>
        <w:t xml:space="preserve">Direcția </w:t>
      </w:r>
      <w:r w:rsidR="00D539B3">
        <w:rPr>
          <w:b/>
          <w:lang w:val="en-US"/>
        </w:rPr>
        <w:t>Fiscale a Municipiului Timișoara</w:t>
      </w:r>
      <w:r w:rsidRPr="002F6728">
        <w:rPr>
          <w:b/>
          <w:color w:val="000000" w:themeColor="text1"/>
          <w:lang w:val="en-US"/>
        </w:rPr>
        <w:t xml:space="preserve">, </w:t>
      </w:r>
      <w:r w:rsidRPr="002F6728">
        <w:rPr>
          <w:color w:val="000000" w:themeColor="text1"/>
          <w:lang w:val="it-IT"/>
        </w:rPr>
        <w:t xml:space="preserve">hotărând </w:t>
      </w:r>
      <w:r w:rsidR="00293215">
        <w:rPr>
          <w:color w:val="000000" w:themeColor="text1"/>
          <w:lang w:val="it-IT"/>
        </w:rPr>
        <w:t xml:space="preserve">atribuirea </w:t>
      </w:r>
      <w:r w:rsidR="004D5372">
        <w:rPr>
          <w:color w:val="000000" w:themeColor="text1"/>
          <w:lang w:val="it-IT"/>
        </w:rPr>
        <w:t xml:space="preserve"> folosinței gratuite </w:t>
      </w:r>
      <w:r w:rsidR="00293215">
        <w:rPr>
          <w:color w:val="000000" w:themeColor="text1"/>
          <w:lang w:val="it-IT"/>
        </w:rPr>
        <w:t xml:space="preserve">,cu contract de comodat ,pe o perioadă de 5 ani de la data expirării perioadei pentru care a fost atribuită folosința gratuită anterioară  </w:t>
      </w:r>
      <w:r w:rsidR="00D539B3">
        <w:rPr>
          <w:color w:val="000000" w:themeColor="text1"/>
          <w:lang w:val="it-IT"/>
        </w:rPr>
        <w:t>a</w:t>
      </w:r>
      <w:r w:rsidRPr="002F6728">
        <w:rPr>
          <w:color w:val="000000" w:themeColor="text1"/>
          <w:lang w:val="it-IT"/>
        </w:rPr>
        <w:t xml:space="preserve"> </w:t>
      </w:r>
      <w:r w:rsidR="00293215">
        <w:t>s</w:t>
      </w:r>
      <w:r w:rsidR="00D539B3" w:rsidRPr="003A6392">
        <w:t>paţiul</w:t>
      </w:r>
      <w:r w:rsidR="00D539B3">
        <w:t>ui</w:t>
      </w:r>
      <w:r w:rsidR="00D539B3" w:rsidRPr="003A6392">
        <w:t xml:space="preserve"> cu altă destinaţie decât aceea de locuinţa din Timişoara, </w:t>
      </w:r>
      <w:r w:rsidR="00D539B3">
        <w:t>Piața</w:t>
      </w:r>
      <w:r w:rsidR="00D539B3" w:rsidRPr="003A6392">
        <w:t xml:space="preserve"> Victoriei nr. 1/B</w:t>
      </w:r>
      <w:r w:rsidR="00D539B3">
        <w:t xml:space="preserve"> </w:t>
      </w:r>
      <w:r w:rsidR="00D539B3" w:rsidRPr="003A6392">
        <w:t xml:space="preserve"> </w:t>
      </w:r>
      <w:r w:rsidR="00293215">
        <w:t>.</w:t>
      </w:r>
    </w:p>
    <w:p w:rsidR="00013B55" w:rsidRDefault="00013B55" w:rsidP="00D539B3">
      <w:pPr>
        <w:jc w:val="both"/>
      </w:pPr>
      <w:r w:rsidRPr="002F6728">
        <w:rPr>
          <w:rFonts w:asciiTheme="minorHAnsi" w:hAnsiTheme="minorHAnsi" w:cstheme="minorHAnsi"/>
          <w:lang w:val="it-IT"/>
        </w:rPr>
        <w:tab/>
      </w:r>
      <w:r w:rsidR="00BF387C">
        <w:rPr>
          <w:lang w:val="it-IT"/>
        </w:rPr>
        <w:t>Apreciem faptul că</w:t>
      </w:r>
      <w:r w:rsidRPr="002F6728">
        <w:rPr>
          <w:lang w:val="it-IT"/>
        </w:rPr>
        <w:t xml:space="preserve">  </w:t>
      </w:r>
      <w:r w:rsidRPr="002F6728">
        <w:rPr>
          <w:lang w:val="pt-BR"/>
        </w:rPr>
        <w:t>Proiectului  de ho</w:t>
      </w:r>
      <w:r w:rsidRPr="002F6728">
        <w:t>tărâre</w:t>
      </w:r>
      <w:r w:rsidR="00F16794" w:rsidRPr="00754A7C">
        <w:rPr>
          <w:b/>
          <w:color w:val="000000" w:themeColor="text1"/>
          <w:lang w:val="pt-BR"/>
        </w:rPr>
        <w:t xml:space="preserve">   </w:t>
      </w:r>
      <w:r w:rsidR="00F16794" w:rsidRPr="00F16794">
        <w:rPr>
          <w:lang w:val="pt-BR"/>
        </w:rPr>
        <w:t>privind atribuirea în  folosință gratuită cu contract de comodat</w:t>
      </w:r>
      <w:r w:rsidR="00BF387C">
        <w:rPr>
          <w:lang w:val="pt-BR"/>
        </w:rPr>
        <w:t>,</w:t>
      </w:r>
      <w:r w:rsidR="00F16794" w:rsidRPr="00F16794">
        <w:rPr>
          <w:lang w:val="pt-BR"/>
        </w:rPr>
        <w:t xml:space="preserve"> pe o perioadă de 5 ani</w:t>
      </w:r>
      <w:r w:rsidR="00F16794">
        <w:rPr>
          <w:lang w:val="pt-BR"/>
        </w:rPr>
        <w:t xml:space="preserve"> a</w:t>
      </w:r>
      <w:r w:rsidR="00F16794" w:rsidRPr="00F16794">
        <w:rPr>
          <w:lang w:val="pt-BR"/>
        </w:rPr>
        <w:t xml:space="preserve"> spațiului cu altă destinație –SAD.5</w:t>
      </w:r>
      <w:r w:rsidR="00F16794">
        <w:rPr>
          <w:lang w:val="pt-BR"/>
        </w:rPr>
        <w:t xml:space="preserve">, situat în Timișoara, </w:t>
      </w:r>
      <w:r w:rsidR="00F16794" w:rsidRPr="00F16794">
        <w:rPr>
          <w:lang w:val="pt-BR"/>
        </w:rPr>
        <w:t xml:space="preserve"> Piața Victoriei nr.1B </w:t>
      </w:r>
      <w:r w:rsidR="00F16794" w:rsidRPr="00F16794">
        <w:t>către Direcția Fiscală a Municipiului Timișoara</w:t>
      </w:r>
      <w:r w:rsidR="00F16794" w:rsidRPr="001F0351">
        <w:rPr>
          <w:b/>
        </w:rPr>
        <w:t xml:space="preserve"> </w:t>
      </w:r>
      <w:r w:rsidR="00F16794">
        <w:t>,</w:t>
      </w:r>
      <w:r w:rsidRPr="002F6728">
        <w:t xml:space="preserve"> îndeplineşte condiţiile pentru a fi supus dezbaterii şi aprobării în plenul Consiliului Local al Municipiului Timişoara.</w:t>
      </w:r>
    </w:p>
    <w:p w:rsidR="00F16794" w:rsidRPr="00F16794" w:rsidRDefault="00F16794" w:rsidP="00D539B3">
      <w:pPr>
        <w:jc w:val="both"/>
      </w:pPr>
    </w:p>
    <w:p w:rsidR="00013B55" w:rsidRDefault="00013B55" w:rsidP="00013B55">
      <w:pPr>
        <w:jc w:val="center"/>
        <w:rPr>
          <w:b/>
          <w:sz w:val="22"/>
          <w:szCs w:val="22"/>
          <w:lang w:val="it-IT"/>
        </w:rPr>
      </w:pPr>
    </w:p>
    <w:p w:rsidR="00013B55" w:rsidRPr="009A516B" w:rsidRDefault="00013B55" w:rsidP="00013B55">
      <w:pPr>
        <w:rPr>
          <w:lang w:val="pt-BR"/>
        </w:rPr>
      </w:pPr>
      <w:r>
        <w:rPr>
          <w:b/>
          <w:sz w:val="22"/>
          <w:szCs w:val="22"/>
          <w:lang w:val="it-IT"/>
        </w:rPr>
        <w:t xml:space="preserve">           </w:t>
      </w:r>
      <w:r w:rsidRPr="009A516B">
        <w:rPr>
          <w:lang w:val="it-IT"/>
        </w:rPr>
        <w:t xml:space="preserve">     </w:t>
      </w:r>
      <w:r w:rsidRPr="009A516B">
        <w:rPr>
          <w:b/>
          <w:lang w:val="pt-BR"/>
        </w:rPr>
        <w:t>PRIMAR</w:t>
      </w:r>
      <w:r w:rsidRPr="009A516B">
        <w:rPr>
          <w:lang w:val="pt-BR"/>
        </w:rPr>
        <w:t xml:space="preserve">                                                         </w:t>
      </w:r>
      <w:r>
        <w:rPr>
          <w:lang w:val="pt-BR"/>
        </w:rPr>
        <w:t xml:space="preserve">                       </w:t>
      </w:r>
      <w:r w:rsidRPr="009A516B">
        <w:rPr>
          <w:lang w:val="pt-BR"/>
        </w:rPr>
        <w:t xml:space="preserve"> </w:t>
      </w:r>
      <w:r w:rsidR="00F16794">
        <w:rPr>
          <w:lang w:val="pt-BR"/>
        </w:rPr>
        <w:t xml:space="preserve">   </w:t>
      </w:r>
      <w:r w:rsidRPr="009A516B">
        <w:rPr>
          <w:b/>
          <w:lang w:val="pt-BR"/>
        </w:rPr>
        <w:t>VICEPRIMAR</w:t>
      </w:r>
    </w:p>
    <w:p w:rsidR="00013B55" w:rsidRPr="009A516B" w:rsidRDefault="00013B55" w:rsidP="00013B55">
      <w:pPr>
        <w:rPr>
          <w:lang w:val="pt-BR"/>
        </w:rPr>
      </w:pPr>
      <w:r w:rsidRPr="009A516B">
        <w:rPr>
          <w:lang w:val="pt-BR"/>
        </w:rPr>
        <w:t xml:space="preserve">    </w:t>
      </w:r>
      <w:r w:rsidR="00F16794">
        <w:rPr>
          <w:lang w:val="pt-BR"/>
        </w:rPr>
        <w:t xml:space="preserve">   </w:t>
      </w:r>
      <w:r w:rsidRPr="009A516B">
        <w:rPr>
          <w:lang w:val="pt-BR"/>
        </w:rPr>
        <w:t xml:space="preserve"> NICOLAE ROBU                                                </w:t>
      </w:r>
      <w:r>
        <w:rPr>
          <w:lang w:val="pt-BR"/>
        </w:rPr>
        <w:t xml:space="preserve">                          </w:t>
      </w:r>
      <w:r w:rsidRPr="009A516B">
        <w:rPr>
          <w:lang w:val="pt-BR"/>
        </w:rPr>
        <w:t xml:space="preserve">  </w:t>
      </w:r>
      <w:r w:rsidR="00F16794">
        <w:rPr>
          <w:lang w:val="pt-BR"/>
        </w:rPr>
        <w:t xml:space="preserve">  </w:t>
      </w:r>
      <w:r w:rsidRPr="009A516B">
        <w:rPr>
          <w:lang w:val="pt-BR"/>
        </w:rPr>
        <w:t>FARKAS  IMRE</w:t>
      </w:r>
    </w:p>
    <w:p w:rsidR="00013B55" w:rsidRPr="009A516B" w:rsidRDefault="00013B55" w:rsidP="00013B55">
      <w:pPr>
        <w:rPr>
          <w:lang w:val="pt-BR"/>
        </w:rPr>
      </w:pPr>
    </w:p>
    <w:p w:rsidR="00013B55" w:rsidRPr="009A516B" w:rsidRDefault="00013B55" w:rsidP="00013B55">
      <w:pPr>
        <w:rPr>
          <w:lang w:val="pt-BR"/>
        </w:rPr>
      </w:pPr>
      <w:r w:rsidRPr="009A516B">
        <w:rPr>
          <w:lang w:val="pt-BR"/>
        </w:rPr>
        <w:t xml:space="preserve">                                                                                                            </w:t>
      </w:r>
    </w:p>
    <w:p w:rsidR="00013B55" w:rsidRPr="009A516B" w:rsidRDefault="00013B55" w:rsidP="00013B55">
      <w:pPr>
        <w:rPr>
          <w:b/>
          <w:lang w:val="pt-BR"/>
        </w:rPr>
      </w:pPr>
      <w:r w:rsidRPr="009A516B">
        <w:rPr>
          <w:lang w:val="pt-BR"/>
        </w:rPr>
        <w:t xml:space="preserve">                                                                        </w:t>
      </w:r>
      <w:r>
        <w:rPr>
          <w:lang w:val="pt-BR"/>
        </w:rPr>
        <w:t xml:space="preserve">                    </w:t>
      </w:r>
      <w:r w:rsidRPr="009A516B">
        <w:rPr>
          <w:lang w:val="pt-BR"/>
        </w:rPr>
        <w:t xml:space="preserve">       </w:t>
      </w:r>
      <w:r>
        <w:rPr>
          <w:lang w:val="pt-BR"/>
        </w:rPr>
        <w:t xml:space="preserve">                  </w:t>
      </w:r>
      <w:r w:rsidRPr="009A516B">
        <w:rPr>
          <w:b/>
          <w:lang w:val="pt-BR"/>
        </w:rPr>
        <w:t xml:space="preserve">DIRECTOR </w:t>
      </w:r>
    </w:p>
    <w:p w:rsidR="00013B55" w:rsidRDefault="00013B55" w:rsidP="00013B55">
      <w:pPr>
        <w:rPr>
          <w:lang w:val="pt-BR"/>
        </w:rPr>
      </w:pPr>
      <w:r w:rsidRPr="009A516B">
        <w:rPr>
          <w:lang w:val="pt-BR"/>
        </w:rPr>
        <w:t xml:space="preserve">                                                                              </w:t>
      </w:r>
      <w:r>
        <w:rPr>
          <w:lang w:val="pt-BR"/>
        </w:rPr>
        <w:t xml:space="preserve">                      </w:t>
      </w:r>
      <w:r w:rsidRPr="009A516B">
        <w:rPr>
          <w:lang w:val="pt-BR"/>
        </w:rPr>
        <w:t xml:space="preserve">     </w:t>
      </w:r>
      <w:r w:rsidR="00F16794">
        <w:rPr>
          <w:lang w:val="pt-BR"/>
        </w:rPr>
        <w:t xml:space="preserve">   </w:t>
      </w:r>
      <w:r w:rsidRPr="009A516B">
        <w:rPr>
          <w:lang w:val="pt-BR"/>
        </w:rPr>
        <w:t xml:space="preserve"> </w:t>
      </w:r>
      <w:r w:rsidR="00F16794">
        <w:rPr>
          <w:lang w:val="pt-BR"/>
        </w:rPr>
        <w:t>Ec</w:t>
      </w:r>
      <w:r>
        <w:rPr>
          <w:lang w:val="pt-BR"/>
        </w:rPr>
        <w:t xml:space="preserve">. FLORIN RĂVĂȘILĂ </w:t>
      </w:r>
      <w:r w:rsidRPr="009A516B">
        <w:rPr>
          <w:lang w:val="pt-BR"/>
        </w:rPr>
        <w:t xml:space="preserve">      </w:t>
      </w:r>
    </w:p>
    <w:p w:rsidR="00EF7477" w:rsidRDefault="00012CF3" w:rsidP="00013B55">
      <w:pPr>
        <w:rPr>
          <w:lang w:val="pt-BR"/>
        </w:rPr>
      </w:pPr>
      <w:r>
        <w:rPr>
          <w:lang w:val="pt-BR"/>
        </w:rPr>
        <w:t xml:space="preserve">                                                                                          </w:t>
      </w:r>
    </w:p>
    <w:p w:rsidR="00EF7477" w:rsidRDefault="00EF7477" w:rsidP="00013B55">
      <w:pPr>
        <w:rPr>
          <w:lang w:val="pt-BR"/>
        </w:rPr>
      </w:pPr>
      <w:r>
        <w:rPr>
          <w:lang w:val="pt-BR"/>
        </w:rPr>
        <w:t xml:space="preserve">           </w:t>
      </w:r>
    </w:p>
    <w:p w:rsidR="00EF7477" w:rsidRDefault="00EF7477" w:rsidP="00013B55">
      <w:pPr>
        <w:rPr>
          <w:lang w:val="pt-BR"/>
        </w:rPr>
      </w:pPr>
      <w:r>
        <w:rPr>
          <w:lang w:val="pt-BR"/>
        </w:rPr>
        <w:t xml:space="preserve">                                                                    </w:t>
      </w:r>
    </w:p>
    <w:p w:rsidR="00D539B3" w:rsidRDefault="00012CF3" w:rsidP="00013B55">
      <w:pPr>
        <w:rPr>
          <w:lang w:val="pt-BR"/>
        </w:rPr>
      </w:pPr>
      <w:r>
        <w:rPr>
          <w:lang w:val="pt-BR"/>
        </w:rPr>
        <w:t xml:space="preserve"> </w:t>
      </w:r>
      <w:r w:rsidR="00EF7477">
        <w:rPr>
          <w:lang w:val="pt-BR"/>
        </w:rPr>
        <w:t xml:space="preserve">                                                                                                                     </w:t>
      </w:r>
      <w:r>
        <w:rPr>
          <w:lang w:val="pt-BR"/>
        </w:rPr>
        <w:t xml:space="preserve"> </w:t>
      </w:r>
      <w:r>
        <w:t>Cod FO53-03,Ver.3</w:t>
      </w:r>
      <w:r>
        <w:rPr>
          <w:lang w:val="pt-BR"/>
        </w:rPr>
        <w:t xml:space="preserve"> </w:t>
      </w:r>
    </w:p>
    <w:sectPr w:rsidR="00D539B3" w:rsidSect="00EF7477">
      <w:footerReference w:type="default" r:id="rId6"/>
      <w:pgSz w:w="12240" w:h="15840"/>
      <w:pgMar w:top="567" w:right="1417" w:bottom="284" w:left="1417" w:header="720" w:footer="2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D29" w:rsidRDefault="00C84D29" w:rsidP="00012CF3">
      <w:r>
        <w:separator/>
      </w:r>
    </w:p>
  </w:endnote>
  <w:endnote w:type="continuationSeparator" w:id="0">
    <w:p w:rsidR="00C84D29" w:rsidRDefault="00C84D29" w:rsidP="00012CF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CF3" w:rsidRDefault="00012CF3">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D29" w:rsidRDefault="00C84D29" w:rsidP="00012CF3">
      <w:r>
        <w:separator/>
      </w:r>
    </w:p>
  </w:footnote>
  <w:footnote w:type="continuationSeparator" w:id="0">
    <w:p w:rsidR="00C84D29" w:rsidRDefault="00C84D29" w:rsidP="00012C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013B55"/>
    <w:rsid w:val="00012CF3"/>
    <w:rsid w:val="00013B55"/>
    <w:rsid w:val="0004198F"/>
    <w:rsid w:val="0006489C"/>
    <w:rsid w:val="00254588"/>
    <w:rsid w:val="00293215"/>
    <w:rsid w:val="002C4AD4"/>
    <w:rsid w:val="002F6728"/>
    <w:rsid w:val="00350A25"/>
    <w:rsid w:val="003629C6"/>
    <w:rsid w:val="003B3B45"/>
    <w:rsid w:val="003E5C04"/>
    <w:rsid w:val="003E779F"/>
    <w:rsid w:val="00400F22"/>
    <w:rsid w:val="004719ED"/>
    <w:rsid w:val="004D5372"/>
    <w:rsid w:val="004F4DF2"/>
    <w:rsid w:val="00546832"/>
    <w:rsid w:val="00620FCC"/>
    <w:rsid w:val="006614F7"/>
    <w:rsid w:val="00676198"/>
    <w:rsid w:val="00682914"/>
    <w:rsid w:val="006A1B4D"/>
    <w:rsid w:val="006D5FA8"/>
    <w:rsid w:val="006E34AE"/>
    <w:rsid w:val="006E4F20"/>
    <w:rsid w:val="006E587D"/>
    <w:rsid w:val="00737CB9"/>
    <w:rsid w:val="00745CCE"/>
    <w:rsid w:val="008313F0"/>
    <w:rsid w:val="00894348"/>
    <w:rsid w:val="008A1A31"/>
    <w:rsid w:val="00905E8E"/>
    <w:rsid w:val="00913521"/>
    <w:rsid w:val="009F7B37"/>
    <w:rsid w:val="00A76044"/>
    <w:rsid w:val="00AC2761"/>
    <w:rsid w:val="00AE77F7"/>
    <w:rsid w:val="00B001F4"/>
    <w:rsid w:val="00BB6078"/>
    <w:rsid w:val="00BF387C"/>
    <w:rsid w:val="00BF5AA9"/>
    <w:rsid w:val="00C54BD2"/>
    <w:rsid w:val="00C81EAA"/>
    <w:rsid w:val="00C84D29"/>
    <w:rsid w:val="00CC3DDA"/>
    <w:rsid w:val="00D04402"/>
    <w:rsid w:val="00D0495E"/>
    <w:rsid w:val="00D311AA"/>
    <w:rsid w:val="00D539B3"/>
    <w:rsid w:val="00EA6727"/>
    <w:rsid w:val="00EF7477"/>
    <w:rsid w:val="00F01F10"/>
    <w:rsid w:val="00F16794"/>
    <w:rsid w:val="00F3547B"/>
    <w:rsid w:val="00F679DE"/>
    <w:rsid w:val="00F95FC0"/>
    <w:rsid w:val="00FF1FE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55"/>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91352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913521"/>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913521"/>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91352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913521"/>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91352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91352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913521"/>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91352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52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1352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1352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13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13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13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13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1352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1352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13521"/>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91352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91352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3521"/>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91352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13521"/>
    <w:rPr>
      <w:b/>
      <w:bCs/>
    </w:rPr>
  </w:style>
  <w:style w:type="character" w:styleId="Emphasis">
    <w:name w:val="Emphasis"/>
    <w:basedOn w:val="DefaultParagraphFont"/>
    <w:uiPriority w:val="20"/>
    <w:qFormat/>
    <w:rsid w:val="00913521"/>
    <w:rPr>
      <w:i/>
      <w:iCs/>
    </w:rPr>
  </w:style>
  <w:style w:type="paragraph" w:styleId="NoSpacing">
    <w:name w:val="No Spacing"/>
    <w:uiPriority w:val="1"/>
    <w:qFormat/>
    <w:rsid w:val="00913521"/>
    <w:pPr>
      <w:spacing w:after="0" w:line="240" w:lineRule="auto"/>
    </w:pPr>
  </w:style>
  <w:style w:type="paragraph" w:styleId="ListParagraph">
    <w:name w:val="List Paragraph"/>
    <w:basedOn w:val="Normal"/>
    <w:uiPriority w:val="34"/>
    <w:qFormat/>
    <w:rsid w:val="00913521"/>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913521"/>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913521"/>
    <w:rPr>
      <w:i/>
      <w:iCs/>
      <w:color w:val="000000" w:themeColor="text1"/>
    </w:rPr>
  </w:style>
  <w:style w:type="paragraph" w:styleId="IntenseQuote">
    <w:name w:val="Intense Quote"/>
    <w:basedOn w:val="Normal"/>
    <w:next w:val="Normal"/>
    <w:link w:val="IntenseQuoteChar"/>
    <w:uiPriority w:val="30"/>
    <w:qFormat/>
    <w:rsid w:val="00913521"/>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913521"/>
    <w:rPr>
      <w:b/>
      <w:bCs/>
      <w:i/>
      <w:iCs/>
      <w:color w:val="4F81BD" w:themeColor="accent1"/>
    </w:rPr>
  </w:style>
  <w:style w:type="character" w:styleId="SubtleEmphasis">
    <w:name w:val="Subtle Emphasis"/>
    <w:basedOn w:val="DefaultParagraphFont"/>
    <w:uiPriority w:val="19"/>
    <w:qFormat/>
    <w:rsid w:val="00913521"/>
    <w:rPr>
      <w:i/>
      <w:iCs/>
      <w:color w:val="808080" w:themeColor="text1" w:themeTint="7F"/>
    </w:rPr>
  </w:style>
  <w:style w:type="character" w:styleId="IntenseEmphasis">
    <w:name w:val="Intense Emphasis"/>
    <w:basedOn w:val="DefaultParagraphFont"/>
    <w:uiPriority w:val="21"/>
    <w:qFormat/>
    <w:rsid w:val="00913521"/>
    <w:rPr>
      <w:b/>
      <w:bCs/>
      <w:i/>
      <w:iCs/>
      <w:color w:val="4F81BD" w:themeColor="accent1"/>
    </w:rPr>
  </w:style>
  <w:style w:type="character" w:styleId="SubtleReference">
    <w:name w:val="Subtle Reference"/>
    <w:basedOn w:val="DefaultParagraphFont"/>
    <w:uiPriority w:val="31"/>
    <w:qFormat/>
    <w:rsid w:val="00913521"/>
    <w:rPr>
      <w:smallCaps/>
      <w:color w:val="C0504D" w:themeColor="accent2"/>
      <w:u w:val="single"/>
    </w:rPr>
  </w:style>
  <w:style w:type="character" w:styleId="IntenseReference">
    <w:name w:val="Intense Reference"/>
    <w:basedOn w:val="DefaultParagraphFont"/>
    <w:uiPriority w:val="32"/>
    <w:qFormat/>
    <w:rsid w:val="00913521"/>
    <w:rPr>
      <w:b/>
      <w:bCs/>
      <w:smallCaps/>
      <w:color w:val="C0504D" w:themeColor="accent2"/>
      <w:spacing w:val="5"/>
      <w:u w:val="single"/>
    </w:rPr>
  </w:style>
  <w:style w:type="character" w:styleId="BookTitle">
    <w:name w:val="Book Title"/>
    <w:basedOn w:val="DefaultParagraphFont"/>
    <w:uiPriority w:val="33"/>
    <w:qFormat/>
    <w:rsid w:val="00913521"/>
    <w:rPr>
      <w:b/>
      <w:bCs/>
      <w:smallCaps/>
      <w:spacing w:val="5"/>
    </w:rPr>
  </w:style>
  <w:style w:type="paragraph" w:styleId="TOCHeading">
    <w:name w:val="TOC Heading"/>
    <w:basedOn w:val="Heading1"/>
    <w:next w:val="Normal"/>
    <w:uiPriority w:val="39"/>
    <w:semiHidden/>
    <w:unhideWhenUsed/>
    <w:qFormat/>
    <w:rsid w:val="00913521"/>
    <w:pPr>
      <w:outlineLvl w:val="9"/>
    </w:pPr>
  </w:style>
  <w:style w:type="paragraph" w:styleId="BalloonText">
    <w:name w:val="Balloon Text"/>
    <w:basedOn w:val="Normal"/>
    <w:link w:val="BalloonTextChar"/>
    <w:uiPriority w:val="99"/>
    <w:semiHidden/>
    <w:unhideWhenUsed/>
    <w:rsid w:val="00C81EAA"/>
    <w:rPr>
      <w:rFonts w:ascii="Tahoma" w:hAnsi="Tahoma" w:cs="Tahoma"/>
      <w:sz w:val="16"/>
      <w:szCs w:val="16"/>
    </w:rPr>
  </w:style>
  <w:style w:type="character" w:customStyle="1" w:styleId="BalloonTextChar">
    <w:name w:val="Balloon Text Char"/>
    <w:basedOn w:val="DefaultParagraphFont"/>
    <w:link w:val="BalloonText"/>
    <w:uiPriority w:val="99"/>
    <w:semiHidden/>
    <w:rsid w:val="00C81EAA"/>
    <w:rPr>
      <w:rFonts w:ascii="Tahoma" w:eastAsia="Times New Roman" w:hAnsi="Tahoma" w:cs="Tahoma"/>
      <w:sz w:val="16"/>
      <w:szCs w:val="16"/>
      <w:lang w:val="ro-RO" w:bidi="ar-SA"/>
    </w:rPr>
  </w:style>
  <w:style w:type="paragraph" w:styleId="Header">
    <w:name w:val="header"/>
    <w:basedOn w:val="Normal"/>
    <w:link w:val="HeaderChar"/>
    <w:uiPriority w:val="99"/>
    <w:semiHidden/>
    <w:unhideWhenUsed/>
    <w:rsid w:val="00012CF3"/>
    <w:pPr>
      <w:tabs>
        <w:tab w:val="center" w:pos="4536"/>
        <w:tab w:val="right" w:pos="9072"/>
      </w:tabs>
    </w:pPr>
  </w:style>
  <w:style w:type="character" w:customStyle="1" w:styleId="HeaderChar">
    <w:name w:val="Header Char"/>
    <w:basedOn w:val="DefaultParagraphFont"/>
    <w:link w:val="Header"/>
    <w:uiPriority w:val="99"/>
    <w:semiHidden/>
    <w:rsid w:val="00012CF3"/>
    <w:rPr>
      <w:rFonts w:ascii="Times New Roman" w:eastAsia="Times New Roman" w:hAnsi="Times New Roman" w:cs="Times New Roman"/>
      <w:sz w:val="24"/>
      <w:szCs w:val="24"/>
      <w:lang w:val="ro-RO" w:bidi="ar-SA"/>
    </w:rPr>
  </w:style>
  <w:style w:type="paragraph" w:styleId="Footer">
    <w:name w:val="footer"/>
    <w:basedOn w:val="Normal"/>
    <w:link w:val="FooterChar"/>
    <w:uiPriority w:val="99"/>
    <w:semiHidden/>
    <w:unhideWhenUsed/>
    <w:rsid w:val="00012CF3"/>
    <w:pPr>
      <w:tabs>
        <w:tab w:val="center" w:pos="4536"/>
        <w:tab w:val="right" w:pos="9072"/>
      </w:tabs>
    </w:pPr>
  </w:style>
  <w:style w:type="character" w:customStyle="1" w:styleId="FooterChar">
    <w:name w:val="Footer Char"/>
    <w:basedOn w:val="DefaultParagraphFont"/>
    <w:link w:val="Footer"/>
    <w:uiPriority w:val="99"/>
    <w:semiHidden/>
    <w:rsid w:val="00012CF3"/>
    <w:rPr>
      <w:rFonts w:ascii="Times New Roman" w:eastAsia="Times New Roman" w:hAnsi="Times New Roman" w:cs="Times New Roman"/>
      <w:sz w:val="24"/>
      <w:szCs w:val="24"/>
      <w:lang w:val="ro-RO"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525</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41</cp:revision>
  <cp:lastPrinted>2019-12-17T08:56:00Z</cp:lastPrinted>
  <dcterms:created xsi:type="dcterms:W3CDTF">2019-10-14T07:54:00Z</dcterms:created>
  <dcterms:modified xsi:type="dcterms:W3CDTF">2019-12-17T11:23:00Z</dcterms:modified>
</cp:coreProperties>
</file>