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BE3" w:rsidRPr="00151190" w:rsidRDefault="00007BE3" w:rsidP="00A339DB">
      <w:pPr>
        <w:rPr>
          <w:b/>
          <w:lang w:val="ro-RO"/>
        </w:rPr>
      </w:pPr>
      <w:r w:rsidRPr="00151190">
        <w:rPr>
          <w:b/>
          <w:lang w:val="ro-RO"/>
        </w:rPr>
        <w:t>ROMÂNIA</w:t>
      </w:r>
      <w:r w:rsidRPr="00151190">
        <w:rPr>
          <w:b/>
          <w:lang w:val="ro-RO"/>
        </w:rPr>
        <w:tab/>
      </w:r>
      <w:r w:rsidRPr="00151190">
        <w:rPr>
          <w:b/>
          <w:lang w:val="ro-RO"/>
        </w:rPr>
        <w:tab/>
      </w:r>
      <w:r w:rsidRPr="00151190">
        <w:rPr>
          <w:b/>
          <w:lang w:val="ro-RO"/>
        </w:rPr>
        <w:tab/>
      </w:r>
      <w:r w:rsidRPr="00151190">
        <w:rPr>
          <w:b/>
          <w:lang w:val="ro-RO"/>
        </w:rPr>
        <w:tab/>
      </w:r>
      <w:r w:rsidRPr="00151190">
        <w:rPr>
          <w:b/>
          <w:lang w:val="ro-RO"/>
        </w:rPr>
        <w:tab/>
      </w:r>
      <w:r w:rsidRPr="00151190">
        <w:rPr>
          <w:b/>
          <w:lang w:val="ro-RO"/>
        </w:rPr>
        <w:tab/>
      </w:r>
      <w:r w:rsidRPr="00151190">
        <w:rPr>
          <w:b/>
          <w:lang w:val="ro-RO"/>
        </w:rPr>
        <w:tab/>
      </w:r>
      <w:r w:rsidRPr="00151190">
        <w:rPr>
          <w:b/>
          <w:lang w:val="ro-RO"/>
        </w:rPr>
        <w:tab/>
      </w:r>
    </w:p>
    <w:p w:rsidR="00007BE3" w:rsidRPr="00151190" w:rsidRDefault="00007BE3" w:rsidP="00A339DB">
      <w:pPr>
        <w:rPr>
          <w:b/>
          <w:lang w:val="ro-RO"/>
        </w:rPr>
      </w:pPr>
      <w:r w:rsidRPr="00151190">
        <w:rPr>
          <w:b/>
          <w:lang w:val="ro-RO"/>
        </w:rPr>
        <w:t>JUDETUL TIMIŞ</w:t>
      </w:r>
      <w:r w:rsidRPr="00151190">
        <w:rPr>
          <w:b/>
          <w:lang w:val="ro-RO"/>
        </w:rPr>
        <w:tab/>
      </w:r>
      <w:r w:rsidRPr="00151190">
        <w:rPr>
          <w:b/>
          <w:lang w:val="ro-RO"/>
        </w:rPr>
        <w:tab/>
      </w:r>
      <w:r w:rsidRPr="00151190">
        <w:rPr>
          <w:b/>
          <w:lang w:val="ro-RO"/>
        </w:rPr>
        <w:tab/>
      </w:r>
      <w:r w:rsidRPr="00151190">
        <w:rPr>
          <w:b/>
          <w:lang w:val="ro-RO"/>
        </w:rPr>
        <w:tab/>
      </w:r>
      <w:r w:rsidRPr="00151190">
        <w:rPr>
          <w:b/>
          <w:lang w:val="ro-RO"/>
        </w:rPr>
        <w:tab/>
      </w:r>
      <w:r w:rsidRPr="00151190">
        <w:rPr>
          <w:b/>
          <w:lang w:val="ro-RO"/>
        </w:rPr>
        <w:tab/>
      </w:r>
      <w:r w:rsidRPr="00151190">
        <w:rPr>
          <w:b/>
          <w:lang w:val="ro-RO"/>
        </w:rPr>
        <w:tab/>
        <w:t xml:space="preserve">  </w:t>
      </w:r>
    </w:p>
    <w:p w:rsidR="00007BE3" w:rsidRPr="00151190" w:rsidRDefault="00007BE3" w:rsidP="00A339DB">
      <w:pPr>
        <w:rPr>
          <w:b/>
          <w:lang w:val="ro-RO"/>
        </w:rPr>
      </w:pPr>
      <w:r w:rsidRPr="00151190">
        <w:rPr>
          <w:b/>
          <w:lang w:val="ro-RO"/>
        </w:rPr>
        <w:t>MUNICIPIUL TIMISOARA</w:t>
      </w:r>
    </w:p>
    <w:p w:rsidR="00007BE3" w:rsidRPr="00151190" w:rsidRDefault="00007BE3" w:rsidP="00A339DB">
      <w:pPr>
        <w:rPr>
          <w:b/>
          <w:lang w:val="ro-RO"/>
        </w:rPr>
      </w:pPr>
      <w:r w:rsidRPr="00151190">
        <w:rPr>
          <w:b/>
          <w:lang w:val="ro-RO"/>
        </w:rPr>
        <w:t>PRIMĂRIA</w:t>
      </w:r>
      <w:r w:rsidRPr="00151190">
        <w:rPr>
          <w:b/>
          <w:lang w:val="ro-RO"/>
        </w:rPr>
        <w:tab/>
      </w:r>
      <w:r w:rsidRPr="00151190">
        <w:rPr>
          <w:b/>
          <w:lang w:val="ro-RO"/>
        </w:rPr>
        <w:tab/>
      </w:r>
      <w:r w:rsidRPr="00151190">
        <w:rPr>
          <w:b/>
          <w:lang w:val="ro-RO"/>
        </w:rPr>
        <w:tab/>
      </w:r>
      <w:r w:rsidRPr="00151190">
        <w:rPr>
          <w:b/>
          <w:lang w:val="ro-RO"/>
        </w:rPr>
        <w:tab/>
      </w:r>
      <w:r w:rsidRPr="00151190">
        <w:rPr>
          <w:b/>
          <w:lang w:val="ro-RO"/>
        </w:rPr>
        <w:tab/>
        <w:t xml:space="preserve">     </w:t>
      </w:r>
    </w:p>
    <w:p w:rsidR="00007BE3" w:rsidRPr="00151190" w:rsidRDefault="00007BE3" w:rsidP="00A339DB">
      <w:pPr>
        <w:jc w:val="both"/>
        <w:rPr>
          <w:b/>
          <w:lang w:val="ro-RO"/>
        </w:rPr>
      </w:pPr>
      <w:r w:rsidRPr="00151190">
        <w:rPr>
          <w:b/>
          <w:lang w:val="ro-RO"/>
        </w:rPr>
        <w:t>NR. SC20</w:t>
      </w:r>
      <w:r w:rsidR="00D214C7" w:rsidRPr="00151190">
        <w:rPr>
          <w:b/>
          <w:lang w:val="ro-RO"/>
        </w:rPr>
        <w:t>20</w:t>
      </w:r>
      <w:r w:rsidRPr="00151190">
        <w:rPr>
          <w:b/>
          <w:lang w:val="ro-RO"/>
        </w:rPr>
        <w:t xml:space="preserve"> -</w:t>
      </w:r>
      <w:r w:rsidRPr="00151190">
        <w:rPr>
          <w:b/>
          <w:lang w:val="ro-RO"/>
        </w:rPr>
        <w:tab/>
        <w:t xml:space="preserve"> </w:t>
      </w:r>
      <w:r w:rsidR="009052B9">
        <w:rPr>
          <w:b/>
          <w:lang w:val="ro-RO"/>
        </w:rPr>
        <w:t>9170/23.04.2020</w:t>
      </w:r>
    </w:p>
    <w:p w:rsidR="00007BE3" w:rsidRPr="00151190" w:rsidRDefault="00007BE3" w:rsidP="00A339DB">
      <w:pPr>
        <w:jc w:val="center"/>
        <w:rPr>
          <w:b/>
          <w:lang w:val="ro-RO"/>
        </w:rPr>
      </w:pPr>
      <w:r w:rsidRPr="00151190">
        <w:rPr>
          <w:b/>
          <w:lang w:val="ro-RO"/>
        </w:rPr>
        <w:t>RAPORT DE SPECIALITATE</w:t>
      </w:r>
    </w:p>
    <w:p w:rsidR="00007BE3" w:rsidRPr="00151190" w:rsidRDefault="00007BE3" w:rsidP="00B87A01">
      <w:pPr>
        <w:spacing w:before="324" w:after="324"/>
        <w:ind w:left="57"/>
        <w:jc w:val="center"/>
        <w:rPr>
          <w:bCs/>
          <w:color w:val="FF0000"/>
          <w:lang w:val="ro-RO"/>
        </w:rPr>
      </w:pPr>
      <w:r w:rsidRPr="00151190">
        <w:rPr>
          <w:color w:val="000000"/>
          <w:spacing w:val="-16"/>
          <w:w w:val="105"/>
          <w:lang w:val="ro-RO"/>
        </w:rPr>
        <w:t xml:space="preserve">Proiect de hotărâre privind aprobarea graficului de plăţi aferente contractului de achiziţie certificate de gaze cu efect de seră (EUA)  încheiat de Compania Locală de Termoficare Colterm SA cu </w:t>
      </w:r>
      <w:r w:rsidR="004621B5">
        <w:rPr>
          <w:kern w:val="2"/>
          <w:lang w:val="ro-RO"/>
        </w:rPr>
        <w:t>TDR Energy</w:t>
      </w:r>
      <w:r w:rsidR="004621B5" w:rsidRPr="00151190">
        <w:rPr>
          <w:color w:val="FF0000"/>
          <w:spacing w:val="-16"/>
          <w:w w:val="105"/>
          <w:lang w:val="ro-RO"/>
        </w:rPr>
        <w:t xml:space="preserve"> </w:t>
      </w:r>
      <w:r w:rsidRPr="004621B5">
        <w:rPr>
          <w:color w:val="000000" w:themeColor="text1"/>
          <w:spacing w:val="-16"/>
          <w:w w:val="105"/>
          <w:lang w:val="ro-RO"/>
        </w:rPr>
        <w:t>S</w:t>
      </w:r>
      <w:r w:rsidR="004621B5" w:rsidRPr="004621B5">
        <w:rPr>
          <w:color w:val="000000" w:themeColor="text1"/>
          <w:spacing w:val="-16"/>
          <w:w w:val="105"/>
          <w:lang w:val="ro-RO"/>
        </w:rPr>
        <w:t>RL</w:t>
      </w:r>
    </w:p>
    <w:p w:rsidR="00007BE3" w:rsidRPr="004621B5" w:rsidRDefault="00007BE3" w:rsidP="00B87A01">
      <w:pPr>
        <w:ind w:firstLine="708"/>
        <w:jc w:val="both"/>
        <w:rPr>
          <w:color w:val="000000" w:themeColor="text1"/>
          <w:lang w:val="ro-RO"/>
        </w:rPr>
      </w:pPr>
      <w:r w:rsidRPr="00151190">
        <w:rPr>
          <w:lang w:val="ro-RO"/>
        </w:rPr>
        <w:t xml:space="preserve">Având în vedere </w:t>
      </w:r>
      <w:r w:rsidR="00D73CBC" w:rsidRPr="00151190">
        <w:rPr>
          <w:lang w:val="ro-RO"/>
        </w:rPr>
        <w:t xml:space="preserve">Referatul de aprobare </w:t>
      </w:r>
      <w:r w:rsidRPr="00151190">
        <w:rPr>
          <w:lang w:val="ro-RO"/>
        </w:rPr>
        <w:t>nr. SC20</w:t>
      </w:r>
      <w:r w:rsidR="00D214C7" w:rsidRPr="00151190">
        <w:rPr>
          <w:lang w:val="ro-RO"/>
        </w:rPr>
        <w:t>20</w:t>
      </w:r>
      <w:r w:rsidRPr="00151190">
        <w:rPr>
          <w:lang w:val="ro-RO"/>
        </w:rPr>
        <w:t>-</w:t>
      </w:r>
      <w:r w:rsidR="009052B9">
        <w:rPr>
          <w:lang w:val="ro-RO"/>
        </w:rPr>
        <w:t>9170/23.04.2020</w:t>
      </w:r>
      <w:r w:rsidRPr="00151190">
        <w:rPr>
          <w:lang w:val="ro-RO"/>
        </w:rPr>
        <w:t xml:space="preserve"> a Primarului Municipiului Timi</w:t>
      </w:r>
      <w:r w:rsidRPr="00151190">
        <w:rPr>
          <w:rFonts w:hAnsi="Tahoma"/>
          <w:lang w:val="ro-RO"/>
        </w:rPr>
        <w:t>ș</w:t>
      </w:r>
      <w:r w:rsidRPr="00151190">
        <w:rPr>
          <w:lang w:val="ro-RO"/>
        </w:rPr>
        <w:t xml:space="preserve">oara </w:t>
      </w:r>
      <w:r w:rsidR="00E71CF5">
        <w:rPr>
          <w:lang w:val="ro-RO"/>
        </w:rPr>
        <w:t>ş</w:t>
      </w:r>
      <w:r w:rsidRPr="00151190">
        <w:rPr>
          <w:lang w:val="ro-RO"/>
        </w:rPr>
        <w:t>i Proiectul de hotărâre privind aprobarea graficului de plă</w:t>
      </w:r>
      <w:r w:rsidR="00E71CF5">
        <w:rPr>
          <w:lang w:val="ro-RO"/>
        </w:rPr>
        <w:t>ţ</w:t>
      </w:r>
      <w:r w:rsidRPr="00151190">
        <w:rPr>
          <w:lang w:val="ro-RO"/>
        </w:rPr>
        <w:t>i aferente contractului de achizi</w:t>
      </w:r>
      <w:r w:rsidR="00E71CF5">
        <w:rPr>
          <w:lang w:val="ro-RO"/>
        </w:rPr>
        <w:t>ţ</w:t>
      </w:r>
      <w:r w:rsidRPr="00151190">
        <w:rPr>
          <w:lang w:val="ro-RO"/>
        </w:rPr>
        <w:t xml:space="preserve">ie certificate de gaze cu efect de seră (EUA) încheiat de </w:t>
      </w:r>
      <w:r w:rsidRPr="00151190">
        <w:rPr>
          <w:color w:val="000000"/>
          <w:spacing w:val="-16"/>
          <w:w w:val="105"/>
          <w:lang w:val="ro-RO"/>
        </w:rPr>
        <w:t>Compania Locală de Termoficare Colterm</w:t>
      </w:r>
      <w:r w:rsidRPr="00151190">
        <w:rPr>
          <w:lang w:val="ro-RO"/>
        </w:rPr>
        <w:t xml:space="preserve"> SA </w:t>
      </w:r>
      <w:r w:rsidRPr="004621B5">
        <w:rPr>
          <w:color w:val="000000" w:themeColor="text1"/>
          <w:lang w:val="ro-RO"/>
        </w:rPr>
        <w:t xml:space="preserve">cu </w:t>
      </w:r>
      <w:r w:rsidR="004621B5" w:rsidRPr="004621B5">
        <w:rPr>
          <w:color w:val="000000" w:themeColor="text1"/>
          <w:kern w:val="2"/>
          <w:lang w:val="ro-RO"/>
        </w:rPr>
        <w:t>TDR Energy</w:t>
      </w:r>
      <w:r w:rsidR="004621B5" w:rsidRPr="004621B5">
        <w:rPr>
          <w:color w:val="000000" w:themeColor="text1"/>
          <w:spacing w:val="-16"/>
          <w:w w:val="105"/>
          <w:lang w:val="ro-RO"/>
        </w:rPr>
        <w:t xml:space="preserve"> SRL</w:t>
      </w:r>
      <w:r w:rsidRPr="004621B5">
        <w:rPr>
          <w:color w:val="000000" w:themeColor="text1"/>
          <w:lang w:val="ro-RO"/>
        </w:rPr>
        <w:t>,</w:t>
      </w:r>
    </w:p>
    <w:p w:rsidR="00007BE3" w:rsidRPr="00151190" w:rsidRDefault="00007BE3" w:rsidP="00B87A01">
      <w:pPr>
        <w:jc w:val="both"/>
        <w:rPr>
          <w:lang w:val="ro-RO"/>
        </w:rPr>
      </w:pPr>
      <w:r w:rsidRPr="00151190">
        <w:rPr>
          <w:lang w:val="ro-RO"/>
        </w:rPr>
        <w:t>Facem următoarele precizări:</w:t>
      </w:r>
    </w:p>
    <w:p w:rsidR="000974D8" w:rsidRPr="00151190" w:rsidRDefault="001D601D" w:rsidP="001D601D">
      <w:pPr>
        <w:ind w:firstLine="720"/>
        <w:jc w:val="both"/>
        <w:rPr>
          <w:lang w:val="ro-RO"/>
        </w:rPr>
      </w:pPr>
      <w:r w:rsidRPr="00151190">
        <w:rPr>
          <w:lang w:val="ro-RO"/>
        </w:rPr>
        <w:t>Având în vedere adres</w:t>
      </w:r>
      <w:r w:rsidR="00234064">
        <w:rPr>
          <w:lang w:val="ro-RO"/>
        </w:rPr>
        <w:t>ele</w:t>
      </w:r>
      <w:r w:rsidRPr="00151190">
        <w:rPr>
          <w:lang w:val="ro-RO"/>
        </w:rPr>
        <w:t xml:space="preserve"> </w:t>
      </w:r>
      <w:r w:rsidR="00FC0C33" w:rsidRPr="00151190">
        <w:rPr>
          <w:lang w:val="ro-RO"/>
        </w:rPr>
        <w:t xml:space="preserve">Companiei Locale de Termoficare Colterm S.A. Timişoara </w:t>
      </w:r>
      <w:r w:rsidR="00FC0C33">
        <w:rPr>
          <w:lang w:val="ro-RO"/>
        </w:rPr>
        <w:t xml:space="preserve">nr. 6745/13.04.2020 şi </w:t>
      </w:r>
      <w:r w:rsidRPr="00151190">
        <w:rPr>
          <w:lang w:val="ro-RO"/>
        </w:rPr>
        <w:t xml:space="preserve">nr. </w:t>
      </w:r>
      <w:r w:rsidR="00FC0C33">
        <w:rPr>
          <w:lang w:val="ro-RO"/>
        </w:rPr>
        <w:t xml:space="preserve">7144/22.04.2020 înregistrate la Primăria Municipiului timişoara cu nr. </w:t>
      </w:r>
      <w:r w:rsidRPr="00151190">
        <w:rPr>
          <w:lang w:val="ro-RO"/>
        </w:rPr>
        <w:t xml:space="preserve">SC2020-8845/15.04.2020 </w:t>
      </w:r>
      <w:r w:rsidR="00234064">
        <w:rPr>
          <w:lang w:val="ro-RO"/>
        </w:rPr>
        <w:t xml:space="preserve">şi </w:t>
      </w:r>
      <w:r w:rsidR="00FC0C33">
        <w:rPr>
          <w:lang w:val="ro-RO"/>
        </w:rPr>
        <w:t xml:space="preserve">nr. </w:t>
      </w:r>
      <w:r w:rsidR="009052B9">
        <w:rPr>
          <w:lang w:val="ro-RO"/>
        </w:rPr>
        <w:t>SC2020-9105</w:t>
      </w:r>
      <w:r w:rsidR="00234064" w:rsidRPr="00FC0C33">
        <w:rPr>
          <w:lang w:val="ro-RO"/>
        </w:rPr>
        <w:t>/22.04.2020</w:t>
      </w:r>
      <w:r w:rsidR="00234064">
        <w:rPr>
          <w:lang w:val="ro-RO"/>
        </w:rPr>
        <w:t xml:space="preserve"> </w:t>
      </w:r>
      <w:r w:rsidRPr="00151190">
        <w:rPr>
          <w:lang w:val="ro-RO"/>
        </w:rPr>
        <w:t xml:space="preserve">şi obligativitatea </w:t>
      </w:r>
      <w:r w:rsidR="00FC0C33">
        <w:rPr>
          <w:lang w:val="ro-RO"/>
        </w:rPr>
        <w:t>companiei</w:t>
      </w:r>
      <w:r w:rsidRPr="00151190">
        <w:rPr>
          <w:lang w:val="ro-RO"/>
        </w:rPr>
        <w:t xml:space="preserve">, conform HG 780/14.06.2006, de a restitui un numar de certificate de emisii de gaze cu efect de seră (EUA), egal cu cantitatea de emisii de gaze cu efect de seră verificate pentru anul 2019 în vederea conformării. </w:t>
      </w:r>
    </w:p>
    <w:p w:rsidR="001D601D" w:rsidRPr="00151190" w:rsidRDefault="001D601D" w:rsidP="001D601D">
      <w:pPr>
        <w:ind w:firstLine="720"/>
        <w:jc w:val="both"/>
        <w:rPr>
          <w:lang w:val="ro-RO"/>
        </w:rPr>
      </w:pPr>
      <w:r w:rsidRPr="00151190">
        <w:rPr>
          <w:lang w:val="ro-RO"/>
        </w:rPr>
        <w:t>Termenul scadent pentru conform</w:t>
      </w:r>
      <w:r w:rsidR="00151190" w:rsidRPr="00151190">
        <w:rPr>
          <w:lang w:val="ro-RO"/>
        </w:rPr>
        <w:t>a</w:t>
      </w:r>
      <w:r w:rsidRPr="00151190">
        <w:rPr>
          <w:lang w:val="ro-RO"/>
        </w:rPr>
        <w:t>re</w:t>
      </w:r>
      <w:r w:rsidR="00151190" w:rsidRPr="00151190">
        <w:rPr>
          <w:lang w:val="ro-RO"/>
        </w:rPr>
        <w:t>a</w:t>
      </w:r>
      <w:r w:rsidRPr="00151190">
        <w:rPr>
          <w:lang w:val="ro-RO"/>
        </w:rPr>
        <w:t xml:space="preserve"> anului 2019 este la data de 30 aplilie 2020</w:t>
      </w:r>
      <w:r w:rsidR="00151190" w:rsidRPr="00151190">
        <w:rPr>
          <w:lang w:val="ro-RO"/>
        </w:rPr>
        <w:t>.</w:t>
      </w:r>
    </w:p>
    <w:p w:rsidR="001D601D" w:rsidRPr="00151190" w:rsidRDefault="001D601D" w:rsidP="001D601D">
      <w:pPr>
        <w:ind w:firstLine="720"/>
        <w:jc w:val="both"/>
        <w:rPr>
          <w:lang w:val="ro-RO"/>
        </w:rPr>
      </w:pPr>
      <w:r w:rsidRPr="00151190">
        <w:rPr>
          <w:lang w:val="ro-RO"/>
        </w:rPr>
        <w:t>În prezent Compani</w:t>
      </w:r>
      <w:r w:rsidR="00E71CF5">
        <w:rPr>
          <w:lang w:val="ro-RO"/>
        </w:rPr>
        <w:t>a Locală</w:t>
      </w:r>
      <w:r w:rsidRPr="00151190">
        <w:rPr>
          <w:lang w:val="ro-RO"/>
        </w:rPr>
        <w:t xml:space="preserve"> de Termoficare Colterm S.A. Timişoara are un deficit de 170.000 certificate EUA. </w:t>
      </w:r>
      <w:r w:rsidRPr="00151190">
        <w:rPr>
          <w:kern w:val="2"/>
          <w:lang w:val="ro-RO"/>
        </w:rPr>
        <w:t xml:space="preserve">Pentru realizarea conformării în termenul legal (30 aprilie 2020), este necesar ca aceste certificate să existe în conturile Colterm SA până cel târziu în data de 29.04.2020. </w:t>
      </w:r>
    </w:p>
    <w:p w:rsidR="001D601D" w:rsidRDefault="000974D8" w:rsidP="007C71D6">
      <w:pPr>
        <w:ind w:firstLine="720"/>
        <w:jc w:val="both"/>
        <w:rPr>
          <w:kern w:val="2"/>
          <w:lang w:val="ro-RO"/>
        </w:rPr>
      </w:pPr>
      <w:r w:rsidRPr="00151190">
        <w:rPr>
          <w:kern w:val="2"/>
          <w:lang w:val="ro-RO"/>
        </w:rPr>
        <w:t>Pentru a putea achizi</w:t>
      </w:r>
      <w:r w:rsidRPr="00151190">
        <w:rPr>
          <w:rFonts w:ascii="Cambria Math" w:hAnsi="Cambria Math"/>
          <w:kern w:val="2"/>
          <w:lang w:val="ro-RO"/>
        </w:rPr>
        <w:t>ț</w:t>
      </w:r>
      <w:r w:rsidRPr="00151190">
        <w:rPr>
          <w:kern w:val="2"/>
          <w:lang w:val="ro-RO"/>
        </w:rPr>
        <w:t>iona aceste certificate Colterm SA a înaintat cereri de ofertă pentru achizi</w:t>
      </w:r>
      <w:r w:rsidRPr="00151190">
        <w:rPr>
          <w:rFonts w:ascii="Cambria Math" w:hAnsi="Cambria Math"/>
          <w:kern w:val="2"/>
          <w:lang w:val="ro-RO"/>
        </w:rPr>
        <w:t>ț</w:t>
      </w:r>
      <w:r w:rsidRPr="00151190">
        <w:rPr>
          <w:kern w:val="2"/>
          <w:lang w:val="ro-RO"/>
        </w:rPr>
        <w:t>ionarea certificatelor către poten</w:t>
      </w:r>
      <w:r w:rsidRPr="00151190">
        <w:rPr>
          <w:rFonts w:ascii="Cambria Math" w:hAnsi="Cambria Math"/>
          <w:kern w:val="2"/>
          <w:lang w:val="ro-RO"/>
        </w:rPr>
        <w:t>ț</w:t>
      </w:r>
      <w:r w:rsidRPr="00151190">
        <w:rPr>
          <w:kern w:val="2"/>
          <w:lang w:val="ro-RO"/>
        </w:rPr>
        <w:t xml:space="preserve">iali furnizori, primind o singură ofertă </w:t>
      </w:r>
      <w:r w:rsidR="00234064">
        <w:rPr>
          <w:kern w:val="2"/>
          <w:lang w:val="ro-RO"/>
        </w:rPr>
        <w:t>din partea TDR Energy</w:t>
      </w:r>
      <w:r w:rsidR="00A2602B">
        <w:rPr>
          <w:kern w:val="2"/>
          <w:lang w:val="ro-RO"/>
        </w:rPr>
        <w:t xml:space="preserve"> SRL</w:t>
      </w:r>
      <w:r w:rsidR="00234064">
        <w:rPr>
          <w:kern w:val="2"/>
          <w:lang w:val="ro-RO"/>
        </w:rPr>
        <w:t>.</w:t>
      </w:r>
    </w:p>
    <w:p w:rsidR="00234064" w:rsidRPr="009A56D1" w:rsidRDefault="00234064" w:rsidP="007C71D6">
      <w:pPr>
        <w:ind w:firstLine="720"/>
        <w:jc w:val="both"/>
        <w:rPr>
          <w:kern w:val="2"/>
          <w:lang w:val="ro-RO"/>
        </w:rPr>
      </w:pPr>
      <w:r w:rsidRPr="009A56D1">
        <w:rPr>
          <w:kern w:val="2"/>
          <w:lang w:val="ro-RO"/>
        </w:rPr>
        <w:t>Ofertantul în oferta financiară a prezentat două variante de achizitionare</w:t>
      </w:r>
      <w:r w:rsidR="00E71CF5" w:rsidRPr="009A56D1">
        <w:rPr>
          <w:kern w:val="2"/>
          <w:lang w:val="ro-RO"/>
        </w:rPr>
        <w:t xml:space="preserve"> a certificatelor EUA cu plata în rate, respectiv o variantă</w:t>
      </w:r>
      <w:r w:rsidRPr="009A56D1">
        <w:rPr>
          <w:kern w:val="2"/>
          <w:lang w:val="ro-RO"/>
        </w:rPr>
        <w:t xml:space="preserve"> cu termen de plată la 5 luni şi un cost fix</w:t>
      </w:r>
      <w:r w:rsidR="00E71CF5" w:rsidRPr="009A56D1">
        <w:rPr>
          <w:kern w:val="2"/>
          <w:lang w:val="ro-RO"/>
        </w:rPr>
        <w:t xml:space="preserve"> de 4 euro/certificat peste preţ</w:t>
      </w:r>
      <w:r w:rsidRPr="009A56D1">
        <w:rPr>
          <w:kern w:val="2"/>
          <w:lang w:val="ro-RO"/>
        </w:rPr>
        <w:t>ul de achizitie, respectiv o variantă cu ad</w:t>
      </w:r>
      <w:r w:rsidR="00A2602B" w:rsidRPr="009A56D1">
        <w:rPr>
          <w:kern w:val="2"/>
          <w:lang w:val="ro-RO"/>
        </w:rPr>
        <w:t>a</w:t>
      </w:r>
      <w:r w:rsidRPr="009A56D1">
        <w:rPr>
          <w:kern w:val="2"/>
          <w:lang w:val="ro-RO"/>
        </w:rPr>
        <w:t>os variabil, func</w:t>
      </w:r>
      <w:r w:rsidRPr="009A56D1">
        <w:rPr>
          <w:rFonts w:ascii="Cambria Math" w:hAnsi="Cambria Math"/>
          <w:kern w:val="2"/>
          <w:lang w:val="ro-RO"/>
        </w:rPr>
        <w:t>ț</w:t>
      </w:r>
      <w:r w:rsidRPr="009A56D1">
        <w:rPr>
          <w:kern w:val="2"/>
          <w:lang w:val="ro-RO"/>
        </w:rPr>
        <w:t>ie de termenul de plată. În urma analizei ofertei</w:t>
      </w:r>
      <w:r w:rsidR="00E71CF5" w:rsidRPr="009A56D1">
        <w:rPr>
          <w:kern w:val="2"/>
          <w:lang w:val="ro-RO"/>
        </w:rPr>
        <w:t>,</w:t>
      </w:r>
      <w:r w:rsidRPr="009A56D1">
        <w:rPr>
          <w:kern w:val="2"/>
          <w:lang w:val="ro-RO"/>
        </w:rPr>
        <w:t xml:space="preserve"> Colterm SA a constatat faptul că pentru achitarea certificatelor într-o perioadă mai mare de 3 luni, varian</w:t>
      </w:r>
      <w:r w:rsidR="00904738" w:rsidRPr="009A56D1">
        <w:rPr>
          <w:kern w:val="2"/>
          <w:lang w:val="ro-RO"/>
        </w:rPr>
        <w:t>ta A este cea mai avantajoasă şi de aceea a optat pentru înc</w:t>
      </w:r>
      <w:r w:rsidR="00E71CF5" w:rsidRPr="009A56D1">
        <w:rPr>
          <w:kern w:val="2"/>
          <w:lang w:val="ro-RO"/>
        </w:rPr>
        <w:t>heierea unui contract cu plata î</w:t>
      </w:r>
      <w:r w:rsidR="00904738" w:rsidRPr="009A56D1">
        <w:rPr>
          <w:kern w:val="2"/>
          <w:lang w:val="ro-RO"/>
        </w:rPr>
        <w:t>n 5 rate egale</w:t>
      </w:r>
      <w:r w:rsidR="00391833" w:rsidRPr="00391833">
        <w:rPr>
          <w:kern w:val="2"/>
          <w:sz w:val="23"/>
          <w:szCs w:val="23"/>
          <w:lang w:val="ro-RO"/>
        </w:rPr>
        <w:t xml:space="preserve"> </w:t>
      </w:r>
      <w:r w:rsidR="00391833" w:rsidRPr="00146271">
        <w:rPr>
          <w:kern w:val="2"/>
          <w:sz w:val="23"/>
          <w:szCs w:val="23"/>
          <w:lang w:val="ro-RO"/>
        </w:rPr>
        <w:t xml:space="preserve">până la data de </w:t>
      </w:r>
      <w:smartTag w:uri="urn:schemas-microsoft-com:office:smarttags" w:element="metricconverter">
        <w:smartTagPr>
          <w:attr w:name="ProductID" w:val="15 a"/>
        </w:smartTagPr>
        <w:r w:rsidR="00391833" w:rsidRPr="00146271">
          <w:rPr>
            <w:kern w:val="2"/>
            <w:sz w:val="23"/>
            <w:szCs w:val="23"/>
            <w:lang w:val="ro-RO"/>
          </w:rPr>
          <w:t>15 a</w:t>
        </w:r>
      </w:smartTag>
      <w:r w:rsidR="00391833" w:rsidRPr="00146271">
        <w:rPr>
          <w:kern w:val="2"/>
          <w:sz w:val="23"/>
          <w:szCs w:val="23"/>
          <w:lang w:val="ro-RO"/>
        </w:rPr>
        <w:t xml:space="preserve"> fiecărei </w:t>
      </w:r>
      <w:r w:rsidR="00391833">
        <w:rPr>
          <w:kern w:val="2"/>
          <w:sz w:val="23"/>
          <w:szCs w:val="23"/>
          <w:lang w:val="ro-RO"/>
        </w:rPr>
        <w:t>luni, dar nu mai târziu de 15.09</w:t>
      </w:r>
      <w:r w:rsidR="00391833" w:rsidRPr="00146271">
        <w:rPr>
          <w:kern w:val="2"/>
          <w:sz w:val="23"/>
          <w:szCs w:val="23"/>
          <w:lang w:val="ro-RO"/>
        </w:rPr>
        <w:t>.20</w:t>
      </w:r>
      <w:r w:rsidR="00391833">
        <w:rPr>
          <w:kern w:val="2"/>
          <w:sz w:val="23"/>
          <w:szCs w:val="23"/>
          <w:lang w:val="ro-RO"/>
        </w:rPr>
        <w:t>20.</w:t>
      </w:r>
    </w:p>
    <w:p w:rsidR="00904738" w:rsidRPr="009A56D1" w:rsidRDefault="00E71CF5" w:rsidP="007C71D6">
      <w:pPr>
        <w:ind w:firstLine="720"/>
        <w:jc w:val="both"/>
        <w:rPr>
          <w:kern w:val="2"/>
          <w:lang w:val="ro-RO"/>
        </w:rPr>
      </w:pPr>
      <w:r w:rsidRPr="009A56D1">
        <w:rPr>
          <w:kern w:val="2"/>
          <w:lang w:val="ro-RO"/>
        </w:rPr>
        <w:t>Intrarea î</w:t>
      </w:r>
      <w:r w:rsidR="00904738" w:rsidRPr="009A56D1">
        <w:rPr>
          <w:kern w:val="2"/>
          <w:lang w:val="ro-RO"/>
        </w:rPr>
        <w:t xml:space="preserve">n vigoare </w:t>
      </w:r>
      <w:r w:rsidRPr="009A56D1">
        <w:rPr>
          <w:kern w:val="2"/>
          <w:lang w:val="ro-RO"/>
        </w:rPr>
        <w:t>a contractului este condi</w:t>
      </w:r>
      <w:r w:rsidRPr="009A56D1">
        <w:rPr>
          <w:rFonts w:ascii="Cambria Math" w:hAnsi="Cambria Math"/>
          <w:kern w:val="2"/>
          <w:lang w:val="ro-RO"/>
        </w:rPr>
        <w:t>ț</w:t>
      </w:r>
      <w:r w:rsidRPr="009A56D1">
        <w:rPr>
          <w:kern w:val="2"/>
          <w:lang w:val="ro-RO"/>
        </w:rPr>
        <w:t>ionată de îndeplinirea cumulativă a două</w:t>
      </w:r>
      <w:r w:rsidR="00904738" w:rsidRPr="009A56D1">
        <w:rPr>
          <w:kern w:val="2"/>
          <w:lang w:val="ro-RO"/>
        </w:rPr>
        <w:t xml:space="preserve"> condi</w:t>
      </w:r>
      <w:r w:rsidR="00904738" w:rsidRPr="009A56D1">
        <w:rPr>
          <w:rFonts w:ascii="Cambria Math" w:hAnsi="Cambria Math"/>
          <w:kern w:val="2"/>
          <w:lang w:val="ro-RO"/>
        </w:rPr>
        <w:t>ț</w:t>
      </w:r>
      <w:r w:rsidR="00904738" w:rsidRPr="009A56D1">
        <w:rPr>
          <w:kern w:val="2"/>
          <w:lang w:val="ro-RO"/>
        </w:rPr>
        <w:t>ii:</w:t>
      </w:r>
    </w:p>
    <w:p w:rsidR="00904738" w:rsidRPr="009A56D1" w:rsidRDefault="00E71CF5" w:rsidP="00904738">
      <w:pPr>
        <w:pStyle w:val="ListParagraph"/>
        <w:numPr>
          <w:ilvl w:val="0"/>
          <w:numId w:val="5"/>
        </w:numPr>
        <w:jc w:val="both"/>
        <w:rPr>
          <w:kern w:val="2"/>
          <w:lang w:val="ro-RO"/>
        </w:rPr>
      </w:pPr>
      <w:r w:rsidRPr="009A56D1">
        <w:rPr>
          <w:kern w:val="2"/>
          <w:lang w:val="ro-RO"/>
        </w:rPr>
        <w:t>Constitui</w:t>
      </w:r>
      <w:r w:rsidR="00904738" w:rsidRPr="009A56D1">
        <w:rPr>
          <w:kern w:val="2"/>
          <w:lang w:val="ro-RO"/>
        </w:rPr>
        <w:t>r</w:t>
      </w:r>
      <w:r w:rsidRPr="009A56D1">
        <w:rPr>
          <w:kern w:val="2"/>
          <w:lang w:val="ro-RO"/>
        </w:rPr>
        <w:t>ea unei garanţii iniţ</w:t>
      </w:r>
      <w:r w:rsidR="00904738" w:rsidRPr="009A56D1">
        <w:rPr>
          <w:kern w:val="2"/>
          <w:lang w:val="ro-RO"/>
        </w:rPr>
        <w:t>iale</w:t>
      </w:r>
      <w:r w:rsidR="00F54096" w:rsidRPr="009A56D1">
        <w:rPr>
          <w:kern w:val="2"/>
          <w:lang w:val="ro-RO"/>
        </w:rPr>
        <w:t xml:space="preserve"> în cuantum de 3.000.000 lei</w:t>
      </w:r>
      <w:r w:rsidR="00904738" w:rsidRPr="009A56D1">
        <w:rPr>
          <w:kern w:val="2"/>
          <w:lang w:val="ro-RO"/>
        </w:rPr>
        <w:t>;</w:t>
      </w:r>
    </w:p>
    <w:p w:rsidR="00904738" w:rsidRPr="009A56D1" w:rsidRDefault="002403D2" w:rsidP="00904738">
      <w:pPr>
        <w:pStyle w:val="ListParagraph"/>
        <w:numPr>
          <w:ilvl w:val="0"/>
          <w:numId w:val="5"/>
        </w:numPr>
        <w:jc w:val="both"/>
        <w:rPr>
          <w:kern w:val="2"/>
          <w:lang w:val="ro-RO"/>
        </w:rPr>
      </w:pPr>
      <w:r w:rsidRPr="009A56D1">
        <w:rPr>
          <w:kern w:val="2"/>
          <w:lang w:val="ro-RO"/>
        </w:rPr>
        <w:t>Garantarea de către Municipiul T</w:t>
      </w:r>
      <w:r w:rsidR="00E71CF5" w:rsidRPr="009A56D1">
        <w:rPr>
          <w:kern w:val="2"/>
          <w:lang w:val="ro-RO"/>
        </w:rPr>
        <w:t>imişoara, prin hotărâre de consiliu local a obligaţ</w:t>
      </w:r>
      <w:r w:rsidR="00904738" w:rsidRPr="009A56D1">
        <w:rPr>
          <w:kern w:val="2"/>
          <w:lang w:val="ro-RO"/>
        </w:rPr>
        <w:t>iilor d</w:t>
      </w:r>
      <w:r w:rsidR="00E71CF5" w:rsidRPr="009A56D1">
        <w:rPr>
          <w:kern w:val="2"/>
          <w:lang w:val="ro-RO"/>
        </w:rPr>
        <w:t>e plată</w:t>
      </w:r>
      <w:r w:rsidRPr="009A56D1">
        <w:rPr>
          <w:kern w:val="2"/>
          <w:lang w:val="ro-RO"/>
        </w:rPr>
        <w:t xml:space="preserve"> stipulate î</w:t>
      </w:r>
      <w:r w:rsidR="00E71CF5" w:rsidRPr="009A56D1">
        <w:rPr>
          <w:kern w:val="2"/>
          <w:lang w:val="ro-RO"/>
        </w:rPr>
        <w:t>n contract î</w:t>
      </w:r>
      <w:r w:rsidR="00904738" w:rsidRPr="009A56D1">
        <w:rPr>
          <w:kern w:val="2"/>
          <w:lang w:val="ro-RO"/>
        </w:rPr>
        <w:t>n s</w:t>
      </w:r>
      <w:r w:rsidR="00E71CF5" w:rsidRPr="009A56D1">
        <w:rPr>
          <w:kern w:val="2"/>
          <w:lang w:val="ro-RO"/>
        </w:rPr>
        <w:t>arcina cumpă</w:t>
      </w:r>
      <w:r w:rsidRPr="009A56D1">
        <w:rPr>
          <w:kern w:val="2"/>
          <w:lang w:val="ro-RO"/>
        </w:rPr>
        <w:t>r</w:t>
      </w:r>
      <w:r w:rsidR="00E71CF5" w:rsidRPr="009A56D1">
        <w:rPr>
          <w:kern w:val="2"/>
          <w:lang w:val="ro-RO"/>
        </w:rPr>
        <w:t>ă</w:t>
      </w:r>
      <w:r w:rsidRPr="009A56D1">
        <w:rPr>
          <w:kern w:val="2"/>
          <w:lang w:val="ro-RO"/>
        </w:rPr>
        <w:t>tor</w:t>
      </w:r>
      <w:r w:rsidR="00E71CF5" w:rsidRPr="009A56D1">
        <w:rPr>
          <w:kern w:val="2"/>
          <w:lang w:val="ro-RO"/>
        </w:rPr>
        <w:t>ului î</w:t>
      </w:r>
      <w:r w:rsidRPr="009A56D1">
        <w:rPr>
          <w:kern w:val="2"/>
          <w:lang w:val="ro-RO"/>
        </w:rPr>
        <w:t>n cazul î</w:t>
      </w:r>
      <w:r w:rsidR="00E71CF5" w:rsidRPr="009A56D1">
        <w:rPr>
          <w:kern w:val="2"/>
          <w:lang w:val="ro-RO"/>
        </w:rPr>
        <w:t>n care oricâ</w:t>
      </w:r>
      <w:r w:rsidR="00904738" w:rsidRPr="009A56D1">
        <w:rPr>
          <w:kern w:val="2"/>
          <w:lang w:val="ro-RO"/>
        </w:rPr>
        <w:t>n</w:t>
      </w:r>
      <w:r w:rsidR="00E71CF5" w:rsidRPr="009A56D1">
        <w:rPr>
          <w:kern w:val="2"/>
          <w:lang w:val="ro-RO"/>
        </w:rPr>
        <w:t>d pe durata derulă</w:t>
      </w:r>
      <w:r w:rsidRPr="009A56D1">
        <w:rPr>
          <w:kern w:val="2"/>
          <w:lang w:val="ro-RO"/>
        </w:rPr>
        <w:t>rii acestuia ş</w:t>
      </w:r>
      <w:r w:rsidR="00904738" w:rsidRPr="009A56D1">
        <w:rPr>
          <w:kern w:val="2"/>
          <w:lang w:val="ro-RO"/>
        </w:rPr>
        <w:t xml:space="preserve">i din orice </w:t>
      </w:r>
      <w:r w:rsidR="00E71CF5" w:rsidRPr="009A56D1">
        <w:rPr>
          <w:kern w:val="2"/>
          <w:lang w:val="ro-RO"/>
        </w:rPr>
        <w:t>motive Cumparatorul se va afla în imposibilitate de a-şi î</w:t>
      </w:r>
      <w:r w:rsidR="00904738" w:rsidRPr="009A56D1">
        <w:rPr>
          <w:kern w:val="2"/>
          <w:lang w:val="ro-RO"/>
        </w:rPr>
        <w:t>ndeplini obliga</w:t>
      </w:r>
      <w:r w:rsidR="00E71CF5" w:rsidRPr="009A56D1">
        <w:rPr>
          <w:kern w:val="2"/>
          <w:lang w:val="ro-RO"/>
        </w:rPr>
        <w:t>ţ</w:t>
      </w:r>
      <w:r w:rsidR="00904738" w:rsidRPr="009A56D1">
        <w:rPr>
          <w:kern w:val="2"/>
          <w:lang w:val="ro-RO"/>
        </w:rPr>
        <w:t>iile contractuale.</w:t>
      </w:r>
    </w:p>
    <w:p w:rsidR="000974D8" w:rsidRPr="00FC0C33" w:rsidRDefault="00904738" w:rsidP="000974D8">
      <w:pPr>
        <w:ind w:firstLine="708"/>
        <w:jc w:val="both"/>
        <w:rPr>
          <w:kern w:val="2"/>
          <w:lang w:val="ro-RO"/>
        </w:rPr>
      </w:pPr>
      <w:r w:rsidRPr="009A56D1">
        <w:rPr>
          <w:kern w:val="2"/>
          <w:lang w:val="ro-RO"/>
        </w:rPr>
        <w:t>TDR Energy</w:t>
      </w:r>
      <w:r w:rsidR="004621B5" w:rsidRPr="009A56D1">
        <w:rPr>
          <w:kern w:val="2"/>
          <w:lang w:val="ro-RO"/>
        </w:rPr>
        <w:t xml:space="preserve"> SRL</w:t>
      </w:r>
      <w:r w:rsidR="000974D8" w:rsidRPr="009A56D1">
        <w:rPr>
          <w:color w:val="FF0000"/>
          <w:kern w:val="2"/>
          <w:lang w:val="ro-RO"/>
        </w:rPr>
        <w:t xml:space="preserve"> </w:t>
      </w:r>
      <w:r w:rsidR="000974D8" w:rsidRPr="00FC0C33">
        <w:rPr>
          <w:kern w:val="2"/>
          <w:lang w:val="ro-RO"/>
        </w:rPr>
        <w:t xml:space="preserve">este dispusă să transfere în conturile Colterm SA cantitatea de 170.000 certificate EUA, la un cost total </w:t>
      </w:r>
      <w:r w:rsidR="00FC0C33" w:rsidRPr="00FC0C33">
        <w:rPr>
          <w:kern w:val="2"/>
          <w:lang w:val="ro-RO"/>
        </w:rPr>
        <w:t xml:space="preserve">estimat </w:t>
      </w:r>
      <w:r w:rsidR="000974D8" w:rsidRPr="00FC0C33">
        <w:rPr>
          <w:kern w:val="2"/>
          <w:lang w:val="ro-RO"/>
        </w:rPr>
        <w:t xml:space="preserve">de </w:t>
      </w:r>
      <w:r w:rsidRPr="00FC0C33">
        <w:rPr>
          <w:kern w:val="2"/>
          <w:lang w:val="ro-RO"/>
        </w:rPr>
        <w:t>4.080.000</w:t>
      </w:r>
      <w:r w:rsidR="000974D8" w:rsidRPr="00FC0C33">
        <w:rPr>
          <w:kern w:val="2"/>
          <w:lang w:val="ro-RO"/>
        </w:rPr>
        <w:t xml:space="preserve"> Euro</w:t>
      </w:r>
      <w:r w:rsidR="00FC0C33" w:rsidRPr="00FC0C33">
        <w:rPr>
          <w:kern w:val="2"/>
          <w:lang w:val="ro-RO"/>
        </w:rPr>
        <w:t xml:space="preserve">, respectiv </w:t>
      </w:r>
      <w:r w:rsidRPr="00FC0C33">
        <w:rPr>
          <w:kern w:val="2"/>
          <w:lang w:val="ro-RO"/>
        </w:rPr>
        <w:t>19.730.880</w:t>
      </w:r>
      <w:r w:rsidR="000974D8" w:rsidRPr="00FC0C33">
        <w:rPr>
          <w:kern w:val="2"/>
          <w:lang w:val="ro-RO"/>
        </w:rPr>
        <w:t xml:space="preserve"> lei, la un curs de </w:t>
      </w:r>
      <w:r w:rsidRPr="00FC0C33">
        <w:rPr>
          <w:kern w:val="2"/>
          <w:lang w:val="ro-RO"/>
        </w:rPr>
        <w:t>4.8360</w:t>
      </w:r>
      <w:r w:rsidR="000974D8" w:rsidRPr="00FC0C33">
        <w:rPr>
          <w:kern w:val="2"/>
          <w:lang w:val="ro-RO"/>
        </w:rPr>
        <w:t xml:space="preserve"> lei/Euro.</w:t>
      </w:r>
    </w:p>
    <w:p w:rsidR="00007BE3" w:rsidRPr="009A56D1" w:rsidRDefault="00007BE3" w:rsidP="00D97487">
      <w:pPr>
        <w:ind w:firstLine="708"/>
        <w:jc w:val="both"/>
        <w:rPr>
          <w:lang w:val="ro-RO"/>
        </w:rPr>
      </w:pPr>
      <w:r w:rsidRPr="009A56D1">
        <w:rPr>
          <w:lang w:val="ro-RO"/>
        </w:rPr>
        <w:t xml:space="preserve">Având în vedere prevederile legale expuse în prezentul raport, precum </w:t>
      </w:r>
      <w:r w:rsidR="00E71CF5" w:rsidRPr="009A56D1">
        <w:rPr>
          <w:lang w:val="ro-RO"/>
        </w:rPr>
        <w:t>ş</w:t>
      </w:r>
      <w:r w:rsidRPr="009A56D1">
        <w:rPr>
          <w:lang w:val="ro-RO"/>
        </w:rPr>
        <w:t xml:space="preserve">i cele din </w:t>
      </w:r>
      <w:r w:rsidRPr="009A56D1">
        <w:rPr>
          <w:kern w:val="2"/>
          <w:lang w:val="ro-RO"/>
        </w:rPr>
        <w:t xml:space="preserve">legea 325/2006, Art.35 aliniat 1, litera e </w:t>
      </w:r>
      <w:r w:rsidR="00E71CF5" w:rsidRPr="009A56D1">
        <w:rPr>
          <w:kern w:val="2"/>
          <w:lang w:val="ro-RO"/>
        </w:rPr>
        <w:t>ş</w:t>
      </w:r>
      <w:r w:rsidRPr="009A56D1">
        <w:rPr>
          <w:kern w:val="2"/>
          <w:lang w:val="ro-RO"/>
        </w:rPr>
        <w:t>i Ordonan</w:t>
      </w:r>
      <w:r w:rsidRPr="009A56D1">
        <w:rPr>
          <w:rFonts w:hAnsi="Tahoma"/>
          <w:kern w:val="2"/>
          <w:lang w:val="ro-RO"/>
        </w:rPr>
        <w:t>ț</w:t>
      </w:r>
      <w:r w:rsidRPr="009A56D1">
        <w:rPr>
          <w:kern w:val="2"/>
          <w:lang w:val="ro-RO"/>
        </w:rPr>
        <w:t>a 36/2006 art.5^2 aliniatul 1,</w:t>
      </w:r>
      <w:r w:rsidRPr="009A56D1">
        <w:rPr>
          <w:lang w:val="ro-RO"/>
        </w:rPr>
        <w:t xml:space="preserve"> aprecie</w:t>
      </w:r>
      <w:r w:rsidR="00E71CF5" w:rsidRPr="009A56D1">
        <w:rPr>
          <w:lang w:val="ro-RO"/>
        </w:rPr>
        <w:t>m</w:t>
      </w:r>
      <w:r w:rsidRPr="009A56D1">
        <w:rPr>
          <w:lang w:val="ro-RO"/>
        </w:rPr>
        <w:t xml:space="preserve"> că proiectul de hotărâre privind aprobarea graficului de plă</w:t>
      </w:r>
      <w:r w:rsidR="00E71CF5" w:rsidRPr="009A56D1">
        <w:rPr>
          <w:lang w:val="ro-RO"/>
        </w:rPr>
        <w:t>ţ</w:t>
      </w:r>
      <w:r w:rsidRPr="009A56D1">
        <w:rPr>
          <w:lang w:val="ro-RO"/>
        </w:rPr>
        <w:t>i aferente contractului de achizi</w:t>
      </w:r>
      <w:r w:rsidR="00E71CF5" w:rsidRPr="009A56D1">
        <w:rPr>
          <w:lang w:val="ro-RO"/>
        </w:rPr>
        <w:t>ţ</w:t>
      </w:r>
      <w:r w:rsidRPr="009A56D1">
        <w:rPr>
          <w:lang w:val="ro-RO"/>
        </w:rPr>
        <w:t xml:space="preserve">ie certificate de gaze cu efect de seră (EUA) încheiat de </w:t>
      </w:r>
      <w:r w:rsidRPr="009A56D1">
        <w:rPr>
          <w:color w:val="000000"/>
          <w:spacing w:val="-16"/>
          <w:w w:val="105"/>
          <w:lang w:val="ro-RO"/>
        </w:rPr>
        <w:t xml:space="preserve">Compania Locală de Termoficare Colterm </w:t>
      </w:r>
      <w:r w:rsidRPr="009A56D1">
        <w:rPr>
          <w:lang w:val="ro-RO"/>
        </w:rPr>
        <w:t xml:space="preserve">SA cu </w:t>
      </w:r>
      <w:r w:rsidR="00E71CF5" w:rsidRPr="009A56D1">
        <w:rPr>
          <w:kern w:val="2"/>
          <w:lang w:val="ro-RO"/>
        </w:rPr>
        <w:t>TDR Energy</w:t>
      </w:r>
      <w:r w:rsidR="00E71CF5" w:rsidRPr="009A56D1">
        <w:rPr>
          <w:color w:val="FF0000"/>
          <w:spacing w:val="-16"/>
          <w:w w:val="105"/>
          <w:lang w:val="ro-RO"/>
        </w:rPr>
        <w:t xml:space="preserve"> </w:t>
      </w:r>
      <w:r w:rsidR="00E71CF5" w:rsidRPr="009A56D1">
        <w:rPr>
          <w:color w:val="000000" w:themeColor="text1"/>
          <w:spacing w:val="-16"/>
          <w:w w:val="105"/>
          <w:lang w:val="ro-RO"/>
        </w:rPr>
        <w:t>SRL</w:t>
      </w:r>
      <w:r w:rsidRPr="009A56D1">
        <w:rPr>
          <w:lang w:val="ro-RO"/>
        </w:rPr>
        <w:t>, îndepline</w:t>
      </w:r>
      <w:r w:rsidR="00E71CF5" w:rsidRPr="009A56D1">
        <w:rPr>
          <w:lang w:val="ro-RO"/>
        </w:rPr>
        <w:t>ş</w:t>
      </w:r>
      <w:r w:rsidRPr="009A56D1">
        <w:rPr>
          <w:lang w:val="ro-RO"/>
        </w:rPr>
        <w:t>te condi</w:t>
      </w:r>
      <w:r w:rsidR="00E71CF5" w:rsidRPr="009A56D1">
        <w:rPr>
          <w:lang w:val="ro-RO"/>
        </w:rPr>
        <w:t>ţ</w:t>
      </w:r>
      <w:r w:rsidRPr="009A56D1">
        <w:rPr>
          <w:lang w:val="ro-RO"/>
        </w:rPr>
        <w:t xml:space="preserve">iile pentru a fi supus dezbaterii </w:t>
      </w:r>
      <w:r w:rsidR="00E71CF5" w:rsidRPr="009A56D1">
        <w:rPr>
          <w:lang w:val="ro-RO"/>
        </w:rPr>
        <w:t>ş</w:t>
      </w:r>
      <w:r w:rsidRPr="009A56D1">
        <w:rPr>
          <w:lang w:val="ro-RO"/>
        </w:rPr>
        <w:t xml:space="preserve">i aprobării plenului consiliului local. </w:t>
      </w:r>
    </w:p>
    <w:p w:rsidR="00007BE3" w:rsidRPr="009A56D1" w:rsidRDefault="00007BE3" w:rsidP="00E52206">
      <w:pPr>
        <w:rPr>
          <w:color w:val="FF0000"/>
          <w:lang w:val="ro-RO"/>
        </w:rPr>
      </w:pPr>
    </w:p>
    <w:p w:rsidR="00151190" w:rsidRDefault="00151190" w:rsidP="00306FFA">
      <w:pPr>
        <w:jc w:val="both"/>
        <w:rPr>
          <w:lang w:val="ro-RO"/>
        </w:rPr>
      </w:pPr>
    </w:p>
    <w:p w:rsidR="00007BE3" w:rsidRPr="00151190" w:rsidRDefault="00007BE3" w:rsidP="00306FFA">
      <w:pPr>
        <w:jc w:val="both"/>
        <w:rPr>
          <w:lang w:val="ro-RO"/>
        </w:rPr>
      </w:pPr>
      <w:r w:rsidRPr="00151190">
        <w:rPr>
          <w:lang w:val="ro-RO"/>
        </w:rPr>
        <w:t>DIRECTOR DIRECŢIA G.D.P.P.R.U.</w:t>
      </w:r>
      <w:r w:rsidRPr="00151190">
        <w:rPr>
          <w:lang w:val="ro-RO"/>
        </w:rPr>
        <w:tab/>
      </w:r>
      <w:r w:rsidRPr="00151190">
        <w:rPr>
          <w:lang w:val="ro-RO"/>
        </w:rPr>
        <w:tab/>
      </w:r>
      <w:r w:rsidRPr="00151190">
        <w:rPr>
          <w:lang w:val="ro-RO"/>
        </w:rPr>
        <w:tab/>
        <w:t>ŞEF SERVICIU S.E.M.S.U.P.</w:t>
      </w:r>
    </w:p>
    <w:p w:rsidR="00007BE3" w:rsidRPr="00151190" w:rsidRDefault="00007BE3" w:rsidP="00306FFA">
      <w:pPr>
        <w:jc w:val="both"/>
        <w:rPr>
          <w:lang w:val="ro-RO"/>
        </w:rPr>
      </w:pPr>
      <w:r w:rsidRPr="00151190">
        <w:rPr>
          <w:i/>
          <w:lang w:val="ro-RO"/>
        </w:rPr>
        <w:tab/>
      </w:r>
      <w:r w:rsidR="008B5FBB">
        <w:rPr>
          <w:i/>
          <w:lang w:val="ro-RO"/>
        </w:rPr>
        <w:t xml:space="preserve"> </w:t>
      </w:r>
      <w:r w:rsidRPr="00151190">
        <w:rPr>
          <w:lang w:val="ro-RO"/>
        </w:rPr>
        <w:t>CULIŢĂ CHIŞ</w:t>
      </w:r>
      <w:r w:rsidRPr="00151190">
        <w:rPr>
          <w:lang w:val="ro-RO"/>
        </w:rPr>
        <w:tab/>
      </w:r>
      <w:r w:rsidRPr="00151190">
        <w:rPr>
          <w:lang w:val="ro-RO"/>
        </w:rPr>
        <w:tab/>
      </w:r>
      <w:r w:rsidRPr="00151190">
        <w:rPr>
          <w:lang w:val="ro-RO"/>
        </w:rPr>
        <w:tab/>
      </w:r>
      <w:r w:rsidRPr="00151190">
        <w:rPr>
          <w:lang w:val="ro-RO"/>
        </w:rPr>
        <w:tab/>
      </w:r>
      <w:r w:rsidRPr="00151190">
        <w:rPr>
          <w:lang w:val="ro-RO"/>
        </w:rPr>
        <w:tab/>
      </w:r>
      <w:r w:rsidR="00DB06E9">
        <w:rPr>
          <w:lang w:val="ro-RO"/>
        </w:rPr>
        <w:t xml:space="preserve">       </w:t>
      </w:r>
      <w:r w:rsidRPr="00151190">
        <w:rPr>
          <w:lang w:val="ro-RO"/>
        </w:rPr>
        <w:t>IOAN ZUBAŞCU</w:t>
      </w:r>
    </w:p>
    <w:p w:rsidR="00007BE3" w:rsidRPr="00151190" w:rsidRDefault="00007BE3" w:rsidP="00306FFA">
      <w:pPr>
        <w:jc w:val="right"/>
        <w:rPr>
          <w:lang w:val="ro-RO"/>
        </w:rPr>
      </w:pPr>
    </w:p>
    <w:p w:rsidR="00151190" w:rsidRDefault="00151190" w:rsidP="00D214C7">
      <w:pPr>
        <w:ind w:left="6360" w:firstLine="720"/>
        <w:jc w:val="center"/>
        <w:rPr>
          <w:sz w:val="18"/>
          <w:szCs w:val="18"/>
          <w:lang w:val="ro-RO"/>
        </w:rPr>
      </w:pPr>
    </w:p>
    <w:p w:rsidR="00151190" w:rsidRDefault="00151190" w:rsidP="00D214C7">
      <w:pPr>
        <w:ind w:left="6360" w:firstLine="720"/>
        <w:jc w:val="center"/>
        <w:rPr>
          <w:sz w:val="18"/>
          <w:szCs w:val="18"/>
          <w:lang w:val="ro-RO"/>
        </w:rPr>
      </w:pPr>
    </w:p>
    <w:p w:rsidR="00151190" w:rsidRDefault="00151190" w:rsidP="00D214C7">
      <w:pPr>
        <w:ind w:left="6360" w:firstLine="720"/>
        <w:jc w:val="center"/>
        <w:rPr>
          <w:sz w:val="18"/>
          <w:szCs w:val="18"/>
          <w:lang w:val="ro-RO"/>
        </w:rPr>
      </w:pPr>
    </w:p>
    <w:p w:rsidR="00151190" w:rsidRDefault="00151190" w:rsidP="00D214C7">
      <w:pPr>
        <w:ind w:left="6360" w:firstLine="720"/>
        <w:jc w:val="center"/>
        <w:rPr>
          <w:sz w:val="18"/>
          <w:szCs w:val="18"/>
          <w:lang w:val="ro-RO"/>
        </w:rPr>
      </w:pPr>
    </w:p>
    <w:p w:rsidR="00D214C7" w:rsidRPr="00151190" w:rsidRDefault="00D214C7" w:rsidP="00D214C7">
      <w:pPr>
        <w:ind w:left="6360" w:firstLine="720"/>
        <w:jc w:val="center"/>
        <w:rPr>
          <w:sz w:val="18"/>
          <w:szCs w:val="18"/>
          <w:lang w:val="ro-RO"/>
        </w:rPr>
      </w:pPr>
      <w:r w:rsidRPr="00151190">
        <w:rPr>
          <w:sz w:val="18"/>
          <w:szCs w:val="18"/>
          <w:lang w:val="ro-RO"/>
        </w:rPr>
        <w:t>Cod FO53-01,Ver.1</w:t>
      </w:r>
    </w:p>
    <w:p w:rsidR="00007BE3" w:rsidRPr="00151190" w:rsidRDefault="00007BE3" w:rsidP="00306FFA">
      <w:pPr>
        <w:jc w:val="right"/>
        <w:rPr>
          <w:lang w:val="ro-RO"/>
        </w:rPr>
      </w:pPr>
    </w:p>
    <w:sectPr w:rsidR="00007BE3" w:rsidRPr="00151190" w:rsidSect="00E43612">
      <w:pgSz w:w="11906" w:h="16838"/>
      <w:pgMar w:top="454" w:right="851"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A080F4B"/>
    <w:multiLevelType w:val="hybridMultilevel"/>
    <w:tmpl w:val="1D580B52"/>
    <w:lvl w:ilvl="0" w:tplc="AD52A5E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8A197F"/>
    <w:multiLevelType w:val="hybridMultilevel"/>
    <w:tmpl w:val="4380FB86"/>
    <w:lvl w:ilvl="0" w:tplc="532C4458">
      <w:numFmt w:val="bullet"/>
      <w:lvlText w:val="-"/>
      <w:lvlJc w:val="left"/>
      <w:pPr>
        <w:ind w:left="1080" w:hanging="360"/>
      </w:pPr>
      <w:rPr>
        <w:rFonts w:ascii="Cambria Math" w:eastAsia="Times New Roman" w:hAnsi="Cambria Math"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9DB"/>
    <w:rsid w:val="00007BE3"/>
    <w:rsid w:val="00007EE1"/>
    <w:rsid w:val="00051685"/>
    <w:rsid w:val="000529DC"/>
    <w:rsid w:val="00083B3F"/>
    <w:rsid w:val="0008794B"/>
    <w:rsid w:val="000974D8"/>
    <w:rsid w:val="000D7E97"/>
    <w:rsid w:val="000E42B5"/>
    <w:rsid w:val="00134043"/>
    <w:rsid w:val="00146271"/>
    <w:rsid w:val="00151190"/>
    <w:rsid w:val="001C40E4"/>
    <w:rsid w:val="001C55B4"/>
    <w:rsid w:val="001D601D"/>
    <w:rsid w:val="002004E1"/>
    <w:rsid w:val="00201CC4"/>
    <w:rsid w:val="00234064"/>
    <w:rsid w:val="002403D2"/>
    <w:rsid w:val="00277C38"/>
    <w:rsid w:val="00293BE1"/>
    <w:rsid w:val="002E0029"/>
    <w:rsid w:val="002E08C1"/>
    <w:rsid w:val="002E339F"/>
    <w:rsid w:val="00306FFA"/>
    <w:rsid w:val="00343209"/>
    <w:rsid w:val="00351846"/>
    <w:rsid w:val="00380DE2"/>
    <w:rsid w:val="00391833"/>
    <w:rsid w:val="00395457"/>
    <w:rsid w:val="003B3C96"/>
    <w:rsid w:val="003C6ACF"/>
    <w:rsid w:val="0041379E"/>
    <w:rsid w:val="00425EB3"/>
    <w:rsid w:val="00437D49"/>
    <w:rsid w:val="004621B5"/>
    <w:rsid w:val="0046273E"/>
    <w:rsid w:val="00497F41"/>
    <w:rsid w:val="004B2E9F"/>
    <w:rsid w:val="004C485E"/>
    <w:rsid w:val="004D4F08"/>
    <w:rsid w:val="004E7F7A"/>
    <w:rsid w:val="004F31A9"/>
    <w:rsid w:val="00502F08"/>
    <w:rsid w:val="0054712F"/>
    <w:rsid w:val="005507C8"/>
    <w:rsid w:val="005520FD"/>
    <w:rsid w:val="005735C2"/>
    <w:rsid w:val="00580E52"/>
    <w:rsid w:val="00582860"/>
    <w:rsid w:val="005940B2"/>
    <w:rsid w:val="005D4933"/>
    <w:rsid w:val="005F0616"/>
    <w:rsid w:val="005F47C8"/>
    <w:rsid w:val="005F4D21"/>
    <w:rsid w:val="006062C5"/>
    <w:rsid w:val="00625098"/>
    <w:rsid w:val="00682FBC"/>
    <w:rsid w:val="006F0D15"/>
    <w:rsid w:val="00712F71"/>
    <w:rsid w:val="00762B2A"/>
    <w:rsid w:val="007B61CB"/>
    <w:rsid w:val="007C406B"/>
    <w:rsid w:val="007C71D6"/>
    <w:rsid w:val="00802E5F"/>
    <w:rsid w:val="008148B4"/>
    <w:rsid w:val="0083281D"/>
    <w:rsid w:val="00853D42"/>
    <w:rsid w:val="00896D33"/>
    <w:rsid w:val="008976EA"/>
    <w:rsid w:val="008B0CAC"/>
    <w:rsid w:val="008B5FBB"/>
    <w:rsid w:val="008D5B5E"/>
    <w:rsid w:val="008F1008"/>
    <w:rsid w:val="008F3F4A"/>
    <w:rsid w:val="00904738"/>
    <w:rsid w:val="009052B9"/>
    <w:rsid w:val="009151F1"/>
    <w:rsid w:val="00950EFC"/>
    <w:rsid w:val="0095495A"/>
    <w:rsid w:val="009933D7"/>
    <w:rsid w:val="009A0044"/>
    <w:rsid w:val="009A56D1"/>
    <w:rsid w:val="009B37F7"/>
    <w:rsid w:val="009F4431"/>
    <w:rsid w:val="00A000CA"/>
    <w:rsid w:val="00A171BA"/>
    <w:rsid w:val="00A2602B"/>
    <w:rsid w:val="00A32BC1"/>
    <w:rsid w:val="00A339DB"/>
    <w:rsid w:val="00A42CE1"/>
    <w:rsid w:val="00A52A1E"/>
    <w:rsid w:val="00A6039A"/>
    <w:rsid w:val="00A6107B"/>
    <w:rsid w:val="00A7089C"/>
    <w:rsid w:val="00A71D8B"/>
    <w:rsid w:val="00A87BA8"/>
    <w:rsid w:val="00AD149C"/>
    <w:rsid w:val="00AE1051"/>
    <w:rsid w:val="00AE7D1D"/>
    <w:rsid w:val="00B5531E"/>
    <w:rsid w:val="00B76D4A"/>
    <w:rsid w:val="00B87A01"/>
    <w:rsid w:val="00BB0BFA"/>
    <w:rsid w:val="00BB5CB2"/>
    <w:rsid w:val="00BB6C04"/>
    <w:rsid w:val="00BE0426"/>
    <w:rsid w:val="00C05D5D"/>
    <w:rsid w:val="00C54F60"/>
    <w:rsid w:val="00C55350"/>
    <w:rsid w:val="00C7623A"/>
    <w:rsid w:val="00C81351"/>
    <w:rsid w:val="00C95072"/>
    <w:rsid w:val="00CA25C2"/>
    <w:rsid w:val="00CB4FEC"/>
    <w:rsid w:val="00CB5AC4"/>
    <w:rsid w:val="00CD00C0"/>
    <w:rsid w:val="00CD5CD4"/>
    <w:rsid w:val="00D03FF5"/>
    <w:rsid w:val="00D214C7"/>
    <w:rsid w:val="00D21601"/>
    <w:rsid w:val="00D32DCA"/>
    <w:rsid w:val="00D62F4C"/>
    <w:rsid w:val="00D7022E"/>
    <w:rsid w:val="00D73CBC"/>
    <w:rsid w:val="00D9492C"/>
    <w:rsid w:val="00D97487"/>
    <w:rsid w:val="00DB06E9"/>
    <w:rsid w:val="00DC1CAA"/>
    <w:rsid w:val="00E006EF"/>
    <w:rsid w:val="00E04C5C"/>
    <w:rsid w:val="00E2427C"/>
    <w:rsid w:val="00E43612"/>
    <w:rsid w:val="00E477DD"/>
    <w:rsid w:val="00E52206"/>
    <w:rsid w:val="00E71CF5"/>
    <w:rsid w:val="00E800C4"/>
    <w:rsid w:val="00E84807"/>
    <w:rsid w:val="00E87B7F"/>
    <w:rsid w:val="00ED7D21"/>
    <w:rsid w:val="00EE1C28"/>
    <w:rsid w:val="00F01DC3"/>
    <w:rsid w:val="00F54096"/>
    <w:rsid w:val="00F85193"/>
    <w:rsid w:val="00FA1976"/>
    <w:rsid w:val="00FA300B"/>
    <w:rsid w:val="00FB0CB2"/>
    <w:rsid w:val="00FB2A58"/>
    <w:rsid w:val="00FC0C33"/>
    <w:rsid w:val="00FC3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 w:type="character" w:customStyle="1" w:styleId="salnttl1">
    <w:name w:val="s_aln_ttl1"/>
    <w:basedOn w:val="DefaultParagraphFont"/>
    <w:uiPriority w:val="99"/>
    <w:rsid w:val="00A87BA8"/>
    <w:rPr>
      <w:rFonts w:ascii="Verdana" w:hAnsi="Verdana" w:cs="Times New Roman"/>
      <w:b/>
      <w:bCs/>
      <w:color w:val="8B0000"/>
      <w:sz w:val="20"/>
      <w:szCs w:val="20"/>
      <w:shd w:val="clear" w:color="auto" w:fill="FFFFFF"/>
    </w:rPr>
  </w:style>
  <w:style w:type="character" w:customStyle="1" w:styleId="salnbdy">
    <w:name w:val="s_aln_bdy"/>
    <w:basedOn w:val="DefaultParagraphFont"/>
    <w:uiPriority w:val="99"/>
    <w:rsid w:val="00A87BA8"/>
    <w:rPr>
      <w:rFonts w:ascii="Verdana" w:hAnsi="Verdana" w:cs="Times New Roman"/>
      <w:color w:val="000000"/>
      <w:sz w:val="20"/>
      <w:szCs w:val="20"/>
      <w:shd w:val="clear" w:color="auto" w:fill="FFFFFF"/>
    </w:rPr>
  </w:style>
  <w:style w:type="character" w:customStyle="1" w:styleId="slgi1">
    <w:name w:val="s_lgi1"/>
    <w:basedOn w:val="DefaultParagraphFont"/>
    <w:uiPriority w:val="99"/>
    <w:rsid w:val="00A87BA8"/>
    <w:rPr>
      <w:rFonts w:ascii="Verdana" w:hAnsi="Verdana" w:cs="Times New Roman"/>
      <w:color w:val="006400"/>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1537500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ROMÂNIA</vt:lpstr>
    </vt:vector>
  </TitlesOfParts>
  <Company>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ccoman</dc:creator>
  <cp:keywords/>
  <dc:description/>
  <cp:lastModifiedBy>ggolban</cp:lastModifiedBy>
  <cp:revision>7</cp:revision>
  <cp:lastPrinted>2019-04-17T11:42:00Z</cp:lastPrinted>
  <dcterms:created xsi:type="dcterms:W3CDTF">2020-04-23T04:58:00Z</dcterms:created>
  <dcterms:modified xsi:type="dcterms:W3CDTF">2020-04-24T09:18:00Z</dcterms:modified>
</cp:coreProperties>
</file>