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72" w:rsidRPr="00210472" w:rsidRDefault="00210472" w:rsidP="00210472">
      <w:pPr>
        <w:pStyle w:val="NoSpacing"/>
        <w:jc w:val="both"/>
        <w:rPr>
          <w:rFonts w:ascii="Times New Roman" w:eastAsia="Arial" w:hAnsi="Times New Roman" w:cs="Times New Roman"/>
          <w:b/>
          <w:sz w:val="24"/>
          <w:szCs w:val="24"/>
          <w:lang w:val="ro-RO"/>
        </w:rPr>
      </w:pPr>
      <w:r>
        <w:rPr>
          <w:rFonts w:ascii="Times New Roman" w:eastAsia="Arial" w:hAnsi="Times New Roman" w:cs="Times New Roman"/>
          <w:sz w:val="24"/>
          <w:szCs w:val="24"/>
        </w:rPr>
        <w:t>PRIM</w:t>
      </w:r>
      <w:r>
        <w:rPr>
          <w:rFonts w:ascii="Times New Roman" w:eastAsia="Arial" w:hAnsi="Times New Roman" w:cs="Times New Roman"/>
          <w:sz w:val="24"/>
          <w:szCs w:val="24"/>
          <w:lang w:val="ro-RO"/>
        </w:rPr>
        <w:t>ĂRIA MUNICIPIULUI TIMIŞOARA</w:t>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sidRPr="00210472">
        <w:rPr>
          <w:rFonts w:ascii="Times New Roman" w:eastAsia="Arial" w:hAnsi="Times New Roman" w:cs="Times New Roman"/>
          <w:b/>
          <w:sz w:val="24"/>
          <w:szCs w:val="24"/>
          <w:lang w:val="ro-RO"/>
        </w:rPr>
        <w:t>APROBAT</w:t>
      </w:r>
    </w:p>
    <w:p w:rsidR="00210472" w:rsidRDefault="00210472" w:rsidP="00210472">
      <w:pPr>
        <w:pStyle w:val="No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DIRECTIA CLADIRI TERENURI SI DOTĂRI DIVERSE</w:t>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t xml:space="preserve"> </w:t>
      </w:r>
      <w:r w:rsidR="00791B10">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PRIMAR</w:t>
      </w:r>
    </w:p>
    <w:p w:rsidR="00791B10" w:rsidRDefault="00210472" w:rsidP="00210472">
      <w:pPr>
        <w:pStyle w:val="No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BIROUL VALORIFICARE S.A.D.</w:t>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r>
      <w:r>
        <w:rPr>
          <w:rFonts w:ascii="Times New Roman" w:eastAsia="Arial" w:hAnsi="Times New Roman" w:cs="Times New Roman"/>
          <w:sz w:val="24"/>
          <w:szCs w:val="24"/>
          <w:lang w:val="ro-RO"/>
        </w:rPr>
        <w:tab/>
        <w:t xml:space="preserve">                                             </w:t>
      </w:r>
    </w:p>
    <w:p w:rsidR="00210472" w:rsidRDefault="00210472" w:rsidP="00210472">
      <w:pPr>
        <w:pStyle w:val="No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CT</w:t>
      </w:r>
      <w:r w:rsidR="00791B10">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2015-</w:t>
      </w:r>
      <w:r w:rsidR="00791B10">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002036/</w:t>
      </w:r>
      <w:r w:rsidR="00791B10">
        <w:rPr>
          <w:rFonts w:ascii="Times New Roman" w:eastAsia="Arial" w:hAnsi="Times New Roman" w:cs="Times New Roman"/>
          <w:sz w:val="24"/>
          <w:szCs w:val="24"/>
          <w:lang w:val="ro-RO"/>
        </w:rPr>
        <w:t xml:space="preserve">06. </w:t>
      </w:r>
      <w:r w:rsidR="00791B10">
        <w:rPr>
          <w:rFonts w:ascii="Times New Roman" w:eastAsia="Arial" w:hAnsi="Times New Roman" w:cs="Times New Roman"/>
          <w:sz w:val="24"/>
          <w:szCs w:val="24"/>
        </w:rPr>
        <w:t>04</w:t>
      </w:r>
      <w:r>
        <w:rPr>
          <w:rFonts w:ascii="Times New Roman" w:eastAsia="Arial" w:hAnsi="Times New Roman" w:cs="Times New Roman"/>
          <w:sz w:val="24"/>
          <w:szCs w:val="24"/>
          <w:lang w:val="ro-RO"/>
        </w:rPr>
        <w:t>.2015</w:t>
      </w:r>
      <w:r w:rsidR="00791B10">
        <w:rPr>
          <w:rFonts w:ascii="Times New Roman" w:eastAsia="Arial" w:hAnsi="Times New Roman" w:cs="Times New Roman"/>
          <w:sz w:val="24"/>
          <w:szCs w:val="24"/>
          <w:lang w:val="ro-RO"/>
        </w:rPr>
        <w:t xml:space="preserve">                                                                      NICOLAE ROBU</w:t>
      </w:r>
    </w:p>
    <w:p w:rsidR="00210472" w:rsidRDefault="00210472" w:rsidP="00210472">
      <w:pPr>
        <w:pStyle w:val="NoSpacing"/>
        <w:jc w:val="center"/>
        <w:rPr>
          <w:rFonts w:ascii="Times New Roman" w:eastAsia="Arial" w:hAnsi="Times New Roman" w:cs="Times New Roman"/>
          <w:b/>
          <w:sz w:val="24"/>
          <w:szCs w:val="24"/>
          <w:lang w:val="ro-RO"/>
        </w:rPr>
      </w:pPr>
    </w:p>
    <w:p w:rsidR="00210472" w:rsidRPr="00F470C7" w:rsidRDefault="00210472" w:rsidP="00210472">
      <w:pPr>
        <w:pStyle w:val="NoSpacing"/>
        <w:jc w:val="center"/>
        <w:rPr>
          <w:rFonts w:ascii="Times New Roman" w:eastAsia="Arial" w:hAnsi="Times New Roman" w:cs="Times New Roman"/>
          <w:b/>
          <w:sz w:val="24"/>
          <w:szCs w:val="24"/>
          <w:lang w:val="ro-RO"/>
        </w:rPr>
      </w:pPr>
      <w:r w:rsidRPr="00F470C7">
        <w:rPr>
          <w:rFonts w:ascii="Times New Roman" w:eastAsia="Arial" w:hAnsi="Times New Roman" w:cs="Times New Roman"/>
          <w:b/>
          <w:sz w:val="24"/>
          <w:szCs w:val="24"/>
          <w:lang w:val="ro-RO"/>
        </w:rPr>
        <w:t>REFERAT</w:t>
      </w:r>
    </w:p>
    <w:p w:rsidR="00210472" w:rsidRDefault="00210472" w:rsidP="00EE0FD2">
      <w:pPr>
        <w:pStyle w:val="NoSpacing"/>
        <w:jc w:val="both"/>
        <w:rPr>
          <w:rFonts w:ascii="Times New Roman" w:eastAsia="Arial" w:hAnsi="Times New Roman" w:cs="Times New Roman"/>
          <w:sz w:val="24"/>
          <w:szCs w:val="24"/>
          <w:lang w:val="ro-RO"/>
        </w:rPr>
      </w:pPr>
    </w:p>
    <w:p w:rsidR="00791B10" w:rsidRDefault="00791B10" w:rsidP="00EE0FD2">
      <w:pPr>
        <w:pStyle w:val="NoSpacing"/>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In baza contractului de inchiriere nr. 1538/09.04.2010,  a fost  inchiriata catre  SC PRINTTECH SRL suprafata de 4.65 m.p , situata la parterul imobilului din Timisoara ,Str.C.D. Loga nr.1(hol-poarta nr.2 a Primariei), cu destinatia de prestari servicii de copy/print/scanare</w:t>
      </w:r>
      <w:r w:rsidR="00210472" w:rsidRPr="00C93E3B">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 xml:space="preserve">     </w:t>
      </w:r>
    </w:p>
    <w:p w:rsidR="00210472" w:rsidRDefault="00D8625B" w:rsidP="00EE0FD2">
      <w:pPr>
        <w:pStyle w:val="NoSpacing"/>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Termenul contractului de inchiriere nr.1538/09.047.2010 asa cum este stipulat la Capitolul III , articolul 3 </w:t>
      </w:r>
      <w:r w:rsidR="00791B10">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expira la data de 08.04.2015 , prelungirea acestui contract putandu-se face doar cu acordul Consiliului Local al Municipiului Timisoara –</w:t>
      </w:r>
      <w:r w:rsidR="00F93744">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conform articolului 3 alin.3.</w:t>
      </w:r>
    </w:p>
    <w:p w:rsidR="00D8625B" w:rsidRPr="00F93744" w:rsidRDefault="00D8625B" w:rsidP="00EE0FD2">
      <w:pPr>
        <w:pStyle w:val="NoSpacing"/>
        <w:ind w:firstLine="720"/>
        <w:jc w:val="both"/>
        <w:rPr>
          <w:rFonts w:ascii="Times New Roman" w:eastAsia="Arial" w:hAnsi="Times New Roman" w:cs="Times New Roman"/>
          <w:sz w:val="24"/>
          <w:szCs w:val="24"/>
          <w:lang w:val="ro-RO"/>
        </w:rPr>
      </w:pPr>
      <w:r w:rsidRPr="00F93744">
        <w:rPr>
          <w:rFonts w:ascii="Times New Roman" w:eastAsia="Arial" w:hAnsi="Times New Roman" w:cs="Times New Roman"/>
          <w:sz w:val="24"/>
          <w:szCs w:val="24"/>
          <w:lang w:val="ro-RO"/>
        </w:rPr>
        <w:t>Prin cererea cu numarul CT2015-002036/30.03.2015, SC PRINTTECH SRL a solicitat prelungirea contractului de inchiriere nr.1538/09.04.2010 .</w:t>
      </w:r>
    </w:p>
    <w:p w:rsidR="00F93744" w:rsidRDefault="004F05FC" w:rsidP="00EE0FD2">
      <w:pPr>
        <w:spacing w:after="0" w:line="240" w:lineRule="auto"/>
        <w:ind w:firstLine="720"/>
        <w:jc w:val="both"/>
        <w:rPr>
          <w:rFonts w:ascii="Times New Roman" w:hAnsi="Times New Roman"/>
          <w:sz w:val="24"/>
          <w:szCs w:val="24"/>
        </w:rPr>
      </w:pPr>
      <w:r w:rsidRPr="00F93744">
        <w:rPr>
          <w:rFonts w:ascii="Times New Roman" w:eastAsia="Arial" w:hAnsi="Times New Roman"/>
          <w:sz w:val="24"/>
          <w:szCs w:val="24"/>
          <w:lang w:val="ro-RO"/>
        </w:rPr>
        <w:t xml:space="preserve">Cererea CT 2015-002036/30.03.2015 a fost analizata in sedinta din data de 02.04.2015 a </w:t>
      </w:r>
      <w:r w:rsidRPr="00F93744">
        <w:rPr>
          <w:rFonts w:ascii="Times New Roman" w:hAnsi="Times New Roman"/>
          <w:b/>
          <w:sz w:val="24"/>
          <w:szCs w:val="24"/>
        </w:rPr>
        <w:t xml:space="preserve">a </w:t>
      </w:r>
      <w:r w:rsidRPr="00F93744">
        <w:rPr>
          <w:rFonts w:ascii="Times New Roman" w:hAnsi="Times New Roman"/>
          <w:sz w:val="24"/>
          <w:szCs w:val="24"/>
        </w:rPr>
        <w:t>Comisiei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543/31.10.2014</w:t>
      </w:r>
      <w:r w:rsidR="005649F5" w:rsidRPr="00F93744">
        <w:rPr>
          <w:rFonts w:ascii="Times New Roman" w:hAnsi="Times New Roman"/>
          <w:sz w:val="24"/>
          <w:szCs w:val="24"/>
        </w:rPr>
        <w:t>,</w:t>
      </w:r>
      <w:r w:rsidR="00F93744" w:rsidRPr="00F93744">
        <w:rPr>
          <w:rFonts w:ascii="Times New Roman" w:hAnsi="Times New Roman"/>
          <w:sz w:val="24"/>
          <w:szCs w:val="24"/>
        </w:rPr>
        <w:t xml:space="preserve"> </w:t>
      </w:r>
      <w:r w:rsidR="005649F5" w:rsidRPr="00F93744">
        <w:rPr>
          <w:rFonts w:ascii="Times New Roman" w:hAnsi="Times New Roman"/>
          <w:sz w:val="24"/>
          <w:szCs w:val="24"/>
        </w:rPr>
        <w:t>fiind avizata favorabil</w:t>
      </w:r>
      <w:r w:rsidR="00F93744" w:rsidRPr="00F93744">
        <w:rPr>
          <w:rFonts w:ascii="Times New Roman" w:hAnsi="Times New Roman"/>
          <w:sz w:val="24"/>
          <w:szCs w:val="24"/>
        </w:rPr>
        <w:t>,</w:t>
      </w:r>
      <w:r w:rsidR="005649F5" w:rsidRPr="00F93744">
        <w:rPr>
          <w:rFonts w:ascii="Times New Roman" w:hAnsi="Times New Roman"/>
          <w:sz w:val="24"/>
          <w:szCs w:val="24"/>
        </w:rPr>
        <w:t xml:space="preserve"> </w:t>
      </w:r>
      <w:r w:rsidR="00F93744" w:rsidRPr="00F93744">
        <w:rPr>
          <w:rFonts w:ascii="Times New Roman" w:hAnsi="Times New Roman"/>
          <w:sz w:val="24"/>
          <w:szCs w:val="24"/>
        </w:rPr>
        <w:t xml:space="preserve">dupa prealabila notificare a </w:t>
      </w:r>
      <w:r w:rsidR="00F93744" w:rsidRPr="00F93744">
        <w:rPr>
          <w:rFonts w:ascii="Times New Roman" w:hAnsi="Times New Roman"/>
          <w:b/>
          <w:sz w:val="24"/>
          <w:szCs w:val="24"/>
        </w:rPr>
        <w:t>locatarului</w:t>
      </w:r>
      <w:r w:rsidR="00F93744">
        <w:rPr>
          <w:rFonts w:ascii="Times New Roman" w:hAnsi="Times New Roman"/>
          <w:b/>
          <w:sz w:val="24"/>
          <w:szCs w:val="24"/>
        </w:rPr>
        <w:t xml:space="preserve"> SC PRINTTECH SRL, </w:t>
      </w:r>
      <w:r w:rsidR="00F93744" w:rsidRPr="00F93744">
        <w:rPr>
          <w:rFonts w:ascii="Times New Roman" w:hAnsi="Times New Roman"/>
          <w:b/>
          <w:sz w:val="24"/>
          <w:szCs w:val="24"/>
        </w:rPr>
        <w:t xml:space="preserve"> </w:t>
      </w:r>
      <w:r w:rsidR="00F93744" w:rsidRPr="00F93744">
        <w:rPr>
          <w:rFonts w:ascii="Times New Roman" w:hAnsi="Times New Roman"/>
          <w:sz w:val="24"/>
          <w:szCs w:val="24"/>
        </w:rPr>
        <w:t>privind oportunitatea  prelungirii  efectelor contractului de inchiriere, prin incheierea unui act aditional la contractul de inchiriere nr.1538/09.04.2010 , pe o perioada de 3 ani , cu acordul ambelor parti .</w:t>
      </w:r>
    </w:p>
    <w:p w:rsidR="00EE0FD2" w:rsidRDefault="00EE0FD2" w:rsidP="00EE0FD2">
      <w:pPr>
        <w:pStyle w:val="NoSpacing"/>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Având în vedere cele mentionate mai sus :</w:t>
      </w:r>
    </w:p>
    <w:p w:rsidR="00EE0FD2" w:rsidRDefault="00EE0FD2" w:rsidP="00EE0FD2">
      <w:pPr>
        <w:pStyle w:val="NoSpacing"/>
        <w:ind w:firstLine="720"/>
        <w:jc w:val="both"/>
        <w:rPr>
          <w:rFonts w:ascii="Times New Roman" w:eastAsia="Arial" w:hAnsi="Times New Roman" w:cs="Times New Roman"/>
          <w:sz w:val="24"/>
          <w:szCs w:val="24"/>
          <w:lang w:val="ro-RO"/>
        </w:rPr>
      </w:pPr>
    </w:p>
    <w:p w:rsidR="00EE0FD2" w:rsidRPr="00F470C7" w:rsidRDefault="00EE0FD2" w:rsidP="00EE0FD2">
      <w:pPr>
        <w:pStyle w:val="NoSpacing"/>
        <w:ind w:firstLine="720"/>
        <w:jc w:val="center"/>
        <w:rPr>
          <w:rFonts w:ascii="Times New Roman" w:eastAsia="Arial" w:hAnsi="Times New Roman" w:cs="Times New Roman"/>
          <w:b/>
          <w:sz w:val="24"/>
          <w:szCs w:val="24"/>
          <w:lang w:val="ro-RO"/>
        </w:rPr>
      </w:pPr>
      <w:r>
        <w:rPr>
          <w:rFonts w:ascii="Times New Roman" w:hAnsi="Times New Roman"/>
          <w:b/>
        </w:rPr>
        <w:t xml:space="preserve"> </w:t>
      </w:r>
      <w:r w:rsidRPr="00F470C7">
        <w:rPr>
          <w:rFonts w:ascii="Times New Roman" w:eastAsia="Arial" w:hAnsi="Times New Roman" w:cs="Times New Roman"/>
          <w:b/>
          <w:sz w:val="24"/>
          <w:szCs w:val="24"/>
          <w:lang w:val="ro-RO"/>
        </w:rPr>
        <w:t>PROPUNEM:</w:t>
      </w:r>
    </w:p>
    <w:p w:rsidR="00210472" w:rsidRDefault="00210472" w:rsidP="00210472">
      <w:pPr>
        <w:pStyle w:val="NoSpacing"/>
        <w:ind w:firstLine="720"/>
        <w:jc w:val="center"/>
        <w:rPr>
          <w:rFonts w:ascii="Times New Roman" w:eastAsia="Arial" w:hAnsi="Times New Roman" w:cs="Times New Roman"/>
          <w:sz w:val="24"/>
          <w:szCs w:val="24"/>
          <w:lang w:val="ro-RO"/>
        </w:rPr>
      </w:pPr>
    </w:p>
    <w:p w:rsidR="00210472" w:rsidRPr="00E313CF" w:rsidRDefault="00210472" w:rsidP="00E313CF">
      <w:pPr>
        <w:pStyle w:val="NoSpacing"/>
        <w:ind w:firstLine="720"/>
        <w:jc w:val="both"/>
        <w:rPr>
          <w:rFonts w:ascii="Times New Roman" w:eastAsia="Arial" w:hAnsi="Times New Roman" w:cs="Times New Roman"/>
          <w:b/>
          <w:sz w:val="24"/>
          <w:szCs w:val="24"/>
          <w:lang w:val="ro-RO"/>
        </w:rPr>
      </w:pPr>
      <w:r w:rsidRPr="00AD22C2">
        <w:rPr>
          <w:rFonts w:ascii="Times New Roman" w:eastAsia="Arial" w:hAnsi="Times New Roman" w:cs="Times New Roman"/>
          <w:sz w:val="24"/>
          <w:szCs w:val="24"/>
          <w:lang w:val="ro-RO"/>
        </w:rPr>
        <w:t xml:space="preserve">Aprobarea de către Consiliul Local al Municipiului Timişoara a  </w:t>
      </w:r>
      <w:r w:rsidR="00E313CF">
        <w:rPr>
          <w:rFonts w:ascii="Times New Roman" w:eastAsia="Arial" w:hAnsi="Times New Roman" w:cs="Times New Roman"/>
          <w:sz w:val="24"/>
          <w:szCs w:val="24"/>
          <w:lang w:val="ro-RO"/>
        </w:rPr>
        <w:t xml:space="preserve">prelungirii prin act aditional a </w:t>
      </w:r>
      <w:r>
        <w:rPr>
          <w:rFonts w:ascii="Times New Roman" w:eastAsia="Arial" w:hAnsi="Times New Roman" w:cs="Times New Roman"/>
          <w:sz w:val="24"/>
          <w:szCs w:val="24"/>
          <w:lang w:val="ro-RO"/>
        </w:rPr>
        <w:t xml:space="preserve"> contractului de închiriere nr. </w:t>
      </w:r>
      <w:r w:rsidR="00E313CF">
        <w:rPr>
          <w:rFonts w:ascii="Times New Roman" w:eastAsia="Arial" w:hAnsi="Times New Roman" w:cs="Times New Roman"/>
          <w:sz w:val="24"/>
          <w:szCs w:val="24"/>
          <w:lang w:val="ro-RO"/>
        </w:rPr>
        <w:t>1538/09.04.2010 , incheiat cu SC PRINTTECH SRL p</w:t>
      </w:r>
      <w:r>
        <w:rPr>
          <w:rFonts w:ascii="Times New Roman" w:eastAsia="Arial" w:hAnsi="Times New Roman" w:cs="Times New Roman"/>
          <w:sz w:val="24"/>
          <w:szCs w:val="24"/>
          <w:lang w:val="ro-RO"/>
        </w:rPr>
        <w:t xml:space="preserve">entru o perioadă de </w:t>
      </w:r>
      <w:r w:rsidR="00E313CF">
        <w:rPr>
          <w:rFonts w:ascii="Times New Roman" w:eastAsia="Arial" w:hAnsi="Times New Roman" w:cs="Times New Roman"/>
          <w:sz w:val="24"/>
          <w:szCs w:val="24"/>
          <w:lang w:val="ro-RO"/>
        </w:rPr>
        <w:t>3</w:t>
      </w:r>
      <w:r>
        <w:rPr>
          <w:rFonts w:ascii="Times New Roman" w:eastAsia="Arial" w:hAnsi="Times New Roman" w:cs="Times New Roman"/>
          <w:sz w:val="24"/>
          <w:szCs w:val="24"/>
          <w:lang w:val="ro-RO"/>
        </w:rPr>
        <w:t xml:space="preserve"> ani, </w:t>
      </w:r>
      <w:r w:rsidR="00E313CF">
        <w:rPr>
          <w:rFonts w:ascii="Times New Roman" w:eastAsia="Arial" w:hAnsi="Times New Roman" w:cs="Times New Roman"/>
          <w:sz w:val="24"/>
          <w:szCs w:val="24"/>
          <w:lang w:val="ro-RO"/>
        </w:rPr>
        <w:t>de la data de 09.04.2015-08.04.2018 .</w:t>
      </w:r>
    </w:p>
    <w:p w:rsidR="00210472" w:rsidRDefault="00210472" w:rsidP="00210472">
      <w:pPr>
        <w:pStyle w:val="NoSpacing"/>
        <w:ind w:firstLine="720"/>
        <w:jc w:val="both"/>
        <w:rPr>
          <w:rFonts w:ascii="Times New Roman" w:eastAsia="Arial" w:hAnsi="Times New Roman" w:cs="Times New Roman"/>
          <w:sz w:val="24"/>
          <w:szCs w:val="24"/>
          <w:lang w:val="ro-RO"/>
        </w:rPr>
      </w:pPr>
    </w:p>
    <w:tbl>
      <w:tblPr>
        <w:tblW w:w="0" w:type="auto"/>
        <w:tblLook w:val="0600"/>
      </w:tblPr>
      <w:tblGrid>
        <w:gridCol w:w="4788"/>
        <w:gridCol w:w="4788"/>
      </w:tblGrid>
      <w:tr w:rsidR="00210472" w:rsidRPr="00F470C7" w:rsidTr="00210472">
        <w:tc>
          <w:tcPr>
            <w:tcW w:w="4788" w:type="dxa"/>
          </w:tcPr>
          <w:p w:rsidR="00210472" w:rsidRPr="00210472" w:rsidRDefault="00210472" w:rsidP="002571D3">
            <w:pPr>
              <w:jc w:val="center"/>
              <w:rPr>
                <w:rFonts w:ascii="Times New Roman" w:hAnsi="Times New Roman"/>
                <w:sz w:val="24"/>
                <w:szCs w:val="24"/>
              </w:rPr>
            </w:pPr>
          </w:p>
        </w:tc>
        <w:tc>
          <w:tcPr>
            <w:tcW w:w="4788" w:type="dxa"/>
          </w:tcPr>
          <w:p w:rsidR="00210472" w:rsidRPr="00210472" w:rsidRDefault="00210472" w:rsidP="002571D3">
            <w:pPr>
              <w:jc w:val="center"/>
              <w:rPr>
                <w:rFonts w:ascii="Times New Roman" w:hAnsi="Times New Roman"/>
                <w:sz w:val="24"/>
                <w:szCs w:val="24"/>
              </w:rPr>
            </w:pPr>
          </w:p>
        </w:tc>
      </w:tr>
      <w:tr w:rsidR="00210472" w:rsidRPr="00F470C7" w:rsidTr="00210472">
        <w:tc>
          <w:tcPr>
            <w:tcW w:w="4788" w:type="dxa"/>
          </w:tcPr>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ADMINISTRATOR PUBLIC,</w:t>
            </w:r>
          </w:p>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 xml:space="preserve">    IACOB SORIN DRAGOI</w:t>
            </w:r>
          </w:p>
        </w:tc>
        <w:tc>
          <w:tcPr>
            <w:tcW w:w="4788" w:type="dxa"/>
          </w:tcPr>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SECRETAR</w:t>
            </w:r>
          </w:p>
          <w:p w:rsidR="00210472" w:rsidRPr="00210472" w:rsidRDefault="00E313CF" w:rsidP="00210472">
            <w:pPr>
              <w:spacing w:after="0"/>
              <w:ind w:left="-18" w:firstLine="18"/>
              <w:rPr>
                <w:rFonts w:ascii="Times New Roman" w:hAnsi="Times New Roman"/>
                <w:sz w:val="24"/>
                <w:szCs w:val="24"/>
              </w:rPr>
            </w:pPr>
            <w:r>
              <w:rPr>
                <w:rFonts w:ascii="Times New Roman" w:hAnsi="Times New Roman"/>
                <w:sz w:val="24"/>
                <w:szCs w:val="24"/>
              </w:rPr>
              <w:t xml:space="preserve">                  </w:t>
            </w:r>
            <w:r w:rsidR="00210472" w:rsidRPr="00210472">
              <w:rPr>
                <w:rFonts w:ascii="Times New Roman" w:hAnsi="Times New Roman"/>
                <w:sz w:val="24"/>
                <w:szCs w:val="24"/>
              </w:rPr>
              <w:t xml:space="preserve">  </w:t>
            </w:r>
            <w:r>
              <w:rPr>
                <w:rFonts w:ascii="Times New Roman" w:hAnsi="Times New Roman"/>
                <w:sz w:val="24"/>
                <w:szCs w:val="24"/>
              </w:rPr>
              <w:t xml:space="preserve">        </w:t>
            </w:r>
            <w:r w:rsidR="00210472" w:rsidRPr="00210472">
              <w:rPr>
                <w:rFonts w:ascii="Times New Roman" w:hAnsi="Times New Roman"/>
                <w:sz w:val="24"/>
                <w:szCs w:val="24"/>
              </w:rPr>
              <w:t>IOAN COJOCARI</w:t>
            </w:r>
          </w:p>
        </w:tc>
      </w:tr>
      <w:tr w:rsidR="00210472" w:rsidRPr="00F470C7" w:rsidTr="00210472">
        <w:tc>
          <w:tcPr>
            <w:tcW w:w="4788" w:type="dxa"/>
          </w:tcPr>
          <w:p w:rsidR="00210472" w:rsidRPr="00210472" w:rsidRDefault="00210472" w:rsidP="00210472">
            <w:pPr>
              <w:spacing w:after="0"/>
              <w:rPr>
                <w:rFonts w:ascii="Times New Roman" w:hAnsi="Times New Roman"/>
                <w:sz w:val="24"/>
                <w:szCs w:val="24"/>
              </w:rPr>
            </w:pPr>
          </w:p>
        </w:tc>
        <w:tc>
          <w:tcPr>
            <w:tcW w:w="4788" w:type="dxa"/>
          </w:tcPr>
          <w:p w:rsidR="00210472" w:rsidRPr="00210472" w:rsidRDefault="00210472" w:rsidP="00210472">
            <w:pPr>
              <w:spacing w:after="0"/>
              <w:jc w:val="center"/>
              <w:rPr>
                <w:rFonts w:ascii="Times New Roman" w:hAnsi="Times New Roman"/>
                <w:sz w:val="24"/>
                <w:szCs w:val="24"/>
              </w:rPr>
            </w:pPr>
          </w:p>
        </w:tc>
      </w:tr>
      <w:tr w:rsidR="00210472" w:rsidRPr="00F470C7" w:rsidTr="00210472">
        <w:tc>
          <w:tcPr>
            <w:tcW w:w="4788" w:type="dxa"/>
          </w:tcPr>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 xml:space="preserve">           AVIZAT                   </w:t>
            </w:r>
          </w:p>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 xml:space="preserve"> SERVICIUL JURIDIC                                </w:t>
            </w:r>
          </w:p>
          <w:p w:rsidR="00210472" w:rsidRPr="00210472" w:rsidRDefault="00210472" w:rsidP="00210472">
            <w:pPr>
              <w:spacing w:after="0"/>
              <w:jc w:val="center"/>
              <w:rPr>
                <w:rFonts w:ascii="Times New Roman" w:hAnsi="Times New Roman"/>
                <w:sz w:val="24"/>
                <w:szCs w:val="24"/>
              </w:rPr>
            </w:pPr>
          </w:p>
        </w:tc>
        <w:tc>
          <w:tcPr>
            <w:tcW w:w="4788" w:type="dxa"/>
          </w:tcPr>
          <w:p w:rsidR="00210472" w:rsidRPr="00210472" w:rsidRDefault="00210472" w:rsidP="00210472">
            <w:pPr>
              <w:tabs>
                <w:tab w:val="left" w:pos="1800"/>
              </w:tabs>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DIRECTOR </w:t>
            </w:r>
          </w:p>
          <w:p w:rsidR="00210472" w:rsidRPr="00210472" w:rsidRDefault="00210472" w:rsidP="00210472">
            <w:pPr>
              <w:tabs>
                <w:tab w:val="left" w:pos="1800"/>
              </w:tabs>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LAURA KOSZEGI</w:t>
            </w:r>
          </w:p>
        </w:tc>
      </w:tr>
      <w:tr w:rsidR="00210472" w:rsidRPr="00F470C7" w:rsidTr="00210472">
        <w:tc>
          <w:tcPr>
            <w:tcW w:w="4788" w:type="dxa"/>
          </w:tcPr>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ab/>
            </w:r>
          </w:p>
          <w:p w:rsidR="00210472" w:rsidRPr="00210472" w:rsidRDefault="00210472" w:rsidP="00210472">
            <w:pPr>
              <w:tabs>
                <w:tab w:val="left" w:pos="1335"/>
              </w:tabs>
              <w:spacing w:after="0"/>
              <w:rPr>
                <w:rFonts w:ascii="Times New Roman" w:hAnsi="Times New Roman"/>
                <w:sz w:val="24"/>
                <w:szCs w:val="24"/>
              </w:rPr>
            </w:pPr>
          </w:p>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 xml:space="preserve">                                                                                       </w:t>
            </w:r>
          </w:p>
          <w:p w:rsidR="00210472" w:rsidRPr="00210472" w:rsidRDefault="00210472" w:rsidP="00210472">
            <w:pPr>
              <w:spacing w:after="0"/>
              <w:jc w:val="center"/>
              <w:rPr>
                <w:rFonts w:ascii="Times New Roman" w:hAnsi="Times New Roman"/>
                <w:sz w:val="24"/>
                <w:szCs w:val="24"/>
              </w:rPr>
            </w:pPr>
            <w:r w:rsidRPr="00210472">
              <w:rPr>
                <w:rFonts w:ascii="Times New Roman" w:hAnsi="Times New Roman"/>
                <w:sz w:val="24"/>
                <w:szCs w:val="24"/>
              </w:rPr>
              <w:t xml:space="preserve">   </w:t>
            </w:r>
          </w:p>
        </w:tc>
        <w:tc>
          <w:tcPr>
            <w:tcW w:w="4788" w:type="dxa"/>
          </w:tcPr>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 xml:space="preserve">                                                                                      </w:t>
            </w:r>
          </w:p>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SEF BIROU </w:t>
            </w:r>
          </w:p>
          <w:p w:rsidR="00210472" w:rsidRPr="00210472" w:rsidRDefault="00210472" w:rsidP="00210472">
            <w:pPr>
              <w:tabs>
                <w:tab w:val="left" w:pos="1335"/>
              </w:tabs>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MARINELA BANDI</w:t>
            </w:r>
          </w:p>
          <w:p w:rsidR="00210472" w:rsidRPr="00210472" w:rsidRDefault="00210472" w:rsidP="00210472">
            <w:pPr>
              <w:spacing w:after="0"/>
              <w:jc w:val="center"/>
              <w:rPr>
                <w:rFonts w:ascii="Times New Roman" w:hAnsi="Times New Roman"/>
                <w:sz w:val="24"/>
                <w:szCs w:val="24"/>
              </w:rPr>
            </w:pPr>
          </w:p>
          <w:p w:rsidR="00210472" w:rsidRPr="00210472" w:rsidRDefault="00210472" w:rsidP="00210472">
            <w:pPr>
              <w:spacing w:after="0"/>
              <w:jc w:val="center"/>
              <w:rPr>
                <w:rFonts w:ascii="Times New Roman" w:hAnsi="Times New Roman"/>
                <w:sz w:val="24"/>
                <w:szCs w:val="24"/>
              </w:rPr>
            </w:pPr>
          </w:p>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CONSILIER</w:t>
            </w:r>
          </w:p>
          <w:p w:rsidR="00210472" w:rsidRPr="00210472" w:rsidRDefault="00210472" w:rsidP="00210472">
            <w:pPr>
              <w:spacing w:after="0"/>
              <w:rPr>
                <w:rFonts w:ascii="Times New Roman" w:hAnsi="Times New Roman"/>
                <w:sz w:val="24"/>
                <w:szCs w:val="24"/>
              </w:rPr>
            </w:pPr>
            <w:r w:rsidRPr="00210472">
              <w:rPr>
                <w:rFonts w:ascii="Times New Roman" w:hAnsi="Times New Roman"/>
                <w:sz w:val="24"/>
                <w:szCs w:val="24"/>
              </w:rPr>
              <w:t xml:space="preserve">   </w:t>
            </w:r>
            <w:r w:rsidR="00E313CF">
              <w:rPr>
                <w:rFonts w:ascii="Times New Roman" w:hAnsi="Times New Roman"/>
                <w:sz w:val="24"/>
                <w:szCs w:val="24"/>
              </w:rPr>
              <w:t xml:space="preserve">                      </w:t>
            </w:r>
            <w:r w:rsidRPr="00210472">
              <w:rPr>
                <w:rFonts w:ascii="Times New Roman" w:hAnsi="Times New Roman"/>
                <w:sz w:val="24"/>
                <w:szCs w:val="24"/>
              </w:rPr>
              <w:t xml:space="preserve"> VIORICA IONICEANU</w:t>
            </w:r>
          </w:p>
        </w:tc>
      </w:tr>
    </w:tbl>
    <w:p w:rsidR="00217780" w:rsidRDefault="00217780"/>
    <w:sectPr w:rsidR="00217780" w:rsidSect="0021047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0472"/>
    <w:rsid w:val="00076120"/>
    <w:rsid w:val="000A6C00"/>
    <w:rsid w:val="000B7112"/>
    <w:rsid w:val="000D5B53"/>
    <w:rsid w:val="00146FD9"/>
    <w:rsid w:val="00193D6F"/>
    <w:rsid w:val="0020514F"/>
    <w:rsid w:val="00210472"/>
    <w:rsid w:val="00217780"/>
    <w:rsid w:val="0026010F"/>
    <w:rsid w:val="002A1CD3"/>
    <w:rsid w:val="002F5E20"/>
    <w:rsid w:val="003C3EB7"/>
    <w:rsid w:val="003C6D89"/>
    <w:rsid w:val="003D71A0"/>
    <w:rsid w:val="00442BAC"/>
    <w:rsid w:val="004556CB"/>
    <w:rsid w:val="0048250E"/>
    <w:rsid w:val="00486F4B"/>
    <w:rsid w:val="004F05FC"/>
    <w:rsid w:val="00531E90"/>
    <w:rsid w:val="005424CD"/>
    <w:rsid w:val="005649F5"/>
    <w:rsid w:val="005668C8"/>
    <w:rsid w:val="00580450"/>
    <w:rsid w:val="005A42CA"/>
    <w:rsid w:val="005C359E"/>
    <w:rsid w:val="005D58E5"/>
    <w:rsid w:val="00672CFE"/>
    <w:rsid w:val="006752A3"/>
    <w:rsid w:val="006F0AFF"/>
    <w:rsid w:val="006F2D64"/>
    <w:rsid w:val="00716523"/>
    <w:rsid w:val="007174AA"/>
    <w:rsid w:val="00734F6E"/>
    <w:rsid w:val="00762D54"/>
    <w:rsid w:val="00791B10"/>
    <w:rsid w:val="007A4C52"/>
    <w:rsid w:val="00844BA7"/>
    <w:rsid w:val="0084718C"/>
    <w:rsid w:val="00861E70"/>
    <w:rsid w:val="008D0B93"/>
    <w:rsid w:val="008F16B3"/>
    <w:rsid w:val="00916479"/>
    <w:rsid w:val="00A03446"/>
    <w:rsid w:val="00A05817"/>
    <w:rsid w:val="00A13C20"/>
    <w:rsid w:val="00B24D16"/>
    <w:rsid w:val="00B43EB2"/>
    <w:rsid w:val="00B516EC"/>
    <w:rsid w:val="00C60313"/>
    <w:rsid w:val="00C64E63"/>
    <w:rsid w:val="00CE0457"/>
    <w:rsid w:val="00D05B54"/>
    <w:rsid w:val="00D276D2"/>
    <w:rsid w:val="00D6040B"/>
    <w:rsid w:val="00D6226B"/>
    <w:rsid w:val="00D8625B"/>
    <w:rsid w:val="00E313CF"/>
    <w:rsid w:val="00E814F3"/>
    <w:rsid w:val="00EA6F2E"/>
    <w:rsid w:val="00EC2E6E"/>
    <w:rsid w:val="00ED209C"/>
    <w:rsid w:val="00EE0FD2"/>
    <w:rsid w:val="00EE1214"/>
    <w:rsid w:val="00EF13DD"/>
    <w:rsid w:val="00F2152D"/>
    <w:rsid w:val="00F83044"/>
    <w:rsid w:val="00F93744"/>
    <w:rsid w:val="00FB5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472"/>
    <w:pPr>
      <w:spacing w:after="200"/>
    </w:pPr>
    <w:rPr>
      <w:rFonts w:ascii="Calibri" w:eastAsia="Calibri" w:hAnsi="Calibri" w:cs="Times New Roman"/>
      <w:lang w:bidi="ar-SA"/>
    </w:rPr>
  </w:style>
  <w:style w:type="paragraph" w:styleId="Heading1">
    <w:name w:val="heading 1"/>
    <w:basedOn w:val="Normal"/>
    <w:next w:val="Normal"/>
    <w:link w:val="Heading1Char"/>
    <w:uiPriority w:val="9"/>
    <w:qFormat/>
    <w:rsid w:val="00EE121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EE1214"/>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EE1214"/>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semiHidden/>
    <w:unhideWhenUsed/>
    <w:qFormat/>
    <w:rsid w:val="00EE1214"/>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EE1214"/>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EE1214"/>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EE1214"/>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EE1214"/>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EE1214"/>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12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12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12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E12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E12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E12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E121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E12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E1214"/>
    <w:pPr>
      <w:spacing w:after="0" w:line="240" w:lineRule="auto"/>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EE12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EE121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E1214"/>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EE121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E1214"/>
    <w:rPr>
      <w:b/>
      <w:bCs/>
    </w:rPr>
  </w:style>
  <w:style w:type="character" w:styleId="Emphasis">
    <w:name w:val="Emphasis"/>
    <w:basedOn w:val="DefaultParagraphFont"/>
    <w:uiPriority w:val="20"/>
    <w:qFormat/>
    <w:rsid w:val="00EE1214"/>
    <w:rPr>
      <w:i/>
      <w:iCs/>
    </w:rPr>
  </w:style>
  <w:style w:type="paragraph" w:styleId="NoSpacing">
    <w:name w:val="No Spacing"/>
    <w:uiPriority w:val="1"/>
    <w:qFormat/>
    <w:rsid w:val="00EE1214"/>
    <w:pPr>
      <w:spacing w:line="240" w:lineRule="auto"/>
    </w:pPr>
  </w:style>
  <w:style w:type="paragraph" w:styleId="ListParagraph">
    <w:name w:val="List Paragraph"/>
    <w:basedOn w:val="Normal"/>
    <w:uiPriority w:val="34"/>
    <w:qFormat/>
    <w:rsid w:val="00EE1214"/>
    <w:pPr>
      <w:spacing w:after="0"/>
      <w:ind w:left="720"/>
      <w:contextualSpacing/>
    </w:pPr>
    <w:rPr>
      <w:rFonts w:asciiTheme="minorHAnsi" w:eastAsiaTheme="minorHAnsi" w:hAnsiTheme="minorHAnsi" w:cstheme="minorBidi"/>
      <w:lang w:bidi="en-US"/>
    </w:rPr>
  </w:style>
  <w:style w:type="paragraph" w:styleId="Quote">
    <w:name w:val="Quote"/>
    <w:basedOn w:val="Normal"/>
    <w:next w:val="Normal"/>
    <w:link w:val="QuoteChar"/>
    <w:uiPriority w:val="29"/>
    <w:qFormat/>
    <w:rsid w:val="00EE1214"/>
    <w:pPr>
      <w:spacing w:after="0"/>
    </w:pPr>
    <w:rPr>
      <w:rFonts w:asciiTheme="minorHAnsi" w:eastAsiaTheme="minorHAnsi" w:hAnsiTheme="minorHAnsi" w:cstheme="minorBidi"/>
      <w:i/>
      <w:iCs/>
      <w:color w:val="000000" w:themeColor="text1"/>
      <w:lang w:bidi="en-US"/>
    </w:rPr>
  </w:style>
  <w:style w:type="character" w:customStyle="1" w:styleId="QuoteChar">
    <w:name w:val="Quote Char"/>
    <w:basedOn w:val="DefaultParagraphFont"/>
    <w:link w:val="Quote"/>
    <w:uiPriority w:val="29"/>
    <w:rsid w:val="00EE1214"/>
    <w:rPr>
      <w:i/>
      <w:iCs/>
      <w:color w:val="000000" w:themeColor="text1"/>
    </w:rPr>
  </w:style>
  <w:style w:type="paragraph" w:styleId="IntenseQuote">
    <w:name w:val="Intense Quote"/>
    <w:basedOn w:val="Normal"/>
    <w:next w:val="Normal"/>
    <w:link w:val="IntenseQuoteChar"/>
    <w:uiPriority w:val="30"/>
    <w:qFormat/>
    <w:rsid w:val="00EE1214"/>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lang w:bidi="en-US"/>
    </w:rPr>
  </w:style>
  <w:style w:type="character" w:customStyle="1" w:styleId="IntenseQuoteChar">
    <w:name w:val="Intense Quote Char"/>
    <w:basedOn w:val="DefaultParagraphFont"/>
    <w:link w:val="IntenseQuote"/>
    <w:uiPriority w:val="30"/>
    <w:rsid w:val="00EE1214"/>
    <w:rPr>
      <w:b/>
      <w:bCs/>
      <w:i/>
      <w:iCs/>
      <w:color w:val="4F81BD" w:themeColor="accent1"/>
    </w:rPr>
  </w:style>
  <w:style w:type="character" w:styleId="SubtleEmphasis">
    <w:name w:val="Subtle Emphasis"/>
    <w:basedOn w:val="DefaultParagraphFont"/>
    <w:uiPriority w:val="19"/>
    <w:qFormat/>
    <w:rsid w:val="00EE1214"/>
    <w:rPr>
      <w:i/>
      <w:iCs/>
      <w:color w:val="808080" w:themeColor="text1" w:themeTint="7F"/>
    </w:rPr>
  </w:style>
  <w:style w:type="character" w:styleId="IntenseEmphasis">
    <w:name w:val="Intense Emphasis"/>
    <w:basedOn w:val="DefaultParagraphFont"/>
    <w:uiPriority w:val="21"/>
    <w:qFormat/>
    <w:rsid w:val="00EE1214"/>
    <w:rPr>
      <w:b/>
      <w:bCs/>
      <w:i/>
      <w:iCs/>
      <w:color w:val="4F81BD" w:themeColor="accent1"/>
    </w:rPr>
  </w:style>
  <w:style w:type="character" w:styleId="SubtleReference">
    <w:name w:val="Subtle Reference"/>
    <w:basedOn w:val="DefaultParagraphFont"/>
    <w:uiPriority w:val="31"/>
    <w:qFormat/>
    <w:rsid w:val="00EE1214"/>
    <w:rPr>
      <w:smallCaps/>
      <w:color w:val="C0504D" w:themeColor="accent2"/>
      <w:u w:val="single"/>
    </w:rPr>
  </w:style>
  <w:style w:type="character" w:styleId="IntenseReference">
    <w:name w:val="Intense Reference"/>
    <w:basedOn w:val="DefaultParagraphFont"/>
    <w:uiPriority w:val="32"/>
    <w:qFormat/>
    <w:rsid w:val="00EE1214"/>
    <w:rPr>
      <w:b/>
      <w:bCs/>
      <w:smallCaps/>
      <w:color w:val="C0504D" w:themeColor="accent2"/>
      <w:spacing w:val="5"/>
      <w:u w:val="single"/>
    </w:rPr>
  </w:style>
  <w:style w:type="character" w:styleId="BookTitle">
    <w:name w:val="Book Title"/>
    <w:basedOn w:val="DefaultParagraphFont"/>
    <w:uiPriority w:val="33"/>
    <w:qFormat/>
    <w:rsid w:val="00EE1214"/>
    <w:rPr>
      <w:b/>
      <w:bCs/>
      <w:smallCaps/>
      <w:spacing w:val="5"/>
    </w:rPr>
  </w:style>
  <w:style w:type="paragraph" w:styleId="TOCHeading">
    <w:name w:val="TOC Heading"/>
    <w:basedOn w:val="Heading1"/>
    <w:next w:val="Normal"/>
    <w:uiPriority w:val="39"/>
    <w:semiHidden/>
    <w:unhideWhenUsed/>
    <w:qFormat/>
    <w:rsid w:val="00EE1214"/>
    <w:pPr>
      <w:outlineLvl w:val="9"/>
    </w:pPr>
  </w:style>
  <w:style w:type="paragraph" w:styleId="BalloonText">
    <w:name w:val="Balloon Text"/>
    <w:basedOn w:val="Normal"/>
    <w:link w:val="BalloonTextChar"/>
    <w:uiPriority w:val="99"/>
    <w:semiHidden/>
    <w:unhideWhenUsed/>
    <w:rsid w:val="00716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523"/>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5</cp:revision>
  <cp:lastPrinted>2015-04-06T08:21:00Z</cp:lastPrinted>
  <dcterms:created xsi:type="dcterms:W3CDTF">2015-04-06T07:11:00Z</dcterms:created>
  <dcterms:modified xsi:type="dcterms:W3CDTF">2015-04-06T09:21:00Z</dcterms:modified>
</cp:coreProperties>
</file>