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6C3" w:rsidRDefault="001F76C3" w:rsidP="007867BF">
      <w:pPr>
        <w:jc w:val="both"/>
        <w:rPr>
          <w:sz w:val="22"/>
          <w:szCs w:val="22"/>
          <w:lang w:val="fr-FR"/>
        </w:rPr>
      </w:pPr>
    </w:p>
    <w:p w:rsidR="00970FB3" w:rsidRDefault="007867BF" w:rsidP="007867BF">
      <w:pPr>
        <w:jc w:val="both"/>
        <w:rPr>
          <w:sz w:val="22"/>
          <w:szCs w:val="22"/>
          <w:lang w:val="fr-FR"/>
        </w:rPr>
      </w:pPr>
      <w:r w:rsidRPr="00DA0516">
        <w:rPr>
          <w:sz w:val="22"/>
          <w:szCs w:val="22"/>
          <w:lang w:val="fr-FR"/>
        </w:rPr>
        <w:t>PRIMĂRIA MUNICIPIULUI  TIMIŞOARA</w:t>
      </w:r>
    </w:p>
    <w:p w:rsidR="00C62120" w:rsidRDefault="00C62120" w:rsidP="007867BF">
      <w:pPr>
        <w:jc w:val="both"/>
        <w:rPr>
          <w:sz w:val="22"/>
          <w:szCs w:val="22"/>
          <w:lang w:val="fr-FR"/>
        </w:rPr>
      </w:pPr>
      <w:r>
        <w:rPr>
          <w:sz w:val="22"/>
          <w:szCs w:val="22"/>
          <w:lang w:val="fr-FR"/>
        </w:rPr>
        <w:t>DIRECTIA GENERALA URBANISM SI PLANIFICARE TERITORIALA</w:t>
      </w:r>
    </w:p>
    <w:p w:rsidR="00C62120" w:rsidRPr="001309B3" w:rsidRDefault="00C62120" w:rsidP="00C62120">
      <w:pPr>
        <w:jc w:val="both"/>
        <w:rPr>
          <w:sz w:val="22"/>
          <w:szCs w:val="22"/>
          <w:lang w:val="fr-FR"/>
        </w:rPr>
      </w:pPr>
      <w:r w:rsidRPr="001309B3">
        <w:rPr>
          <w:sz w:val="22"/>
          <w:szCs w:val="22"/>
          <w:lang w:val="fr-FR"/>
        </w:rPr>
        <w:t>DIRECTIA AUTORIZARE ȘI CONTROL</w:t>
      </w:r>
      <w:r w:rsidRPr="001309B3">
        <w:rPr>
          <w:sz w:val="22"/>
          <w:szCs w:val="22"/>
          <w:lang w:val="fr-FR"/>
        </w:rPr>
        <w:tab/>
      </w:r>
      <w:r w:rsidRPr="001309B3">
        <w:rPr>
          <w:sz w:val="22"/>
          <w:szCs w:val="22"/>
          <w:lang w:val="fr-FR"/>
        </w:rPr>
        <w:tab/>
      </w:r>
      <w:r w:rsidRPr="001309B3">
        <w:rPr>
          <w:sz w:val="22"/>
          <w:szCs w:val="22"/>
          <w:lang w:val="fr-FR"/>
        </w:rPr>
        <w:tab/>
      </w:r>
    </w:p>
    <w:p w:rsidR="00C62120" w:rsidRPr="001309B3" w:rsidRDefault="00C62120" w:rsidP="00C62120">
      <w:pPr>
        <w:jc w:val="both"/>
        <w:rPr>
          <w:sz w:val="22"/>
          <w:szCs w:val="22"/>
          <w:lang w:val="fr-FR"/>
        </w:rPr>
      </w:pPr>
      <w:r w:rsidRPr="001309B3">
        <w:rPr>
          <w:sz w:val="22"/>
          <w:szCs w:val="22"/>
          <w:lang w:val="fr-FR"/>
        </w:rPr>
        <w:t>COMPARTIMENT AUTORIZARE ACTIVITĂȚI COMERCIALE</w:t>
      </w:r>
      <w:r w:rsidRPr="001309B3">
        <w:rPr>
          <w:sz w:val="22"/>
          <w:szCs w:val="22"/>
        </w:rPr>
        <w:t xml:space="preserve"> ȘI PUBLICITATE                                  </w:t>
      </w:r>
    </w:p>
    <w:p w:rsidR="00C62120" w:rsidRPr="001309B3" w:rsidRDefault="00C62120" w:rsidP="00C62120">
      <w:pPr>
        <w:jc w:val="both"/>
        <w:rPr>
          <w:sz w:val="22"/>
          <w:szCs w:val="22"/>
          <w:lang w:val="fr-FR"/>
        </w:rPr>
      </w:pPr>
      <w:r>
        <w:rPr>
          <w:sz w:val="22"/>
          <w:szCs w:val="22"/>
          <w:lang w:val="fr-FR"/>
        </w:rPr>
        <w:t>Nr. SC2022</w:t>
      </w:r>
      <w:r w:rsidR="00524061">
        <w:rPr>
          <w:sz w:val="22"/>
          <w:szCs w:val="22"/>
          <w:lang w:val="fr-FR"/>
        </w:rPr>
        <w:t xml:space="preserve"> </w:t>
      </w:r>
      <w:r w:rsidR="006521E9">
        <w:rPr>
          <w:sz w:val="22"/>
          <w:szCs w:val="22"/>
          <w:lang w:val="fr-FR"/>
        </w:rPr>
        <w:t>–</w:t>
      </w:r>
      <w:r w:rsidR="00524061">
        <w:rPr>
          <w:sz w:val="22"/>
          <w:szCs w:val="22"/>
          <w:lang w:val="fr-FR"/>
        </w:rPr>
        <w:t xml:space="preserve"> </w:t>
      </w:r>
      <w:r w:rsidR="006521E9">
        <w:rPr>
          <w:sz w:val="22"/>
          <w:szCs w:val="22"/>
          <w:lang w:val="fr-FR"/>
        </w:rPr>
        <w:t>9351/15.04.2022</w:t>
      </w:r>
    </w:p>
    <w:p w:rsidR="007867BF" w:rsidRDefault="00970FB3" w:rsidP="007867BF">
      <w:pPr>
        <w:jc w:val="both"/>
        <w:rPr>
          <w:sz w:val="22"/>
          <w:szCs w:val="22"/>
          <w:lang w:val="fr-FR"/>
        </w:rPr>
      </w:pPr>
      <w:r>
        <w:rPr>
          <w:sz w:val="22"/>
          <w:szCs w:val="22"/>
          <w:lang w:val="fr-FR"/>
        </w:rPr>
        <w:t xml:space="preserve"> </w:t>
      </w:r>
    </w:p>
    <w:p w:rsidR="007550E9" w:rsidRPr="00DA0516" w:rsidRDefault="007550E9" w:rsidP="007867BF">
      <w:pPr>
        <w:jc w:val="both"/>
        <w:rPr>
          <w:sz w:val="22"/>
          <w:szCs w:val="22"/>
          <w:lang w:val="fr-FR"/>
        </w:rPr>
      </w:pPr>
    </w:p>
    <w:p w:rsidR="007550E9" w:rsidRPr="001309B3" w:rsidRDefault="007867BF" w:rsidP="007550E9">
      <w:pPr>
        <w:spacing w:line="360" w:lineRule="auto"/>
        <w:jc w:val="center"/>
        <w:rPr>
          <w:b/>
          <w:sz w:val="22"/>
          <w:szCs w:val="22"/>
          <w:u w:val="single"/>
        </w:rPr>
      </w:pPr>
      <w:r w:rsidRPr="00DA0516">
        <w:rPr>
          <w:sz w:val="22"/>
          <w:szCs w:val="22"/>
          <w:lang w:val="fr-FR"/>
        </w:rPr>
        <w:t xml:space="preserve">         </w:t>
      </w:r>
      <w:r w:rsidR="007550E9" w:rsidRPr="001309B3">
        <w:rPr>
          <w:b/>
          <w:sz w:val="22"/>
          <w:szCs w:val="22"/>
          <w:u w:val="single"/>
        </w:rPr>
        <w:t>RAPORT DE SPECIALITATE</w:t>
      </w:r>
    </w:p>
    <w:p w:rsidR="007550E9" w:rsidRPr="001309B3" w:rsidRDefault="007550E9" w:rsidP="007550E9">
      <w:pPr>
        <w:jc w:val="center"/>
        <w:rPr>
          <w:b/>
          <w:sz w:val="22"/>
          <w:szCs w:val="22"/>
        </w:rPr>
      </w:pPr>
    </w:p>
    <w:p w:rsidR="007867BF" w:rsidRPr="007550E9" w:rsidRDefault="007550E9" w:rsidP="007550E9">
      <w:pPr>
        <w:spacing w:after="180"/>
        <w:jc w:val="center"/>
        <w:rPr>
          <w:b/>
          <w:bCs/>
          <w:color w:val="000000"/>
          <w:sz w:val="22"/>
          <w:szCs w:val="22"/>
        </w:rPr>
      </w:pPr>
      <w:proofErr w:type="spellStart"/>
      <w:proofErr w:type="gramStart"/>
      <w:r>
        <w:rPr>
          <w:rFonts w:eastAsiaTheme="minorHAnsi"/>
          <w:b/>
          <w:bCs/>
          <w:color w:val="000000"/>
          <w:lang w:val="en-US" w:eastAsia="en-US"/>
        </w:rPr>
        <w:t>Privind</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aprobarea</w:t>
      </w:r>
      <w:proofErr w:type="spellEnd"/>
      <w:proofErr w:type="gramEnd"/>
      <w:r>
        <w:rPr>
          <w:rFonts w:eastAsiaTheme="minorHAnsi"/>
          <w:b/>
          <w:bCs/>
          <w:color w:val="000000"/>
          <w:lang w:val="en-US" w:eastAsia="en-US"/>
        </w:rPr>
        <w:t xml:space="preserve"> </w:t>
      </w:r>
      <w:proofErr w:type="spellStart"/>
      <w:r>
        <w:rPr>
          <w:rFonts w:eastAsiaTheme="minorHAnsi"/>
          <w:b/>
          <w:bCs/>
          <w:color w:val="000000"/>
          <w:lang w:val="en-US" w:eastAsia="en-US"/>
        </w:rPr>
        <w:t>Regulamentului</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privind</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conditiile</w:t>
      </w:r>
      <w:proofErr w:type="spellEnd"/>
      <w:r>
        <w:rPr>
          <w:rFonts w:eastAsiaTheme="minorHAnsi"/>
          <w:b/>
          <w:bCs/>
          <w:color w:val="000000"/>
          <w:lang w:val="en-US" w:eastAsia="en-US"/>
        </w:rPr>
        <w:t xml:space="preserve"> de </w:t>
      </w:r>
      <w:proofErr w:type="spellStart"/>
      <w:r>
        <w:rPr>
          <w:rFonts w:eastAsiaTheme="minorHAnsi"/>
          <w:b/>
          <w:bCs/>
          <w:color w:val="000000"/>
          <w:lang w:val="en-US" w:eastAsia="en-US"/>
        </w:rPr>
        <w:t>desfasurare</w:t>
      </w:r>
      <w:proofErr w:type="spellEnd"/>
      <w:r>
        <w:rPr>
          <w:rFonts w:eastAsiaTheme="minorHAnsi"/>
          <w:b/>
          <w:bCs/>
          <w:color w:val="000000"/>
          <w:lang w:val="en-US" w:eastAsia="en-US"/>
        </w:rPr>
        <w:t xml:space="preserve"> a </w:t>
      </w:r>
      <w:proofErr w:type="spellStart"/>
      <w:r>
        <w:rPr>
          <w:rFonts w:eastAsiaTheme="minorHAnsi"/>
          <w:b/>
          <w:bCs/>
          <w:color w:val="000000"/>
          <w:lang w:val="en-US" w:eastAsia="en-US"/>
        </w:rPr>
        <w:t>activitatilor</w:t>
      </w:r>
      <w:proofErr w:type="spellEnd"/>
      <w:r>
        <w:rPr>
          <w:rFonts w:eastAsiaTheme="minorHAnsi"/>
          <w:b/>
          <w:bCs/>
          <w:color w:val="000000"/>
          <w:lang w:val="en-US" w:eastAsia="en-US"/>
        </w:rPr>
        <w:t xml:space="preserve"> de </w:t>
      </w:r>
      <w:proofErr w:type="spellStart"/>
      <w:r>
        <w:rPr>
          <w:rFonts w:eastAsiaTheme="minorHAnsi"/>
          <w:b/>
          <w:bCs/>
          <w:color w:val="000000"/>
          <w:lang w:val="en-US" w:eastAsia="en-US"/>
        </w:rPr>
        <w:t>comert</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stradal</w:t>
      </w:r>
      <w:proofErr w:type="spellEnd"/>
      <w:r>
        <w:rPr>
          <w:rFonts w:eastAsiaTheme="minorHAnsi"/>
          <w:b/>
          <w:bCs/>
          <w:color w:val="000000"/>
          <w:lang w:val="en-US" w:eastAsia="en-US"/>
        </w:rPr>
        <w:t xml:space="preserve"> - </w:t>
      </w:r>
      <w:proofErr w:type="spellStart"/>
      <w:r>
        <w:rPr>
          <w:rFonts w:eastAsiaTheme="minorHAnsi"/>
          <w:b/>
          <w:bCs/>
          <w:color w:val="000000"/>
          <w:lang w:val="en-US" w:eastAsia="en-US"/>
        </w:rPr>
        <w:t>terase</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pe</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raza</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Municipiului</w:t>
      </w:r>
      <w:proofErr w:type="spellEnd"/>
      <w:r>
        <w:rPr>
          <w:rFonts w:eastAsiaTheme="minorHAnsi"/>
          <w:b/>
          <w:bCs/>
          <w:color w:val="000000"/>
          <w:lang w:val="en-US" w:eastAsia="en-US"/>
        </w:rPr>
        <w:t xml:space="preserve"> Timisoara</w:t>
      </w:r>
      <w:r w:rsidR="007867BF" w:rsidRPr="00DA0516">
        <w:rPr>
          <w:sz w:val="22"/>
          <w:szCs w:val="22"/>
          <w:lang w:val="fr-FR"/>
        </w:rPr>
        <w:t xml:space="preserve">                                                                                                                                         </w:t>
      </w:r>
    </w:p>
    <w:p w:rsidR="001F76C3" w:rsidRDefault="001F76C3" w:rsidP="002F7711">
      <w:pPr>
        <w:rPr>
          <w:b/>
          <w:sz w:val="22"/>
          <w:szCs w:val="22"/>
        </w:rPr>
      </w:pPr>
    </w:p>
    <w:p w:rsidR="002F7711" w:rsidRPr="00DA0516" w:rsidRDefault="002F7711" w:rsidP="002F7711">
      <w:pPr>
        <w:rPr>
          <w:b/>
          <w:bCs/>
          <w:color w:val="000000"/>
          <w:sz w:val="22"/>
          <w:szCs w:val="22"/>
        </w:rPr>
      </w:pPr>
      <w:r w:rsidRPr="00DA0516">
        <w:rPr>
          <w:b/>
          <w:sz w:val="22"/>
          <w:szCs w:val="22"/>
        </w:rPr>
        <w:t>1. Descrierea situaţiei actuale:</w:t>
      </w:r>
    </w:p>
    <w:p w:rsidR="00D85E51" w:rsidRPr="001F76C3" w:rsidRDefault="002F7711" w:rsidP="00D85E51">
      <w:pPr>
        <w:jc w:val="both"/>
        <w:rPr>
          <w:rFonts w:eastAsiaTheme="minorHAnsi"/>
          <w:lang w:val="en-US" w:eastAsia="en-US"/>
        </w:rPr>
      </w:pPr>
      <w:r w:rsidRPr="007452B6">
        <w:tab/>
      </w:r>
      <w:r w:rsidR="007452B6" w:rsidRPr="001F76C3">
        <w:t xml:space="preserve">Prin </w:t>
      </w:r>
      <w:r w:rsidR="007452B6" w:rsidRPr="001F76C3">
        <w:rPr>
          <w:rFonts w:eastAsiaTheme="minorHAnsi"/>
          <w:lang w:val="en-US" w:eastAsia="en-US"/>
        </w:rPr>
        <w:t>HCLMT nr. 43/ 01.03.2011 s-</w:t>
      </w:r>
      <w:proofErr w:type="gramStart"/>
      <w:r w:rsidR="007452B6" w:rsidRPr="001F76C3">
        <w:rPr>
          <w:rFonts w:eastAsiaTheme="minorHAnsi"/>
          <w:lang w:val="en-US" w:eastAsia="en-US"/>
        </w:rPr>
        <w:t xml:space="preserve">a  </w:t>
      </w:r>
      <w:proofErr w:type="spellStart"/>
      <w:r w:rsidR="007452B6" w:rsidRPr="001F76C3">
        <w:rPr>
          <w:rFonts w:eastAsiaTheme="minorHAnsi"/>
          <w:lang w:val="en-US" w:eastAsia="en-US"/>
        </w:rPr>
        <w:t>aprobat</w:t>
      </w:r>
      <w:proofErr w:type="spellEnd"/>
      <w:proofErr w:type="gramEnd"/>
      <w:r w:rsidR="007452B6" w:rsidRPr="001F76C3">
        <w:rPr>
          <w:rFonts w:eastAsiaTheme="minorHAnsi"/>
          <w:lang w:val="en-US" w:eastAsia="en-US"/>
        </w:rPr>
        <w:t xml:space="preserve"> </w:t>
      </w:r>
      <w:proofErr w:type="spellStart"/>
      <w:r w:rsidR="007452B6" w:rsidRPr="001F76C3">
        <w:rPr>
          <w:rFonts w:eastAsiaTheme="minorHAnsi"/>
          <w:lang w:val="en-US" w:eastAsia="en-US"/>
        </w:rPr>
        <w:t>regulamentul</w:t>
      </w:r>
      <w:proofErr w:type="spellEnd"/>
      <w:r w:rsidR="007452B6" w:rsidRPr="001F76C3">
        <w:rPr>
          <w:rFonts w:eastAsiaTheme="minorHAnsi"/>
          <w:lang w:val="en-US" w:eastAsia="en-US"/>
        </w:rPr>
        <w:t xml:space="preserve"> </w:t>
      </w:r>
      <w:proofErr w:type="spellStart"/>
      <w:r w:rsidR="007452B6" w:rsidRPr="001F76C3">
        <w:rPr>
          <w:rFonts w:eastAsiaTheme="minorHAnsi"/>
          <w:lang w:val="en-US" w:eastAsia="en-US"/>
        </w:rPr>
        <w:t>privind</w:t>
      </w:r>
      <w:proofErr w:type="spellEnd"/>
      <w:r w:rsidR="007452B6" w:rsidRPr="001F76C3">
        <w:rPr>
          <w:rFonts w:eastAsiaTheme="minorHAnsi"/>
          <w:lang w:val="en-US" w:eastAsia="en-US"/>
        </w:rPr>
        <w:t xml:space="preserve"> </w:t>
      </w:r>
      <w:proofErr w:type="spellStart"/>
      <w:r w:rsidR="007452B6" w:rsidRPr="001F76C3">
        <w:rPr>
          <w:rFonts w:eastAsiaTheme="minorHAnsi"/>
          <w:lang w:val="en-US" w:eastAsia="en-US"/>
        </w:rPr>
        <w:t>conditiile</w:t>
      </w:r>
      <w:proofErr w:type="spellEnd"/>
      <w:r w:rsidR="007452B6" w:rsidRPr="001F76C3">
        <w:rPr>
          <w:rFonts w:eastAsiaTheme="minorHAnsi"/>
          <w:lang w:val="en-US" w:eastAsia="en-US"/>
        </w:rPr>
        <w:t xml:space="preserve"> de </w:t>
      </w:r>
      <w:proofErr w:type="spellStart"/>
      <w:r w:rsidR="007452B6" w:rsidRPr="001F76C3">
        <w:rPr>
          <w:rFonts w:eastAsiaTheme="minorHAnsi"/>
          <w:lang w:val="en-US" w:eastAsia="en-US"/>
        </w:rPr>
        <w:t>desfasurare</w:t>
      </w:r>
      <w:proofErr w:type="spellEnd"/>
      <w:r w:rsidR="007452B6" w:rsidRPr="001F76C3">
        <w:rPr>
          <w:rFonts w:eastAsiaTheme="minorHAnsi"/>
          <w:lang w:val="en-US" w:eastAsia="en-US"/>
        </w:rPr>
        <w:t xml:space="preserve"> a </w:t>
      </w:r>
      <w:proofErr w:type="spellStart"/>
      <w:r w:rsidR="007452B6" w:rsidRPr="001F76C3">
        <w:rPr>
          <w:rFonts w:eastAsiaTheme="minorHAnsi"/>
          <w:lang w:val="en-US" w:eastAsia="en-US"/>
        </w:rPr>
        <w:t>activitatilor</w:t>
      </w:r>
      <w:proofErr w:type="spellEnd"/>
      <w:r w:rsidR="007452B6" w:rsidRPr="001F76C3">
        <w:rPr>
          <w:rFonts w:eastAsiaTheme="minorHAnsi"/>
          <w:lang w:val="en-US" w:eastAsia="en-US"/>
        </w:rPr>
        <w:t xml:space="preserve"> de </w:t>
      </w:r>
      <w:proofErr w:type="spellStart"/>
      <w:r w:rsidR="007452B6" w:rsidRPr="001F76C3">
        <w:rPr>
          <w:rFonts w:eastAsiaTheme="minorHAnsi"/>
          <w:lang w:val="en-US" w:eastAsia="en-US"/>
        </w:rPr>
        <w:t>comert</w:t>
      </w:r>
      <w:proofErr w:type="spellEnd"/>
      <w:r w:rsidR="007452B6" w:rsidRPr="001F76C3">
        <w:rPr>
          <w:rFonts w:eastAsiaTheme="minorHAnsi"/>
          <w:lang w:val="en-US" w:eastAsia="en-US"/>
        </w:rPr>
        <w:t xml:space="preserve"> </w:t>
      </w:r>
      <w:proofErr w:type="spellStart"/>
      <w:r w:rsidR="007452B6" w:rsidRPr="001F76C3">
        <w:rPr>
          <w:rFonts w:eastAsiaTheme="minorHAnsi"/>
          <w:lang w:val="en-US" w:eastAsia="en-US"/>
        </w:rPr>
        <w:t>stradal</w:t>
      </w:r>
      <w:proofErr w:type="spellEnd"/>
      <w:r w:rsidR="007452B6" w:rsidRPr="001F76C3">
        <w:rPr>
          <w:rFonts w:eastAsiaTheme="minorHAnsi"/>
          <w:lang w:val="en-US" w:eastAsia="en-US"/>
        </w:rPr>
        <w:t xml:space="preserve"> - </w:t>
      </w:r>
      <w:proofErr w:type="spellStart"/>
      <w:r w:rsidR="007452B6" w:rsidRPr="001F76C3">
        <w:rPr>
          <w:rFonts w:eastAsiaTheme="minorHAnsi"/>
          <w:lang w:val="en-US" w:eastAsia="en-US"/>
        </w:rPr>
        <w:t>terase</w:t>
      </w:r>
      <w:proofErr w:type="spellEnd"/>
      <w:r w:rsidR="007452B6" w:rsidRPr="001F76C3">
        <w:rPr>
          <w:rFonts w:eastAsiaTheme="minorHAnsi"/>
          <w:lang w:val="en-US" w:eastAsia="en-US"/>
        </w:rPr>
        <w:t xml:space="preserve">  </w:t>
      </w:r>
      <w:proofErr w:type="spellStart"/>
      <w:r w:rsidR="007452B6" w:rsidRPr="001F76C3">
        <w:rPr>
          <w:rFonts w:eastAsiaTheme="minorHAnsi"/>
          <w:lang w:val="en-US" w:eastAsia="en-US"/>
        </w:rPr>
        <w:t>sezoniere</w:t>
      </w:r>
      <w:proofErr w:type="spellEnd"/>
      <w:r w:rsidR="007452B6" w:rsidRPr="001F76C3">
        <w:rPr>
          <w:rFonts w:eastAsiaTheme="minorHAnsi"/>
          <w:lang w:val="en-US" w:eastAsia="en-US"/>
        </w:rPr>
        <w:t xml:space="preserve"> </w:t>
      </w:r>
      <w:proofErr w:type="spellStart"/>
      <w:r w:rsidR="007452B6" w:rsidRPr="001F76C3">
        <w:rPr>
          <w:rFonts w:eastAsiaTheme="minorHAnsi"/>
          <w:lang w:val="en-US" w:eastAsia="en-US"/>
        </w:rPr>
        <w:t>pe</w:t>
      </w:r>
      <w:proofErr w:type="spellEnd"/>
      <w:r w:rsidR="007452B6" w:rsidRPr="001F76C3">
        <w:rPr>
          <w:rFonts w:eastAsiaTheme="minorHAnsi"/>
          <w:lang w:val="en-US" w:eastAsia="en-US"/>
        </w:rPr>
        <w:t xml:space="preserve"> </w:t>
      </w:r>
      <w:proofErr w:type="spellStart"/>
      <w:r w:rsidR="007452B6" w:rsidRPr="001F76C3">
        <w:rPr>
          <w:rFonts w:eastAsiaTheme="minorHAnsi"/>
          <w:lang w:val="en-US" w:eastAsia="en-US"/>
        </w:rPr>
        <w:t>raza</w:t>
      </w:r>
      <w:proofErr w:type="spellEnd"/>
      <w:r w:rsidR="007452B6" w:rsidRPr="001F76C3">
        <w:rPr>
          <w:rFonts w:eastAsiaTheme="minorHAnsi"/>
          <w:lang w:val="en-US" w:eastAsia="en-US"/>
        </w:rPr>
        <w:t xml:space="preserve"> </w:t>
      </w:r>
      <w:proofErr w:type="spellStart"/>
      <w:r w:rsidR="007452B6" w:rsidRPr="001F76C3">
        <w:rPr>
          <w:rFonts w:eastAsiaTheme="minorHAnsi"/>
          <w:lang w:val="en-US" w:eastAsia="en-US"/>
        </w:rPr>
        <w:t>Municipiului</w:t>
      </w:r>
      <w:proofErr w:type="spellEnd"/>
      <w:r w:rsidR="007452B6" w:rsidRPr="001F76C3">
        <w:rPr>
          <w:rFonts w:eastAsiaTheme="minorHAnsi"/>
          <w:lang w:val="en-US" w:eastAsia="en-US"/>
        </w:rPr>
        <w:t xml:space="preserve"> Timisoara. </w:t>
      </w:r>
      <w:r w:rsidR="00D85E51" w:rsidRPr="001F76C3">
        <w:rPr>
          <w:rFonts w:eastAsiaTheme="minorHAnsi"/>
          <w:lang w:val="en-US" w:eastAsia="en-US"/>
        </w:rPr>
        <w:t xml:space="preserve">Ulterior, </w:t>
      </w:r>
      <w:proofErr w:type="spellStart"/>
      <w:r w:rsidR="00D85E51" w:rsidRPr="001F76C3">
        <w:rPr>
          <w:rFonts w:eastAsiaTheme="minorHAnsi"/>
          <w:lang w:val="en-US" w:eastAsia="en-US"/>
        </w:rPr>
        <w:t>acest</w:t>
      </w:r>
      <w:proofErr w:type="spellEnd"/>
      <w:r w:rsidR="00D85E51" w:rsidRPr="001F76C3">
        <w:rPr>
          <w:rFonts w:eastAsiaTheme="minorHAnsi"/>
          <w:lang w:val="en-US" w:eastAsia="en-US"/>
        </w:rPr>
        <w:t xml:space="preserve"> </w:t>
      </w:r>
      <w:proofErr w:type="spellStart"/>
      <w:r w:rsidR="00D85E51" w:rsidRPr="001F76C3">
        <w:rPr>
          <w:rFonts w:eastAsiaTheme="minorHAnsi"/>
          <w:lang w:val="en-US" w:eastAsia="en-US"/>
        </w:rPr>
        <w:t>Regulament</w:t>
      </w:r>
      <w:proofErr w:type="spellEnd"/>
      <w:r w:rsidR="00D85E51" w:rsidRPr="001F76C3">
        <w:rPr>
          <w:rFonts w:eastAsiaTheme="minorHAnsi"/>
          <w:lang w:val="en-US" w:eastAsia="en-US"/>
        </w:rPr>
        <w:t xml:space="preserve"> a </w:t>
      </w:r>
      <w:proofErr w:type="spellStart"/>
      <w:r w:rsidR="00D85E51" w:rsidRPr="001F76C3">
        <w:rPr>
          <w:rFonts w:eastAsiaTheme="minorHAnsi"/>
          <w:lang w:val="en-US" w:eastAsia="en-US"/>
        </w:rPr>
        <w:t>fost</w:t>
      </w:r>
      <w:proofErr w:type="spellEnd"/>
      <w:r w:rsidR="00D85E51" w:rsidRPr="001F76C3">
        <w:rPr>
          <w:rFonts w:eastAsiaTheme="minorHAnsi"/>
          <w:lang w:val="en-US" w:eastAsia="en-US"/>
        </w:rPr>
        <w:t xml:space="preserve"> </w:t>
      </w:r>
      <w:proofErr w:type="spellStart"/>
      <w:r w:rsidR="00D85E51" w:rsidRPr="001F76C3">
        <w:rPr>
          <w:rFonts w:eastAsiaTheme="minorHAnsi"/>
          <w:lang w:val="en-US" w:eastAsia="en-US"/>
        </w:rPr>
        <w:t>modificat</w:t>
      </w:r>
      <w:proofErr w:type="spellEnd"/>
      <w:r w:rsidR="00D85E51" w:rsidRPr="001F76C3">
        <w:rPr>
          <w:rFonts w:eastAsiaTheme="minorHAnsi"/>
          <w:lang w:val="en-US" w:eastAsia="en-US"/>
        </w:rPr>
        <w:t xml:space="preserve"> – </w:t>
      </w:r>
      <w:proofErr w:type="spellStart"/>
      <w:proofErr w:type="gramStart"/>
      <w:r w:rsidR="00D85E51" w:rsidRPr="001F76C3">
        <w:rPr>
          <w:rFonts w:eastAsiaTheme="minorHAnsi"/>
          <w:lang w:val="en-US" w:eastAsia="en-US"/>
        </w:rPr>
        <w:t>astfel</w:t>
      </w:r>
      <w:proofErr w:type="spellEnd"/>
      <w:r w:rsidR="00D85E51" w:rsidRPr="001F76C3">
        <w:rPr>
          <w:rFonts w:eastAsiaTheme="minorHAnsi"/>
          <w:lang w:val="en-US" w:eastAsia="en-US"/>
        </w:rPr>
        <w:t xml:space="preserve"> :</w:t>
      </w:r>
      <w:proofErr w:type="gramEnd"/>
    </w:p>
    <w:p w:rsidR="00D85E51" w:rsidRPr="001F76C3" w:rsidRDefault="00D85E51" w:rsidP="00D85E51">
      <w:pPr>
        <w:pStyle w:val="ListParagraph"/>
        <w:numPr>
          <w:ilvl w:val="0"/>
          <w:numId w:val="1"/>
        </w:numPr>
        <w:jc w:val="both"/>
      </w:pPr>
      <w:proofErr w:type="spellStart"/>
      <w:proofErr w:type="gramStart"/>
      <w:r w:rsidRPr="001F76C3">
        <w:rPr>
          <w:rFonts w:eastAsiaTheme="minorHAnsi"/>
          <w:lang w:val="en-US" w:eastAsia="en-US"/>
        </w:rPr>
        <w:t>prin</w:t>
      </w:r>
      <w:proofErr w:type="spellEnd"/>
      <w:proofErr w:type="gramEnd"/>
      <w:r w:rsidRPr="001F76C3">
        <w:rPr>
          <w:rFonts w:eastAsiaTheme="minorHAnsi"/>
          <w:lang w:val="en-US" w:eastAsia="en-US"/>
        </w:rPr>
        <w:t xml:space="preserve"> HCLMT nr.  327/31.07.2015 s-a </w:t>
      </w:r>
      <w:proofErr w:type="spellStart"/>
      <w:r w:rsidRPr="001F76C3">
        <w:rPr>
          <w:rFonts w:eastAsiaTheme="minorHAnsi"/>
          <w:lang w:val="en-US" w:eastAsia="en-US"/>
        </w:rPr>
        <w:t>aprobat</w:t>
      </w:r>
      <w:proofErr w:type="spellEnd"/>
      <w:r w:rsidRPr="001F76C3">
        <w:rPr>
          <w:rFonts w:eastAsiaTheme="minorHAnsi"/>
          <w:lang w:val="en-US" w:eastAsia="en-US"/>
        </w:rPr>
        <w:t xml:space="preserve"> </w:t>
      </w:r>
      <w:proofErr w:type="spellStart"/>
      <w:r w:rsidRPr="001F76C3">
        <w:rPr>
          <w:rFonts w:eastAsiaTheme="minorHAnsi"/>
          <w:lang w:val="en-US" w:eastAsia="en-US"/>
        </w:rPr>
        <w:t>modificarea</w:t>
      </w:r>
      <w:proofErr w:type="spellEnd"/>
      <w:r w:rsidRPr="001F76C3">
        <w:rPr>
          <w:rFonts w:eastAsiaTheme="minorHAnsi"/>
          <w:lang w:val="en-US" w:eastAsia="en-US"/>
        </w:rPr>
        <w:t xml:space="preserve"> </w:t>
      </w:r>
      <w:proofErr w:type="spellStart"/>
      <w:r w:rsidRPr="001F76C3">
        <w:rPr>
          <w:rFonts w:eastAsiaTheme="minorHAnsi"/>
          <w:lang w:val="en-US" w:eastAsia="en-US"/>
        </w:rPr>
        <w:t>regulamentului</w:t>
      </w:r>
      <w:proofErr w:type="spellEnd"/>
      <w:r w:rsidRPr="001F76C3">
        <w:rPr>
          <w:rFonts w:eastAsiaTheme="minorHAnsi"/>
          <w:lang w:val="en-US" w:eastAsia="en-US"/>
        </w:rPr>
        <w:t xml:space="preserve"> in </w:t>
      </w:r>
      <w:proofErr w:type="spellStart"/>
      <w:r w:rsidRPr="001F76C3">
        <w:rPr>
          <w:rFonts w:eastAsiaTheme="minorHAnsi"/>
          <w:lang w:val="en-US" w:eastAsia="en-US"/>
        </w:rPr>
        <w:t>ceea</w:t>
      </w:r>
      <w:proofErr w:type="spellEnd"/>
      <w:r w:rsidRPr="001F76C3">
        <w:rPr>
          <w:rFonts w:eastAsiaTheme="minorHAnsi"/>
          <w:lang w:val="en-US" w:eastAsia="en-US"/>
        </w:rPr>
        <w:t xml:space="preserve"> </w:t>
      </w:r>
      <w:proofErr w:type="spellStart"/>
      <w:r w:rsidRPr="001F76C3">
        <w:rPr>
          <w:rFonts w:eastAsiaTheme="minorHAnsi"/>
          <w:lang w:val="en-US" w:eastAsia="en-US"/>
        </w:rPr>
        <w:t>ce</w:t>
      </w:r>
      <w:proofErr w:type="spellEnd"/>
      <w:r w:rsidRPr="001F76C3">
        <w:rPr>
          <w:rFonts w:eastAsiaTheme="minorHAnsi"/>
          <w:lang w:val="en-US" w:eastAsia="en-US"/>
        </w:rPr>
        <w:t xml:space="preserve"> </w:t>
      </w:r>
      <w:proofErr w:type="spellStart"/>
      <w:r w:rsidRPr="001F76C3">
        <w:rPr>
          <w:rFonts w:eastAsiaTheme="minorHAnsi"/>
          <w:lang w:val="en-US" w:eastAsia="en-US"/>
        </w:rPr>
        <w:t>priveste</w:t>
      </w:r>
      <w:proofErr w:type="spellEnd"/>
      <w:r w:rsidRPr="001F76C3">
        <w:rPr>
          <w:rFonts w:eastAsiaTheme="minorHAnsi"/>
          <w:lang w:val="en-US" w:eastAsia="en-US"/>
        </w:rPr>
        <w:t xml:space="preserve"> </w:t>
      </w:r>
      <w:proofErr w:type="spellStart"/>
      <w:r w:rsidRPr="001F76C3">
        <w:rPr>
          <w:rFonts w:eastAsiaTheme="minorHAnsi"/>
          <w:lang w:val="en-US" w:eastAsia="en-US"/>
        </w:rPr>
        <w:t>orarul</w:t>
      </w:r>
      <w:proofErr w:type="spellEnd"/>
      <w:r w:rsidRPr="001F76C3">
        <w:rPr>
          <w:rFonts w:eastAsiaTheme="minorHAnsi"/>
          <w:lang w:val="en-US" w:eastAsia="en-US"/>
        </w:rPr>
        <w:t xml:space="preserve"> de </w:t>
      </w:r>
      <w:proofErr w:type="spellStart"/>
      <w:r w:rsidRPr="001F76C3">
        <w:rPr>
          <w:rFonts w:eastAsiaTheme="minorHAnsi"/>
          <w:lang w:val="en-US" w:eastAsia="en-US"/>
        </w:rPr>
        <w:t>functionare</w:t>
      </w:r>
      <w:proofErr w:type="spellEnd"/>
      <w:r w:rsidRPr="001F76C3">
        <w:rPr>
          <w:rFonts w:eastAsiaTheme="minorHAnsi"/>
          <w:lang w:val="en-US" w:eastAsia="en-US"/>
        </w:rPr>
        <w:t xml:space="preserve"> al </w:t>
      </w:r>
      <w:proofErr w:type="spellStart"/>
      <w:r w:rsidRPr="001F76C3">
        <w:rPr>
          <w:rFonts w:eastAsiaTheme="minorHAnsi"/>
          <w:lang w:val="en-US" w:eastAsia="en-US"/>
        </w:rPr>
        <w:t>teraselor</w:t>
      </w:r>
      <w:proofErr w:type="spellEnd"/>
      <w:r w:rsidRPr="001F76C3">
        <w:rPr>
          <w:rFonts w:eastAsiaTheme="minorHAnsi"/>
          <w:lang w:val="en-US" w:eastAsia="en-US"/>
        </w:rPr>
        <w:t xml:space="preserve"> din Timisoara;</w:t>
      </w:r>
    </w:p>
    <w:p w:rsidR="002F7711" w:rsidRPr="001F76C3" w:rsidRDefault="00D85E51" w:rsidP="00D85E51">
      <w:pPr>
        <w:pStyle w:val="ListParagraph"/>
        <w:numPr>
          <w:ilvl w:val="0"/>
          <w:numId w:val="1"/>
        </w:numPr>
        <w:jc w:val="both"/>
      </w:pPr>
      <w:proofErr w:type="spellStart"/>
      <w:proofErr w:type="gramStart"/>
      <w:r w:rsidRPr="001F76C3">
        <w:rPr>
          <w:rFonts w:eastAsiaTheme="minorHAnsi"/>
          <w:lang w:val="en-US" w:eastAsia="en-US"/>
        </w:rPr>
        <w:t>prin</w:t>
      </w:r>
      <w:proofErr w:type="spellEnd"/>
      <w:proofErr w:type="gramEnd"/>
      <w:r w:rsidRPr="001F76C3">
        <w:rPr>
          <w:rFonts w:eastAsiaTheme="minorHAnsi"/>
          <w:lang w:val="en-US" w:eastAsia="en-US"/>
        </w:rPr>
        <w:t xml:space="preserve"> HCLMT nr. 209/15.04.2014 </w:t>
      </w:r>
      <w:proofErr w:type="spellStart"/>
      <w:r w:rsidRPr="001F76C3">
        <w:rPr>
          <w:rFonts w:eastAsiaTheme="minorHAnsi"/>
          <w:lang w:val="en-US" w:eastAsia="en-US"/>
        </w:rPr>
        <w:t>si</w:t>
      </w:r>
      <w:proofErr w:type="spellEnd"/>
      <w:r w:rsidRPr="001F76C3">
        <w:rPr>
          <w:rFonts w:eastAsiaTheme="minorHAnsi"/>
          <w:lang w:val="en-US" w:eastAsia="en-US"/>
        </w:rPr>
        <w:t xml:space="preserve"> HCLMT nr. 163/07.04.2015 a </w:t>
      </w:r>
      <w:proofErr w:type="spellStart"/>
      <w:r w:rsidRPr="001F76C3">
        <w:rPr>
          <w:rFonts w:eastAsiaTheme="minorHAnsi"/>
          <w:lang w:val="en-US" w:eastAsia="en-US"/>
        </w:rPr>
        <w:t>fost</w:t>
      </w:r>
      <w:proofErr w:type="spellEnd"/>
      <w:r w:rsidRPr="001F76C3">
        <w:rPr>
          <w:rFonts w:eastAsiaTheme="minorHAnsi"/>
          <w:lang w:val="en-US" w:eastAsia="en-US"/>
        </w:rPr>
        <w:t xml:space="preserve"> </w:t>
      </w:r>
      <w:proofErr w:type="spellStart"/>
      <w:proofErr w:type="gramStart"/>
      <w:r w:rsidRPr="001F76C3">
        <w:rPr>
          <w:rFonts w:eastAsiaTheme="minorHAnsi"/>
          <w:lang w:val="en-US" w:eastAsia="en-US"/>
        </w:rPr>
        <w:t>aprobata</w:t>
      </w:r>
      <w:proofErr w:type="spellEnd"/>
      <w:r w:rsidRPr="001F76C3">
        <w:rPr>
          <w:rFonts w:eastAsiaTheme="minorHAnsi"/>
          <w:lang w:val="en-US" w:eastAsia="en-US"/>
        </w:rPr>
        <w:t xml:space="preserve">  </w:t>
      </w:r>
      <w:proofErr w:type="spellStart"/>
      <w:r w:rsidRPr="001F76C3">
        <w:rPr>
          <w:rFonts w:eastAsiaTheme="minorHAnsi"/>
          <w:lang w:val="en-US" w:eastAsia="en-US"/>
        </w:rPr>
        <w:t>modificarea</w:t>
      </w:r>
      <w:proofErr w:type="spellEnd"/>
      <w:proofErr w:type="gramEnd"/>
      <w:r w:rsidRPr="001F76C3">
        <w:rPr>
          <w:rFonts w:eastAsiaTheme="minorHAnsi"/>
          <w:lang w:val="en-US" w:eastAsia="en-US"/>
        </w:rPr>
        <w:t xml:space="preserve"> </w:t>
      </w:r>
      <w:proofErr w:type="spellStart"/>
      <w:r w:rsidRPr="001F76C3">
        <w:rPr>
          <w:rFonts w:eastAsiaTheme="minorHAnsi"/>
          <w:lang w:val="en-US" w:eastAsia="en-US"/>
        </w:rPr>
        <w:t>Anexei</w:t>
      </w:r>
      <w:proofErr w:type="spellEnd"/>
      <w:r w:rsidRPr="001F76C3">
        <w:rPr>
          <w:rFonts w:eastAsiaTheme="minorHAnsi"/>
          <w:lang w:val="en-US" w:eastAsia="en-US"/>
        </w:rPr>
        <w:t xml:space="preserve"> 3 la HCLMT nr. 43/01.03.2011 – </w:t>
      </w:r>
      <w:proofErr w:type="spellStart"/>
      <w:r w:rsidRPr="001F76C3">
        <w:rPr>
          <w:rFonts w:eastAsiaTheme="minorHAnsi"/>
          <w:lang w:val="en-US" w:eastAsia="en-US"/>
        </w:rPr>
        <w:t>anexa</w:t>
      </w:r>
      <w:proofErr w:type="spellEnd"/>
      <w:r w:rsidRPr="001F76C3">
        <w:rPr>
          <w:rFonts w:eastAsiaTheme="minorHAnsi"/>
          <w:lang w:val="en-US" w:eastAsia="en-US"/>
        </w:rPr>
        <w:t xml:space="preserve"> care </w:t>
      </w:r>
      <w:proofErr w:type="spellStart"/>
      <w:r w:rsidRPr="001F76C3">
        <w:rPr>
          <w:rFonts w:eastAsiaTheme="minorHAnsi"/>
          <w:lang w:val="en-US" w:eastAsia="en-US"/>
        </w:rPr>
        <w:t>cuprinde</w:t>
      </w:r>
      <w:proofErr w:type="spellEnd"/>
      <w:r w:rsidRPr="001F76C3">
        <w:rPr>
          <w:rFonts w:eastAsiaTheme="minorHAnsi"/>
          <w:lang w:val="en-US" w:eastAsia="en-US"/>
        </w:rPr>
        <w:t xml:space="preserve"> </w:t>
      </w:r>
      <w:proofErr w:type="spellStart"/>
      <w:r w:rsidRPr="001F76C3">
        <w:rPr>
          <w:rFonts w:eastAsiaTheme="minorHAnsi"/>
          <w:lang w:val="en-US" w:eastAsia="en-US"/>
        </w:rPr>
        <w:t>amplasarea</w:t>
      </w:r>
      <w:proofErr w:type="spellEnd"/>
      <w:r w:rsidRPr="001F76C3">
        <w:rPr>
          <w:rFonts w:eastAsiaTheme="minorHAnsi"/>
          <w:lang w:val="en-US" w:eastAsia="en-US"/>
        </w:rPr>
        <w:t xml:space="preserve"> </w:t>
      </w:r>
      <w:proofErr w:type="spellStart"/>
      <w:r w:rsidRPr="001F76C3">
        <w:rPr>
          <w:rFonts w:eastAsiaTheme="minorHAnsi"/>
          <w:lang w:val="en-US" w:eastAsia="en-US"/>
        </w:rPr>
        <w:t>teraselor</w:t>
      </w:r>
      <w:proofErr w:type="spellEnd"/>
      <w:r w:rsidRPr="001F76C3">
        <w:rPr>
          <w:rFonts w:eastAsiaTheme="minorHAnsi"/>
          <w:lang w:val="en-US" w:eastAsia="en-US"/>
        </w:rPr>
        <w:t xml:space="preserve"> in </w:t>
      </w:r>
      <w:proofErr w:type="spellStart"/>
      <w:r w:rsidRPr="001F76C3">
        <w:rPr>
          <w:rFonts w:eastAsiaTheme="minorHAnsi"/>
          <w:lang w:val="en-US" w:eastAsia="en-US"/>
        </w:rPr>
        <w:t>Piata</w:t>
      </w:r>
      <w:proofErr w:type="spellEnd"/>
      <w:r w:rsidRPr="001F76C3">
        <w:rPr>
          <w:rFonts w:eastAsiaTheme="minorHAnsi"/>
          <w:lang w:val="en-US" w:eastAsia="en-US"/>
        </w:rPr>
        <w:t xml:space="preserve"> </w:t>
      </w:r>
      <w:proofErr w:type="spellStart"/>
      <w:r w:rsidRPr="001F76C3">
        <w:rPr>
          <w:rFonts w:eastAsiaTheme="minorHAnsi"/>
          <w:lang w:val="en-US" w:eastAsia="en-US"/>
        </w:rPr>
        <w:t>Victoriei</w:t>
      </w:r>
      <w:proofErr w:type="spellEnd"/>
      <w:r w:rsidRPr="001F76C3">
        <w:rPr>
          <w:rFonts w:eastAsiaTheme="minorHAnsi"/>
          <w:lang w:val="en-US" w:eastAsia="en-US"/>
        </w:rPr>
        <w:t xml:space="preserve">;   </w:t>
      </w:r>
      <w:r w:rsidR="007452B6" w:rsidRPr="001F76C3">
        <w:rPr>
          <w:rFonts w:eastAsiaTheme="minorHAnsi"/>
          <w:lang w:val="en-US" w:eastAsia="en-US"/>
        </w:rPr>
        <w:t xml:space="preserve"> </w:t>
      </w:r>
    </w:p>
    <w:p w:rsidR="00180F1D" w:rsidRPr="001F76C3" w:rsidRDefault="00180F1D" w:rsidP="00180F1D">
      <w:pPr>
        <w:ind w:firstLine="720"/>
        <w:jc w:val="both"/>
        <w:rPr>
          <w:bCs/>
          <w:color w:val="000000"/>
        </w:rPr>
      </w:pPr>
      <w:r w:rsidRPr="001F76C3">
        <w:rPr>
          <w:bCs/>
          <w:color w:val="000000"/>
        </w:rPr>
        <w:t>Art.129 alin.(1) din OUG nr.57/2019</w:t>
      </w:r>
      <w:r w:rsidR="00253795" w:rsidRPr="001F76C3">
        <w:rPr>
          <w:bCs/>
          <w:color w:val="000000"/>
        </w:rPr>
        <w:t xml:space="preserve"> privind Codul Administrativ</w:t>
      </w:r>
      <w:r w:rsidR="0047035A" w:rsidRPr="001F76C3">
        <w:rPr>
          <w:bCs/>
          <w:color w:val="000000"/>
        </w:rPr>
        <w:t xml:space="preserve">, </w:t>
      </w:r>
      <w:r w:rsidR="00253795" w:rsidRPr="001F76C3">
        <w:rPr>
          <w:color w:val="000000"/>
        </w:rPr>
        <w:t>cu modificările și completările ulterioare</w:t>
      </w:r>
      <w:r w:rsidR="00253795" w:rsidRPr="001F76C3">
        <w:rPr>
          <w:bCs/>
          <w:color w:val="000000"/>
        </w:rPr>
        <w:t xml:space="preserve"> </w:t>
      </w:r>
      <w:r w:rsidR="00B71384" w:rsidRPr="001F76C3">
        <w:rPr>
          <w:bCs/>
          <w:color w:val="000000"/>
        </w:rPr>
        <w:t xml:space="preserve">prevede: </w:t>
      </w:r>
      <w:r w:rsidR="00B71384" w:rsidRPr="001F76C3">
        <w:rPr>
          <w:bCs/>
          <w:color w:val="000000"/>
          <w:lang w:val="en-US"/>
        </w:rPr>
        <w:t>“</w:t>
      </w:r>
      <w:r w:rsidR="00B71384" w:rsidRPr="001F76C3">
        <w:rPr>
          <w:color w:val="000000"/>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w:t>
      </w:r>
    </w:p>
    <w:p w:rsidR="002F7711" w:rsidRPr="00DA0516" w:rsidRDefault="002F7711" w:rsidP="002F7711">
      <w:pPr>
        <w:jc w:val="both"/>
        <w:rPr>
          <w:color w:val="000000"/>
          <w:sz w:val="22"/>
          <w:szCs w:val="22"/>
        </w:rPr>
      </w:pPr>
    </w:p>
    <w:p w:rsidR="002F7711" w:rsidRPr="00C62120" w:rsidRDefault="002F7711" w:rsidP="002F7711">
      <w:pPr>
        <w:rPr>
          <w:b/>
        </w:rPr>
      </w:pPr>
      <w:r w:rsidRPr="00C62120">
        <w:rPr>
          <w:b/>
        </w:rPr>
        <w:t>2. Schimbări preconizate și rezultate așteptate:</w:t>
      </w:r>
    </w:p>
    <w:p w:rsidR="00C62120" w:rsidRDefault="00540053" w:rsidP="00475A15">
      <w:pPr>
        <w:pStyle w:val="NoSpacing"/>
        <w:jc w:val="both"/>
        <w:rPr>
          <w:b/>
          <w:lang w:val="fr-FR"/>
        </w:rPr>
      </w:pPr>
      <w:r w:rsidRPr="001F76C3">
        <w:rPr>
          <w:b/>
        </w:rPr>
        <w:t xml:space="preserve">            </w:t>
      </w:r>
      <w:r w:rsidRPr="001F76C3">
        <w:rPr>
          <w:color w:val="555555"/>
          <w:shd w:val="clear" w:color="auto" w:fill="FFFFFF"/>
        </w:rPr>
        <w:t xml:space="preserve">Dupa modernizarile </w:t>
      </w:r>
      <w:r w:rsidR="002C6B1B" w:rsidRPr="001F76C3">
        <w:rPr>
          <w:color w:val="555555"/>
          <w:shd w:val="clear" w:color="auto" w:fill="FFFFFF"/>
        </w:rPr>
        <w:t>realizate</w:t>
      </w:r>
      <w:r w:rsidRPr="001F76C3">
        <w:rPr>
          <w:color w:val="555555"/>
          <w:shd w:val="clear" w:color="auto" w:fill="FFFFFF"/>
        </w:rPr>
        <w:t xml:space="preserve"> in zona Cetate si transformarea multor strazi in artere pietonale,  </w:t>
      </w:r>
      <w:r w:rsidR="002C6B1B" w:rsidRPr="001F76C3">
        <w:rPr>
          <w:color w:val="555555"/>
          <w:shd w:val="clear" w:color="auto" w:fill="FFFFFF"/>
        </w:rPr>
        <w:t xml:space="preserve">se impune modificarea </w:t>
      </w:r>
      <w:r w:rsidRPr="001F76C3">
        <w:rPr>
          <w:color w:val="555555"/>
          <w:shd w:val="clear" w:color="auto" w:fill="FFFFFF"/>
        </w:rPr>
        <w:t>regulament</w:t>
      </w:r>
      <w:r w:rsidR="002C6B1B" w:rsidRPr="001F76C3">
        <w:rPr>
          <w:color w:val="555555"/>
          <w:shd w:val="clear" w:color="auto" w:fill="FFFFFF"/>
        </w:rPr>
        <w:t>ului existent</w:t>
      </w:r>
      <w:r w:rsidRPr="001F76C3">
        <w:rPr>
          <w:color w:val="555555"/>
          <w:shd w:val="clear" w:color="auto" w:fill="FFFFFF"/>
        </w:rPr>
        <w:t>.</w:t>
      </w:r>
      <w:r w:rsidR="000A788D" w:rsidRPr="001F76C3">
        <w:rPr>
          <w:b/>
          <w:lang w:val="fr-FR"/>
        </w:rPr>
        <w:t xml:space="preserve"> </w:t>
      </w:r>
    </w:p>
    <w:p w:rsidR="000A788D" w:rsidRPr="00784ADF" w:rsidRDefault="000A788D" w:rsidP="00475A15">
      <w:pPr>
        <w:pStyle w:val="NoSpacing"/>
        <w:jc w:val="both"/>
        <w:rPr>
          <w:color w:val="000000"/>
          <w:shd w:val="clear" w:color="auto" w:fill="FFFFFF"/>
        </w:rPr>
      </w:pPr>
      <w:r w:rsidRPr="001F76C3">
        <w:t>Prin Regulamentul privind conditiile de desfasurare a activitatilor de comert stradal - terase sezoniere pe raza Municipiului Timisoara aprobat prin  HCL  nr.  43/  01.03.2011 se stabilesc conditiile generale privind organizarea, autorizarea si desfasurarea activitatilor desfasurate pe  terase sezoniere in fata unitatilor de profil. Acelasi</w:t>
      </w:r>
      <w:r w:rsidR="00475A15" w:rsidRPr="001F76C3">
        <w:t xml:space="preserve"> Regulament arata faptul ca a</w:t>
      </w:r>
      <w:r w:rsidRPr="001F76C3">
        <w:t>ctivitatile in zonele</w:t>
      </w:r>
      <w:r w:rsidR="00475A15" w:rsidRPr="001F76C3">
        <w:t xml:space="preserve"> publice sunt reglementate prin </w:t>
      </w:r>
      <w:r w:rsidRPr="001F76C3">
        <w:t>Legea nr. 650/2002 - pentru aprobarea Ordonantei Guvernului nr. 99/2000 privind comercializarea</w:t>
      </w:r>
      <w:r>
        <w:t xml:space="preserve"> produselor si serviciilor de piata</w:t>
      </w:r>
      <w:r w:rsidR="00475A15">
        <w:t>.</w:t>
      </w:r>
      <w:r>
        <w:rPr>
          <w:color w:val="000000"/>
          <w:shd w:val="clear" w:color="auto" w:fill="FFFFFF"/>
        </w:rPr>
        <w:t xml:space="preserve">  </w:t>
      </w:r>
      <w:r w:rsidRPr="00784ADF">
        <w:rPr>
          <w:color w:val="000000"/>
          <w:shd w:val="clear" w:color="auto" w:fill="FFFFFF"/>
        </w:rPr>
        <w:t>OG 99/ 2000</w:t>
      </w:r>
      <w:r>
        <w:rPr>
          <w:color w:val="000000"/>
          <w:shd w:val="clear" w:color="auto" w:fill="FFFFFF"/>
        </w:rPr>
        <w:t xml:space="preserve">, actualizata privind comercializarea produselor si serviciilor de piata </w:t>
      </w:r>
      <w:r w:rsidRPr="00784ADF">
        <w:rPr>
          <w:color w:val="000000"/>
          <w:shd w:val="clear" w:color="auto" w:fill="FFFFFF"/>
        </w:rPr>
        <w:t xml:space="preserve">arata </w:t>
      </w:r>
      <w:r>
        <w:rPr>
          <w:color w:val="000000"/>
          <w:shd w:val="clear" w:color="auto" w:fill="FFFFFF"/>
        </w:rPr>
        <w:t xml:space="preserve">:   </w:t>
      </w:r>
    </w:p>
    <w:p w:rsidR="000A788D" w:rsidRPr="000A788D" w:rsidRDefault="000A788D" w:rsidP="000A788D">
      <w:pPr>
        <w:jc w:val="both"/>
        <w:rPr>
          <w:color w:val="000000"/>
          <w:shd w:val="clear" w:color="auto" w:fill="FFFFFF"/>
        </w:rPr>
      </w:pPr>
      <w:r w:rsidRPr="000A788D">
        <w:rPr>
          <w:rStyle w:val="salnbdy"/>
          <w:rFonts w:ascii="Times New Roman" w:hAnsi="Times New Roman"/>
          <w:sz w:val="24"/>
          <w:szCs w:val="24"/>
        </w:rPr>
        <w:t xml:space="preserve">- </w:t>
      </w:r>
      <w:r w:rsidR="00C62120">
        <w:rPr>
          <w:rStyle w:val="salnbdy"/>
          <w:rFonts w:ascii="Times New Roman" w:hAnsi="Times New Roman"/>
          <w:sz w:val="24"/>
          <w:szCs w:val="24"/>
        </w:rPr>
        <w:t xml:space="preserve"> </w:t>
      </w:r>
      <w:r w:rsidRPr="000A788D">
        <w:rPr>
          <w:rStyle w:val="salnbdy"/>
          <w:rFonts w:ascii="Times New Roman" w:hAnsi="Times New Roman"/>
          <w:sz w:val="24"/>
          <w:szCs w:val="24"/>
        </w:rPr>
        <w:t>Comerţul în zone publice se desfăşoară în structuri de vânzare cu sediu fix sau ambulant.</w:t>
      </w:r>
    </w:p>
    <w:p w:rsidR="000A788D" w:rsidRPr="000A788D" w:rsidRDefault="000A788D" w:rsidP="000A788D">
      <w:pPr>
        <w:jc w:val="both"/>
        <w:rPr>
          <w:color w:val="000000"/>
          <w:shd w:val="clear" w:color="auto" w:fill="FFFFFF"/>
        </w:rPr>
      </w:pPr>
      <w:r w:rsidRPr="000A788D">
        <w:rPr>
          <w:rStyle w:val="salnbdy"/>
          <w:rFonts w:ascii="Times New Roman" w:hAnsi="Times New Roman"/>
          <w:sz w:val="24"/>
          <w:szCs w:val="24"/>
        </w:rPr>
        <w:t>- Exercitarea activităţii de comercializare în zone publice este supusă acordului autorităţii administraţiei publice locale cu respectarea regulamentelor proprii ale acestora şi a planurilor de urbanism.</w:t>
      </w:r>
    </w:p>
    <w:p w:rsidR="000A788D" w:rsidRPr="00856DF2" w:rsidRDefault="000A788D" w:rsidP="00856DF2">
      <w:pPr>
        <w:pStyle w:val="sartttl"/>
        <w:jc w:val="both"/>
        <w:rPr>
          <w:rFonts w:ascii="Times New Roman" w:hAnsi="Times New Roman"/>
          <w:b w:val="0"/>
          <w:color w:val="000000"/>
          <w:sz w:val="24"/>
          <w:szCs w:val="24"/>
          <w:shd w:val="clear" w:color="auto" w:fill="FFFFFF"/>
        </w:rPr>
      </w:pPr>
      <w:r>
        <w:rPr>
          <w:rFonts w:ascii="Times New Roman" w:hAnsi="Times New Roman"/>
          <w:b w:val="0"/>
          <w:color w:val="000000"/>
          <w:sz w:val="24"/>
          <w:szCs w:val="24"/>
          <w:shd w:val="clear" w:color="auto" w:fill="FFFFFF"/>
        </w:rPr>
        <w:t xml:space="preserve">- </w:t>
      </w:r>
      <w:proofErr w:type="spellStart"/>
      <w:r>
        <w:rPr>
          <w:rFonts w:ascii="Times New Roman" w:hAnsi="Times New Roman"/>
          <w:b w:val="0"/>
          <w:color w:val="000000"/>
          <w:sz w:val="24"/>
          <w:szCs w:val="24"/>
          <w:shd w:val="clear" w:color="auto" w:fill="FFFFFF"/>
        </w:rPr>
        <w:t>A</w:t>
      </w:r>
      <w:r w:rsidRPr="00660D75">
        <w:rPr>
          <w:rFonts w:ascii="Times New Roman" w:hAnsi="Times New Roman"/>
          <w:b w:val="0"/>
          <w:color w:val="000000"/>
          <w:sz w:val="24"/>
          <w:szCs w:val="24"/>
          <w:shd w:val="clear" w:color="auto" w:fill="FFFFFF"/>
        </w:rPr>
        <w:t>utoritatea</w:t>
      </w:r>
      <w:proofErr w:type="spellEnd"/>
      <w:r w:rsidRPr="00660D75">
        <w:rPr>
          <w:rFonts w:ascii="Times New Roman" w:hAnsi="Times New Roman"/>
          <w:b w:val="0"/>
          <w:color w:val="000000"/>
          <w:sz w:val="24"/>
          <w:szCs w:val="24"/>
          <w:shd w:val="clear" w:color="auto" w:fill="FFFFFF"/>
        </w:rPr>
        <w:t xml:space="preserve"> </w:t>
      </w:r>
      <w:proofErr w:type="spellStart"/>
      <w:r w:rsidRPr="00660D75">
        <w:rPr>
          <w:rFonts w:ascii="Times New Roman" w:hAnsi="Times New Roman"/>
          <w:b w:val="0"/>
          <w:color w:val="000000"/>
          <w:sz w:val="24"/>
          <w:szCs w:val="24"/>
          <w:shd w:val="clear" w:color="auto" w:fill="FFFFFF"/>
        </w:rPr>
        <w:t>administatiei</w:t>
      </w:r>
      <w:proofErr w:type="spellEnd"/>
      <w:r w:rsidRPr="00660D75">
        <w:rPr>
          <w:rFonts w:ascii="Times New Roman" w:hAnsi="Times New Roman"/>
          <w:b w:val="0"/>
          <w:color w:val="000000"/>
          <w:sz w:val="24"/>
          <w:szCs w:val="24"/>
          <w:shd w:val="clear" w:color="auto" w:fill="FFFFFF"/>
        </w:rPr>
        <w:t xml:space="preserve"> </w:t>
      </w:r>
      <w:proofErr w:type="spellStart"/>
      <w:r w:rsidRPr="00660D75">
        <w:rPr>
          <w:rFonts w:ascii="Times New Roman" w:hAnsi="Times New Roman"/>
          <w:b w:val="0"/>
          <w:color w:val="000000"/>
          <w:sz w:val="24"/>
          <w:szCs w:val="24"/>
          <w:shd w:val="clear" w:color="auto" w:fill="FFFFFF"/>
        </w:rPr>
        <w:t>publice</w:t>
      </w:r>
      <w:proofErr w:type="spellEnd"/>
      <w:r w:rsidRPr="00660D75">
        <w:rPr>
          <w:rFonts w:ascii="Times New Roman" w:hAnsi="Times New Roman"/>
          <w:b w:val="0"/>
          <w:color w:val="000000"/>
          <w:sz w:val="24"/>
          <w:szCs w:val="24"/>
          <w:shd w:val="clear" w:color="auto" w:fill="FFFFFF"/>
        </w:rPr>
        <w:t xml:space="preserve"> locale </w:t>
      </w:r>
      <w:proofErr w:type="spellStart"/>
      <w:r w:rsidRPr="00660D75">
        <w:rPr>
          <w:rFonts w:ascii="Times New Roman" w:hAnsi="Times New Roman"/>
          <w:b w:val="0"/>
          <w:color w:val="000000"/>
          <w:sz w:val="24"/>
          <w:szCs w:val="24"/>
          <w:shd w:val="clear" w:color="auto" w:fill="FFFFFF"/>
        </w:rPr>
        <w:t>asigura</w:t>
      </w:r>
      <w:proofErr w:type="spellEnd"/>
      <w:r w:rsidRPr="00660D75">
        <w:rPr>
          <w:rFonts w:ascii="Times New Roman" w:hAnsi="Times New Roman"/>
          <w:b w:val="0"/>
          <w:color w:val="000000"/>
          <w:sz w:val="24"/>
          <w:szCs w:val="24"/>
          <w:shd w:val="clear" w:color="auto" w:fill="FFFFFF"/>
        </w:rPr>
        <w:t xml:space="preserve"> </w:t>
      </w:r>
      <w:proofErr w:type="spellStart"/>
      <w:r w:rsidRPr="00660D75">
        <w:rPr>
          <w:rStyle w:val="slitbdy"/>
          <w:rFonts w:ascii="Times New Roman" w:hAnsi="Times New Roman"/>
          <w:b w:val="0"/>
          <w:sz w:val="24"/>
          <w:szCs w:val="24"/>
        </w:rPr>
        <w:t>respectarea</w:t>
      </w:r>
      <w:proofErr w:type="spellEnd"/>
      <w:r w:rsidRPr="00660D75">
        <w:rPr>
          <w:rStyle w:val="slitbdy"/>
          <w:rFonts w:ascii="Times New Roman" w:hAnsi="Times New Roman"/>
          <w:b w:val="0"/>
          <w:sz w:val="24"/>
          <w:szCs w:val="24"/>
        </w:rPr>
        <w:t xml:space="preserve"> </w:t>
      </w:r>
      <w:proofErr w:type="spellStart"/>
      <w:r w:rsidRPr="00660D75">
        <w:rPr>
          <w:rStyle w:val="slitbdy"/>
          <w:rFonts w:ascii="Times New Roman" w:hAnsi="Times New Roman"/>
          <w:b w:val="0"/>
          <w:sz w:val="24"/>
          <w:szCs w:val="24"/>
        </w:rPr>
        <w:t>legislaţiei</w:t>
      </w:r>
      <w:proofErr w:type="spellEnd"/>
      <w:r w:rsidRPr="00660D75">
        <w:rPr>
          <w:rStyle w:val="slitbdy"/>
          <w:rFonts w:ascii="Times New Roman" w:hAnsi="Times New Roman"/>
          <w:b w:val="0"/>
          <w:sz w:val="24"/>
          <w:szCs w:val="24"/>
        </w:rPr>
        <w:t xml:space="preserve"> </w:t>
      </w:r>
      <w:proofErr w:type="spellStart"/>
      <w:r w:rsidRPr="00660D75">
        <w:rPr>
          <w:rStyle w:val="slitbdy"/>
          <w:rFonts w:ascii="Times New Roman" w:hAnsi="Times New Roman"/>
          <w:b w:val="0"/>
          <w:sz w:val="24"/>
          <w:szCs w:val="24"/>
        </w:rPr>
        <w:t>în</w:t>
      </w:r>
      <w:proofErr w:type="spellEnd"/>
      <w:r w:rsidRPr="00660D75">
        <w:rPr>
          <w:rStyle w:val="slitbdy"/>
          <w:rFonts w:ascii="Times New Roman" w:hAnsi="Times New Roman"/>
          <w:b w:val="0"/>
          <w:sz w:val="24"/>
          <w:szCs w:val="24"/>
        </w:rPr>
        <w:t xml:space="preserve"> </w:t>
      </w:r>
      <w:proofErr w:type="spellStart"/>
      <w:r w:rsidRPr="00660D75">
        <w:rPr>
          <w:rStyle w:val="slitbdy"/>
          <w:rFonts w:ascii="Times New Roman" w:hAnsi="Times New Roman"/>
          <w:b w:val="0"/>
          <w:sz w:val="24"/>
          <w:szCs w:val="24"/>
        </w:rPr>
        <w:t>vigoare</w:t>
      </w:r>
      <w:proofErr w:type="spellEnd"/>
      <w:r w:rsidRPr="00660D75">
        <w:rPr>
          <w:rStyle w:val="slitbdy"/>
          <w:rFonts w:ascii="Times New Roman" w:hAnsi="Times New Roman"/>
          <w:b w:val="0"/>
          <w:sz w:val="24"/>
          <w:szCs w:val="24"/>
        </w:rPr>
        <w:t xml:space="preserve"> din </w:t>
      </w:r>
      <w:proofErr w:type="spellStart"/>
      <w:r w:rsidRPr="00660D75">
        <w:rPr>
          <w:rStyle w:val="slitbdy"/>
          <w:rFonts w:ascii="Times New Roman" w:hAnsi="Times New Roman"/>
          <w:b w:val="0"/>
          <w:sz w:val="24"/>
          <w:szCs w:val="24"/>
        </w:rPr>
        <w:t>domeniul</w:t>
      </w:r>
      <w:proofErr w:type="spellEnd"/>
      <w:r w:rsidRPr="00660D75">
        <w:rPr>
          <w:rStyle w:val="slitbdy"/>
          <w:rFonts w:ascii="Times New Roman" w:hAnsi="Times New Roman"/>
          <w:b w:val="0"/>
          <w:sz w:val="24"/>
          <w:szCs w:val="24"/>
        </w:rPr>
        <w:t xml:space="preserve"> </w:t>
      </w:r>
      <w:proofErr w:type="spellStart"/>
      <w:r w:rsidRPr="00660D75">
        <w:rPr>
          <w:rStyle w:val="slitbdy"/>
          <w:rFonts w:ascii="Times New Roman" w:hAnsi="Times New Roman"/>
          <w:b w:val="0"/>
          <w:sz w:val="24"/>
          <w:szCs w:val="24"/>
        </w:rPr>
        <w:t>urbanismului</w:t>
      </w:r>
      <w:proofErr w:type="spellEnd"/>
      <w:r w:rsidRPr="00660D75">
        <w:rPr>
          <w:rStyle w:val="slitbdy"/>
          <w:rFonts w:ascii="Times New Roman" w:hAnsi="Times New Roman"/>
          <w:b w:val="0"/>
          <w:sz w:val="24"/>
          <w:szCs w:val="24"/>
        </w:rPr>
        <w:t xml:space="preserve"> </w:t>
      </w:r>
      <w:proofErr w:type="spellStart"/>
      <w:r w:rsidRPr="00660D75">
        <w:rPr>
          <w:rStyle w:val="slitbdy"/>
          <w:rFonts w:ascii="Times New Roman" w:hAnsi="Times New Roman"/>
          <w:b w:val="0"/>
          <w:sz w:val="24"/>
          <w:szCs w:val="24"/>
        </w:rPr>
        <w:t>pentru</w:t>
      </w:r>
      <w:proofErr w:type="spellEnd"/>
      <w:r w:rsidRPr="00660D75">
        <w:rPr>
          <w:rStyle w:val="slitbdy"/>
          <w:rFonts w:ascii="Times New Roman" w:hAnsi="Times New Roman"/>
          <w:b w:val="0"/>
          <w:sz w:val="24"/>
          <w:szCs w:val="24"/>
        </w:rPr>
        <w:t xml:space="preserve"> </w:t>
      </w:r>
      <w:proofErr w:type="spellStart"/>
      <w:r w:rsidRPr="00660D75">
        <w:rPr>
          <w:rStyle w:val="slitbdy"/>
          <w:rFonts w:ascii="Times New Roman" w:hAnsi="Times New Roman"/>
          <w:b w:val="0"/>
          <w:sz w:val="24"/>
          <w:szCs w:val="24"/>
        </w:rPr>
        <w:t>structurile</w:t>
      </w:r>
      <w:proofErr w:type="spellEnd"/>
      <w:r w:rsidRPr="00660D75">
        <w:rPr>
          <w:rStyle w:val="slitbdy"/>
          <w:rFonts w:ascii="Times New Roman" w:hAnsi="Times New Roman"/>
          <w:b w:val="0"/>
          <w:sz w:val="24"/>
          <w:szCs w:val="24"/>
        </w:rPr>
        <w:t xml:space="preserve"> de </w:t>
      </w:r>
      <w:proofErr w:type="spellStart"/>
      <w:r w:rsidRPr="00660D75">
        <w:rPr>
          <w:rStyle w:val="slitbdy"/>
          <w:rFonts w:ascii="Times New Roman" w:hAnsi="Times New Roman"/>
          <w:b w:val="0"/>
          <w:sz w:val="24"/>
          <w:szCs w:val="24"/>
        </w:rPr>
        <w:t>vânzare</w:t>
      </w:r>
      <w:proofErr w:type="spellEnd"/>
      <w:r w:rsidRPr="00660D75">
        <w:rPr>
          <w:rStyle w:val="slitbdy"/>
          <w:rFonts w:ascii="Times New Roman" w:hAnsi="Times New Roman"/>
          <w:b w:val="0"/>
          <w:sz w:val="24"/>
          <w:szCs w:val="24"/>
        </w:rPr>
        <w:t xml:space="preserve"> </w:t>
      </w:r>
      <w:proofErr w:type="spellStart"/>
      <w:r w:rsidRPr="00660D75">
        <w:rPr>
          <w:rStyle w:val="slitbdy"/>
          <w:rFonts w:ascii="Times New Roman" w:hAnsi="Times New Roman"/>
          <w:b w:val="0"/>
          <w:sz w:val="24"/>
          <w:szCs w:val="24"/>
        </w:rPr>
        <w:t>şi</w:t>
      </w:r>
      <w:proofErr w:type="spellEnd"/>
      <w:r w:rsidRPr="00660D75">
        <w:rPr>
          <w:rStyle w:val="slitbdy"/>
          <w:rFonts w:ascii="Times New Roman" w:hAnsi="Times New Roman"/>
          <w:b w:val="0"/>
          <w:sz w:val="24"/>
          <w:szCs w:val="24"/>
        </w:rPr>
        <w:t xml:space="preserve"> de </w:t>
      </w:r>
      <w:proofErr w:type="spellStart"/>
      <w:r w:rsidRPr="00660D75">
        <w:rPr>
          <w:rStyle w:val="slitbdy"/>
          <w:rFonts w:ascii="Times New Roman" w:hAnsi="Times New Roman"/>
          <w:b w:val="0"/>
          <w:sz w:val="24"/>
          <w:szCs w:val="24"/>
        </w:rPr>
        <w:t>prestări</w:t>
      </w:r>
      <w:proofErr w:type="spellEnd"/>
      <w:r w:rsidRPr="00660D75">
        <w:rPr>
          <w:rStyle w:val="slitbdy"/>
          <w:rFonts w:ascii="Times New Roman" w:hAnsi="Times New Roman"/>
          <w:b w:val="0"/>
          <w:sz w:val="24"/>
          <w:szCs w:val="24"/>
        </w:rPr>
        <w:t xml:space="preserve"> de </w:t>
      </w:r>
      <w:proofErr w:type="spellStart"/>
      <w:r w:rsidRPr="00660D75">
        <w:rPr>
          <w:rStyle w:val="slitbdy"/>
          <w:rFonts w:ascii="Times New Roman" w:hAnsi="Times New Roman"/>
          <w:b w:val="0"/>
          <w:sz w:val="24"/>
          <w:szCs w:val="24"/>
        </w:rPr>
        <w:t>servicii</w:t>
      </w:r>
      <w:proofErr w:type="spellEnd"/>
      <w:r w:rsidRPr="00660D75">
        <w:rPr>
          <w:rStyle w:val="slitbdy"/>
          <w:rFonts w:ascii="Times New Roman" w:hAnsi="Times New Roman"/>
          <w:b w:val="0"/>
          <w:sz w:val="24"/>
          <w:szCs w:val="24"/>
        </w:rPr>
        <w:t xml:space="preserve"> de </w:t>
      </w:r>
      <w:proofErr w:type="spellStart"/>
      <w:r w:rsidRPr="00660D75">
        <w:rPr>
          <w:rStyle w:val="slitbdy"/>
          <w:rFonts w:ascii="Times New Roman" w:hAnsi="Times New Roman"/>
          <w:b w:val="0"/>
          <w:sz w:val="24"/>
          <w:szCs w:val="24"/>
        </w:rPr>
        <w:t>piaţă</w:t>
      </w:r>
      <w:proofErr w:type="spellEnd"/>
      <w:r w:rsidRPr="00660D75">
        <w:rPr>
          <w:rStyle w:val="slitbdy"/>
          <w:rFonts w:ascii="Times New Roman" w:hAnsi="Times New Roman"/>
          <w:b w:val="0"/>
          <w:sz w:val="24"/>
          <w:szCs w:val="24"/>
        </w:rPr>
        <w:t xml:space="preserve">, de </w:t>
      </w:r>
      <w:proofErr w:type="spellStart"/>
      <w:r w:rsidRPr="00660D75">
        <w:rPr>
          <w:rStyle w:val="slitbdy"/>
          <w:rFonts w:ascii="Times New Roman" w:hAnsi="Times New Roman"/>
          <w:b w:val="0"/>
          <w:sz w:val="24"/>
          <w:szCs w:val="24"/>
        </w:rPr>
        <w:t>asemenea</w:t>
      </w:r>
      <w:proofErr w:type="spellEnd"/>
      <w:r w:rsidRPr="00660D75">
        <w:rPr>
          <w:rStyle w:val="slitbdy"/>
          <w:rFonts w:ascii="Times New Roman" w:hAnsi="Times New Roman"/>
          <w:b w:val="0"/>
          <w:sz w:val="24"/>
          <w:szCs w:val="24"/>
        </w:rPr>
        <w:t xml:space="preserve">, </w:t>
      </w:r>
      <w:r w:rsidRPr="00E9099C">
        <w:rPr>
          <w:rStyle w:val="salnttl1"/>
          <w:rFonts w:ascii="Times New Roman" w:hAnsi="Times New Roman"/>
          <w:sz w:val="24"/>
          <w:szCs w:val="24"/>
        </w:rPr>
        <w:t xml:space="preserve"> </w:t>
      </w:r>
      <w:r>
        <w:rPr>
          <w:rStyle w:val="salnbdy"/>
          <w:rFonts w:ascii="Times New Roman" w:hAnsi="Times New Roman"/>
          <w:sz w:val="24"/>
          <w:szCs w:val="24"/>
        </w:rPr>
        <w:t xml:space="preserve"> </w:t>
      </w:r>
      <w:proofErr w:type="spellStart"/>
      <w:r w:rsidRPr="00660D75">
        <w:rPr>
          <w:rStyle w:val="salnbdy"/>
          <w:rFonts w:ascii="Times New Roman" w:hAnsi="Times New Roman"/>
          <w:b w:val="0"/>
          <w:sz w:val="24"/>
          <w:szCs w:val="24"/>
        </w:rPr>
        <w:t>stabileste</w:t>
      </w:r>
      <w:proofErr w:type="spellEnd"/>
      <w:r w:rsidRPr="00660D75">
        <w:rPr>
          <w:rStyle w:val="salnbdy"/>
          <w:rFonts w:ascii="Times New Roman" w:hAnsi="Times New Roman"/>
          <w:b w:val="0"/>
          <w:sz w:val="24"/>
          <w:szCs w:val="24"/>
        </w:rPr>
        <w:t xml:space="preserve"> </w:t>
      </w:r>
      <w:proofErr w:type="spellStart"/>
      <w:r w:rsidRPr="00660D75">
        <w:rPr>
          <w:rStyle w:val="salnbdy"/>
          <w:rFonts w:ascii="Times New Roman" w:hAnsi="Times New Roman"/>
          <w:b w:val="0"/>
          <w:sz w:val="24"/>
          <w:szCs w:val="24"/>
        </w:rPr>
        <w:t>criteriile</w:t>
      </w:r>
      <w:proofErr w:type="spellEnd"/>
      <w:r w:rsidRPr="00660D75">
        <w:rPr>
          <w:rStyle w:val="salnbdy"/>
          <w:rFonts w:ascii="Times New Roman" w:hAnsi="Times New Roman"/>
          <w:b w:val="0"/>
          <w:sz w:val="24"/>
          <w:szCs w:val="24"/>
        </w:rPr>
        <w:t xml:space="preserve"> de </w:t>
      </w:r>
      <w:proofErr w:type="spellStart"/>
      <w:r w:rsidRPr="00660D75">
        <w:rPr>
          <w:rStyle w:val="salnbdy"/>
          <w:rFonts w:ascii="Times New Roman" w:hAnsi="Times New Roman"/>
          <w:b w:val="0"/>
          <w:sz w:val="24"/>
          <w:szCs w:val="24"/>
        </w:rPr>
        <w:t>dezvoltare</w:t>
      </w:r>
      <w:proofErr w:type="spellEnd"/>
      <w:r w:rsidRPr="00660D75">
        <w:rPr>
          <w:rStyle w:val="salnbdy"/>
          <w:rFonts w:ascii="Times New Roman" w:hAnsi="Times New Roman"/>
          <w:b w:val="0"/>
          <w:sz w:val="24"/>
          <w:szCs w:val="24"/>
        </w:rPr>
        <w:t xml:space="preserve"> </w:t>
      </w:r>
      <w:proofErr w:type="spellStart"/>
      <w:r w:rsidRPr="00660D75">
        <w:rPr>
          <w:rStyle w:val="salnbdy"/>
          <w:rFonts w:ascii="Times New Roman" w:hAnsi="Times New Roman"/>
          <w:b w:val="0"/>
          <w:sz w:val="24"/>
          <w:szCs w:val="24"/>
        </w:rPr>
        <w:t>urbanistică</w:t>
      </w:r>
      <w:proofErr w:type="spellEnd"/>
      <w:r w:rsidRPr="00660D75">
        <w:rPr>
          <w:rStyle w:val="salnbdy"/>
          <w:rFonts w:ascii="Times New Roman" w:hAnsi="Times New Roman"/>
          <w:b w:val="0"/>
          <w:sz w:val="24"/>
          <w:szCs w:val="24"/>
        </w:rPr>
        <w:t xml:space="preserve"> a </w:t>
      </w:r>
      <w:proofErr w:type="spellStart"/>
      <w:r w:rsidRPr="00660D75">
        <w:rPr>
          <w:rStyle w:val="salnbdy"/>
          <w:rFonts w:ascii="Times New Roman" w:hAnsi="Times New Roman"/>
          <w:b w:val="0"/>
          <w:sz w:val="24"/>
          <w:szCs w:val="24"/>
        </w:rPr>
        <w:t>sectorulu</w:t>
      </w:r>
      <w:r>
        <w:rPr>
          <w:rStyle w:val="salnbdy"/>
          <w:rFonts w:ascii="Times New Roman" w:hAnsi="Times New Roman"/>
          <w:b w:val="0"/>
          <w:sz w:val="24"/>
          <w:szCs w:val="24"/>
        </w:rPr>
        <w:t>i</w:t>
      </w:r>
      <w:proofErr w:type="spellEnd"/>
      <w:r>
        <w:rPr>
          <w:rStyle w:val="salnbdy"/>
          <w:rFonts w:ascii="Times New Roman" w:hAnsi="Times New Roman"/>
          <w:b w:val="0"/>
          <w:sz w:val="24"/>
          <w:szCs w:val="24"/>
        </w:rPr>
        <w:t xml:space="preserve"> </w:t>
      </w:r>
      <w:proofErr w:type="spellStart"/>
      <w:r>
        <w:rPr>
          <w:rStyle w:val="salnbdy"/>
          <w:rFonts w:ascii="Times New Roman" w:hAnsi="Times New Roman"/>
          <w:b w:val="0"/>
          <w:sz w:val="24"/>
          <w:szCs w:val="24"/>
        </w:rPr>
        <w:t>comercial</w:t>
      </w:r>
      <w:proofErr w:type="spellEnd"/>
      <w:r>
        <w:rPr>
          <w:rStyle w:val="salnbdy"/>
          <w:rFonts w:ascii="Times New Roman" w:hAnsi="Times New Roman"/>
          <w:b w:val="0"/>
          <w:sz w:val="24"/>
          <w:szCs w:val="24"/>
        </w:rPr>
        <w:t xml:space="preserve"> </w:t>
      </w:r>
      <w:proofErr w:type="spellStart"/>
      <w:r>
        <w:rPr>
          <w:rStyle w:val="salnbdy"/>
          <w:rFonts w:ascii="Times New Roman" w:hAnsi="Times New Roman"/>
          <w:b w:val="0"/>
          <w:sz w:val="24"/>
          <w:szCs w:val="24"/>
        </w:rPr>
        <w:t>pentru</w:t>
      </w:r>
      <w:proofErr w:type="spellEnd"/>
      <w:r>
        <w:rPr>
          <w:rStyle w:val="salnbdy"/>
          <w:rFonts w:ascii="Times New Roman" w:hAnsi="Times New Roman"/>
          <w:b w:val="0"/>
          <w:sz w:val="24"/>
          <w:szCs w:val="24"/>
        </w:rPr>
        <w:t xml:space="preserve"> </w:t>
      </w:r>
      <w:proofErr w:type="spellStart"/>
      <w:r>
        <w:rPr>
          <w:rStyle w:val="salnbdy"/>
          <w:rFonts w:ascii="Times New Roman" w:hAnsi="Times New Roman"/>
          <w:b w:val="0"/>
          <w:sz w:val="24"/>
          <w:szCs w:val="24"/>
        </w:rPr>
        <w:t>determinarea</w:t>
      </w:r>
      <w:proofErr w:type="spellEnd"/>
      <w:r>
        <w:rPr>
          <w:rStyle w:val="salnbdy"/>
          <w:rFonts w:ascii="Times New Roman" w:hAnsi="Times New Roman"/>
          <w:b w:val="0"/>
          <w:sz w:val="24"/>
          <w:szCs w:val="24"/>
        </w:rPr>
        <w:t xml:space="preserve"> </w:t>
      </w:r>
      <w:proofErr w:type="spellStart"/>
      <w:r w:rsidRPr="00660D75">
        <w:rPr>
          <w:rStyle w:val="slitbdy"/>
          <w:rFonts w:ascii="Times New Roman" w:hAnsi="Times New Roman"/>
          <w:b w:val="0"/>
          <w:sz w:val="24"/>
          <w:szCs w:val="24"/>
        </w:rPr>
        <w:t>suprafeţelor</w:t>
      </w:r>
      <w:proofErr w:type="spellEnd"/>
      <w:r w:rsidRPr="00660D75">
        <w:rPr>
          <w:rStyle w:val="slitbdy"/>
          <w:rFonts w:ascii="Times New Roman" w:hAnsi="Times New Roman"/>
          <w:b w:val="0"/>
          <w:sz w:val="24"/>
          <w:szCs w:val="24"/>
        </w:rPr>
        <w:t xml:space="preserve"> </w:t>
      </w:r>
      <w:proofErr w:type="spellStart"/>
      <w:r w:rsidRPr="00660D75">
        <w:rPr>
          <w:rStyle w:val="slitbdy"/>
          <w:rFonts w:ascii="Times New Roman" w:hAnsi="Times New Roman"/>
          <w:b w:val="0"/>
          <w:sz w:val="24"/>
          <w:szCs w:val="24"/>
        </w:rPr>
        <w:t>des</w:t>
      </w:r>
      <w:r w:rsidR="00856DF2">
        <w:rPr>
          <w:rStyle w:val="slitbdy"/>
          <w:rFonts w:ascii="Times New Roman" w:hAnsi="Times New Roman"/>
          <w:b w:val="0"/>
          <w:sz w:val="24"/>
          <w:szCs w:val="24"/>
        </w:rPr>
        <w:t>tinate</w:t>
      </w:r>
      <w:proofErr w:type="spellEnd"/>
      <w:r w:rsidR="00856DF2">
        <w:rPr>
          <w:rStyle w:val="slitbdy"/>
          <w:rFonts w:ascii="Times New Roman" w:hAnsi="Times New Roman"/>
          <w:b w:val="0"/>
          <w:sz w:val="24"/>
          <w:szCs w:val="24"/>
        </w:rPr>
        <w:t xml:space="preserve"> </w:t>
      </w:r>
      <w:proofErr w:type="spellStart"/>
      <w:r w:rsidR="00856DF2">
        <w:rPr>
          <w:rStyle w:val="slitbdy"/>
          <w:rFonts w:ascii="Times New Roman" w:hAnsi="Times New Roman"/>
          <w:b w:val="0"/>
          <w:sz w:val="24"/>
          <w:szCs w:val="24"/>
        </w:rPr>
        <w:t>activităţilor</w:t>
      </w:r>
      <w:proofErr w:type="spellEnd"/>
      <w:r w:rsidR="00856DF2">
        <w:rPr>
          <w:rStyle w:val="slitbdy"/>
          <w:rFonts w:ascii="Times New Roman" w:hAnsi="Times New Roman"/>
          <w:b w:val="0"/>
          <w:sz w:val="24"/>
          <w:szCs w:val="24"/>
        </w:rPr>
        <w:t xml:space="preserve"> </w:t>
      </w:r>
      <w:proofErr w:type="spellStart"/>
      <w:r w:rsidR="00856DF2">
        <w:rPr>
          <w:rStyle w:val="slitbdy"/>
          <w:rFonts w:ascii="Times New Roman" w:hAnsi="Times New Roman"/>
          <w:b w:val="0"/>
          <w:sz w:val="24"/>
          <w:szCs w:val="24"/>
        </w:rPr>
        <w:t>comerciale</w:t>
      </w:r>
      <w:proofErr w:type="spellEnd"/>
      <w:r w:rsidRPr="00660D75">
        <w:rPr>
          <w:rStyle w:val="slitbdy"/>
          <w:rFonts w:ascii="Times New Roman" w:hAnsi="Times New Roman"/>
          <w:b w:val="0"/>
          <w:sz w:val="24"/>
          <w:szCs w:val="24"/>
        </w:rPr>
        <w:t>.</w:t>
      </w:r>
      <w:r>
        <w:t xml:space="preserve">        </w:t>
      </w:r>
    </w:p>
    <w:p w:rsidR="00620DF9" w:rsidRDefault="000A788D" w:rsidP="001F76C3">
      <w:pPr>
        <w:ind w:firstLine="142"/>
        <w:jc w:val="both"/>
        <w:rPr>
          <w:lang w:val="fr-FR"/>
        </w:rPr>
      </w:pPr>
      <w:r>
        <w:t xml:space="preserve">         </w:t>
      </w:r>
      <w:r w:rsidR="00620DF9">
        <w:rPr>
          <w:lang w:val="fr-FR"/>
        </w:rPr>
        <w:t xml:space="preserve">   </w:t>
      </w:r>
      <w:proofErr w:type="spellStart"/>
      <w:r>
        <w:rPr>
          <w:lang w:val="fr-FR"/>
        </w:rPr>
        <w:t>Regulamentul</w:t>
      </w:r>
      <w:proofErr w:type="spellEnd"/>
      <w:r>
        <w:rPr>
          <w:lang w:val="fr-FR"/>
        </w:rPr>
        <w:t xml:space="preserve"> Local de </w:t>
      </w:r>
      <w:proofErr w:type="spellStart"/>
      <w:r>
        <w:rPr>
          <w:lang w:val="fr-FR"/>
        </w:rPr>
        <w:t>Urbanism</w:t>
      </w:r>
      <w:proofErr w:type="spellEnd"/>
      <w:r>
        <w:rPr>
          <w:lang w:val="fr-FR"/>
        </w:rPr>
        <w:t xml:space="preserve"> al </w:t>
      </w:r>
      <w:proofErr w:type="spellStart"/>
      <w:r>
        <w:rPr>
          <w:lang w:val="fr-FR"/>
        </w:rPr>
        <w:t>Municipiului</w:t>
      </w:r>
      <w:proofErr w:type="spellEnd"/>
      <w:r>
        <w:rPr>
          <w:lang w:val="fr-FR"/>
        </w:rPr>
        <w:t xml:space="preserve"> Timisoara </w:t>
      </w:r>
      <w:proofErr w:type="spellStart"/>
      <w:r>
        <w:rPr>
          <w:lang w:val="fr-FR"/>
        </w:rPr>
        <w:t>aprobat</w:t>
      </w:r>
      <w:proofErr w:type="spellEnd"/>
      <w:r>
        <w:rPr>
          <w:lang w:val="fr-FR"/>
        </w:rPr>
        <w:t xml:space="preserve"> </w:t>
      </w:r>
      <w:proofErr w:type="spellStart"/>
      <w:r>
        <w:rPr>
          <w:lang w:val="fr-FR"/>
        </w:rPr>
        <w:t>prin</w:t>
      </w:r>
      <w:proofErr w:type="spellEnd"/>
      <w:r>
        <w:rPr>
          <w:lang w:val="fr-FR"/>
        </w:rPr>
        <w:t xml:space="preserve"> HCL </w:t>
      </w:r>
      <w:r w:rsidR="003275EC">
        <w:rPr>
          <w:lang w:val="fr-FR"/>
        </w:rPr>
        <w:t xml:space="preserve">nr. </w:t>
      </w:r>
      <w:r>
        <w:rPr>
          <w:lang w:val="fr-FR"/>
        </w:rPr>
        <w:t xml:space="preserve">157/28.05.2002, </w:t>
      </w:r>
      <w:r w:rsidR="00E54E3A">
        <w:rPr>
          <w:lang w:val="fr-FR"/>
        </w:rPr>
        <w:t xml:space="preserve"> </w:t>
      </w:r>
      <w:proofErr w:type="spellStart"/>
      <w:r>
        <w:rPr>
          <w:lang w:val="fr-FR"/>
        </w:rPr>
        <w:t>prelungit</w:t>
      </w:r>
      <w:proofErr w:type="spellEnd"/>
      <w:r>
        <w:rPr>
          <w:lang w:val="fr-FR"/>
        </w:rPr>
        <w:t xml:space="preserve"> </w:t>
      </w:r>
      <w:proofErr w:type="spellStart"/>
      <w:r>
        <w:rPr>
          <w:lang w:val="fr-FR"/>
        </w:rPr>
        <w:t>prin</w:t>
      </w:r>
      <w:proofErr w:type="spellEnd"/>
      <w:r>
        <w:rPr>
          <w:lang w:val="fr-FR"/>
        </w:rPr>
        <w:t xml:space="preserve"> HCL 619/2018</w:t>
      </w:r>
      <w:r w:rsidR="00E54E3A">
        <w:rPr>
          <w:lang w:val="fr-FR"/>
        </w:rPr>
        <w:t xml:space="preserve">  </w:t>
      </w:r>
      <w:proofErr w:type="spellStart"/>
      <w:r>
        <w:rPr>
          <w:lang w:val="fr-FR"/>
        </w:rPr>
        <w:t>arata</w:t>
      </w:r>
      <w:proofErr w:type="spellEnd"/>
      <w:r>
        <w:rPr>
          <w:lang w:val="fr-FR"/>
        </w:rPr>
        <w:t xml:space="preserve"> </w:t>
      </w:r>
      <w:proofErr w:type="spellStart"/>
      <w:r>
        <w:rPr>
          <w:lang w:val="fr-FR"/>
        </w:rPr>
        <w:t>faptul</w:t>
      </w:r>
      <w:proofErr w:type="spellEnd"/>
      <w:r>
        <w:rPr>
          <w:lang w:val="fr-FR"/>
        </w:rPr>
        <w:t xml:space="preserve"> ca </w:t>
      </w:r>
      <w:proofErr w:type="spellStart"/>
      <w:r>
        <w:rPr>
          <w:lang w:val="fr-FR"/>
        </w:rPr>
        <w:t>indiferent</w:t>
      </w:r>
      <w:proofErr w:type="spellEnd"/>
      <w:r>
        <w:rPr>
          <w:lang w:val="fr-FR"/>
        </w:rPr>
        <w:t xml:space="preserve"> de </w:t>
      </w:r>
      <w:proofErr w:type="spellStart"/>
      <w:r>
        <w:rPr>
          <w:lang w:val="fr-FR"/>
        </w:rPr>
        <w:t>natura</w:t>
      </w:r>
      <w:proofErr w:type="spellEnd"/>
      <w:r>
        <w:rPr>
          <w:lang w:val="fr-FR"/>
        </w:rPr>
        <w:t xml:space="preserve"> </w:t>
      </w:r>
      <w:proofErr w:type="spellStart"/>
      <w:r>
        <w:rPr>
          <w:lang w:val="fr-FR"/>
        </w:rPr>
        <w:t>interventiei</w:t>
      </w:r>
      <w:proofErr w:type="spellEnd"/>
      <w:r>
        <w:rPr>
          <w:lang w:val="fr-FR"/>
        </w:rPr>
        <w:t xml:space="preserve"> </w:t>
      </w:r>
      <w:proofErr w:type="spellStart"/>
      <w:r>
        <w:rPr>
          <w:lang w:val="fr-FR"/>
        </w:rPr>
        <w:t>asupra</w:t>
      </w:r>
      <w:proofErr w:type="spellEnd"/>
      <w:r>
        <w:rPr>
          <w:lang w:val="fr-FR"/>
        </w:rPr>
        <w:t xml:space="preserve"> </w:t>
      </w:r>
      <w:proofErr w:type="spellStart"/>
      <w:r>
        <w:rPr>
          <w:lang w:val="fr-FR"/>
        </w:rPr>
        <w:t>cladirilor</w:t>
      </w:r>
      <w:proofErr w:type="spellEnd"/>
      <w:r>
        <w:rPr>
          <w:lang w:val="fr-FR"/>
        </w:rPr>
        <w:t xml:space="preserve"> in zona </w:t>
      </w:r>
      <w:proofErr w:type="spellStart"/>
      <w:r>
        <w:rPr>
          <w:lang w:val="fr-FR"/>
        </w:rPr>
        <w:t>protejata</w:t>
      </w:r>
      <w:proofErr w:type="spellEnd"/>
      <w:r>
        <w:rPr>
          <w:lang w:val="fr-FR"/>
        </w:rPr>
        <w:t xml:space="preserve"> (</w:t>
      </w:r>
      <w:proofErr w:type="spellStart"/>
      <w:r>
        <w:rPr>
          <w:lang w:val="fr-FR"/>
        </w:rPr>
        <w:t>structurala</w:t>
      </w:r>
      <w:proofErr w:type="spellEnd"/>
      <w:r>
        <w:rPr>
          <w:lang w:val="fr-FR"/>
        </w:rPr>
        <w:t xml:space="preserve">, </w:t>
      </w:r>
      <w:proofErr w:type="spellStart"/>
      <w:r>
        <w:rPr>
          <w:lang w:val="fr-FR"/>
        </w:rPr>
        <w:t>tehnico</w:t>
      </w:r>
      <w:proofErr w:type="spellEnd"/>
      <w:r>
        <w:rPr>
          <w:lang w:val="fr-FR"/>
        </w:rPr>
        <w:t>-</w:t>
      </w:r>
      <w:proofErr w:type="spellStart"/>
      <w:r>
        <w:rPr>
          <w:lang w:val="fr-FR"/>
        </w:rPr>
        <w:t>edilitara</w:t>
      </w:r>
      <w:proofErr w:type="spellEnd"/>
      <w:r>
        <w:rPr>
          <w:lang w:val="fr-FR"/>
        </w:rPr>
        <w:t xml:space="preserve">, </w:t>
      </w:r>
      <w:proofErr w:type="spellStart"/>
      <w:r>
        <w:rPr>
          <w:lang w:val="fr-FR"/>
        </w:rPr>
        <w:t>spatiala</w:t>
      </w:r>
      <w:proofErr w:type="spellEnd"/>
      <w:r>
        <w:rPr>
          <w:lang w:val="fr-FR"/>
        </w:rPr>
        <w:t xml:space="preserve"> </w:t>
      </w:r>
      <w:proofErr w:type="spellStart"/>
      <w:r>
        <w:rPr>
          <w:lang w:val="fr-FR"/>
        </w:rPr>
        <w:t>sau</w:t>
      </w:r>
      <w:proofErr w:type="spellEnd"/>
      <w:r>
        <w:rPr>
          <w:lang w:val="fr-FR"/>
        </w:rPr>
        <w:t xml:space="preserve"> de imagine) </w:t>
      </w:r>
      <w:proofErr w:type="spellStart"/>
      <w:r>
        <w:rPr>
          <w:lang w:val="fr-FR"/>
        </w:rPr>
        <w:t>ea</w:t>
      </w:r>
      <w:proofErr w:type="spellEnd"/>
      <w:r>
        <w:rPr>
          <w:lang w:val="fr-FR"/>
        </w:rPr>
        <w:t xml:space="preserve"> va fi </w:t>
      </w:r>
      <w:proofErr w:type="spellStart"/>
      <w:r>
        <w:rPr>
          <w:lang w:val="fr-FR"/>
        </w:rPr>
        <w:t>facuta</w:t>
      </w:r>
      <w:proofErr w:type="spellEnd"/>
      <w:r>
        <w:rPr>
          <w:lang w:val="fr-FR"/>
        </w:rPr>
        <w:t xml:space="preserve"> in </w:t>
      </w:r>
      <w:proofErr w:type="spellStart"/>
      <w:r>
        <w:rPr>
          <w:lang w:val="fr-FR"/>
        </w:rPr>
        <w:t>spiritul</w:t>
      </w:r>
      <w:proofErr w:type="spellEnd"/>
      <w:r>
        <w:rPr>
          <w:lang w:val="fr-FR"/>
        </w:rPr>
        <w:t xml:space="preserve"> </w:t>
      </w:r>
      <w:proofErr w:type="spellStart"/>
      <w:r>
        <w:rPr>
          <w:lang w:val="fr-FR"/>
        </w:rPr>
        <w:t>cladirii</w:t>
      </w:r>
      <w:proofErr w:type="spellEnd"/>
      <w:r>
        <w:rPr>
          <w:lang w:val="fr-FR"/>
        </w:rPr>
        <w:t xml:space="preserve"> si a </w:t>
      </w:r>
      <w:proofErr w:type="spellStart"/>
      <w:r>
        <w:rPr>
          <w:lang w:val="fr-FR"/>
        </w:rPr>
        <w:t>intregii</w:t>
      </w:r>
      <w:proofErr w:type="spellEnd"/>
      <w:r>
        <w:rPr>
          <w:lang w:val="fr-FR"/>
        </w:rPr>
        <w:t xml:space="preserve"> zone in </w:t>
      </w:r>
      <w:proofErr w:type="spellStart"/>
      <w:r>
        <w:rPr>
          <w:lang w:val="fr-FR"/>
        </w:rPr>
        <w:t>scopul</w:t>
      </w:r>
      <w:proofErr w:type="spellEnd"/>
      <w:r>
        <w:rPr>
          <w:lang w:val="fr-FR"/>
        </w:rPr>
        <w:t xml:space="preserve"> de a </w:t>
      </w:r>
      <w:proofErr w:type="spellStart"/>
      <w:r>
        <w:rPr>
          <w:lang w:val="fr-FR"/>
        </w:rPr>
        <w:t>pune</w:t>
      </w:r>
      <w:proofErr w:type="spellEnd"/>
      <w:r>
        <w:rPr>
          <w:lang w:val="fr-FR"/>
        </w:rPr>
        <w:t xml:space="preserve"> </w:t>
      </w:r>
      <w:proofErr w:type="gramStart"/>
      <w:r>
        <w:rPr>
          <w:lang w:val="fr-FR"/>
        </w:rPr>
        <w:t>la</w:t>
      </w:r>
      <w:proofErr w:type="gramEnd"/>
      <w:r>
        <w:rPr>
          <w:lang w:val="fr-FR"/>
        </w:rPr>
        <w:t xml:space="preserve"> </w:t>
      </w:r>
      <w:proofErr w:type="spellStart"/>
      <w:r>
        <w:rPr>
          <w:lang w:val="fr-FR"/>
        </w:rPr>
        <w:t>maxim</w:t>
      </w:r>
      <w:proofErr w:type="spellEnd"/>
      <w:r>
        <w:rPr>
          <w:lang w:val="fr-FR"/>
        </w:rPr>
        <w:t xml:space="preserve"> in </w:t>
      </w:r>
      <w:proofErr w:type="spellStart"/>
      <w:r>
        <w:rPr>
          <w:lang w:val="fr-FR"/>
        </w:rPr>
        <w:t>valoare</w:t>
      </w:r>
      <w:proofErr w:type="spellEnd"/>
      <w:r>
        <w:rPr>
          <w:lang w:val="fr-FR"/>
        </w:rPr>
        <w:t xml:space="preserve"> </w:t>
      </w:r>
      <w:proofErr w:type="spellStart"/>
      <w:r>
        <w:rPr>
          <w:lang w:val="fr-FR"/>
        </w:rPr>
        <w:t>potentialul</w:t>
      </w:r>
      <w:proofErr w:type="spellEnd"/>
      <w:r>
        <w:rPr>
          <w:lang w:val="fr-FR"/>
        </w:rPr>
        <w:t xml:space="preserve">, </w:t>
      </w:r>
      <w:proofErr w:type="spellStart"/>
      <w:r>
        <w:rPr>
          <w:lang w:val="fr-FR"/>
        </w:rPr>
        <w:t>personalitatea</w:t>
      </w:r>
      <w:proofErr w:type="spellEnd"/>
      <w:r>
        <w:rPr>
          <w:lang w:val="fr-FR"/>
        </w:rPr>
        <w:t xml:space="preserve">, </w:t>
      </w:r>
      <w:proofErr w:type="spellStart"/>
      <w:r>
        <w:rPr>
          <w:lang w:val="fr-FR"/>
        </w:rPr>
        <w:t>identitatea</w:t>
      </w:r>
      <w:proofErr w:type="spellEnd"/>
      <w:r>
        <w:rPr>
          <w:lang w:val="fr-FR"/>
        </w:rPr>
        <w:t xml:space="preserve"> si </w:t>
      </w:r>
      <w:proofErr w:type="spellStart"/>
      <w:r>
        <w:rPr>
          <w:lang w:val="fr-FR"/>
        </w:rPr>
        <w:t>substanta</w:t>
      </w:r>
      <w:proofErr w:type="spellEnd"/>
      <w:r>
        <w:rPr>
          <w:lang w:val="fr-FR"/>
        </w:rPr>
        <w:t xml:space="preserve"> </w:t>
      </w:r>
      <w:proofErr w:type="spellStart"/>
      <w:r>
        <w:rPr>
          <w:lang w:val="fr-FR"/>
        </w:rPr>
        <w:t>originala</w:t>
      </w:r>
      <w:proofErr w:type="spellEnd"/>
      <w:r>
        <w:rPr>
          <w:lang w:val="fr-FR"/>
        </w:rPr>
        <w:t xml:space="preserve">. </w:t>
      </w:r>
      <w:proofErr w:type="spellStart"/>
      <w:r>
        <w:rPr>
          <w:lang w:val="fr-FR"/>
        </w:rPr>
        <w:t>Noile</w:t>
      </w:r>
      <w:proofErr w:type="spellEnd"/>
      <w:r>
        <w:rPr>
          <w:lang w:val="fr-FR"/>
        </w:rPr>
        <w:t xml:space="preserve"> </w:t>
      </w:r>
      <w:proofErr w:type="spellStart"/>
      <w:r>
        <w:rPr>
          <w:lang w:val="fr-FR"/>
        </w:rPr>
        <w:t>functiuni</w:t>
      </w:r>
      <w:proofErr w:type="spellEnd"/>
      <w:r>
        <w:rPr>
          <w:lang w:val="fr-FR"/>
        </w:rPr>
        <w:t xml:space="preserve"> si </w:t>
      </w:r>
      <w:proofErr w:type="spellStart"/>
      <w:r>
        <w:rPr>
          <w:lang w:val="fr-FR"/>
        </w:rPr>
        <w:t>activitati</w:t>
      </w:r>
      <w:proofErr w:type="spellEnd"/>
      <w:r>
        <w:rPr>
          <w:lang w:val="fr-FR"/>
        </w:rPr>
        <w:t xml:space="preserve"> </w:t>
      </w:r>
      <w:proofErr w:type="spellStart"/>
      <w:r>
        <w:rPr>
          <w:lang w:val="fr-FR"/>
        </w:rPr>
        <w:t>trebuie</w:t>
      </w:r>
      <w:proofErr w:type="spellEnd"/>
      <w:r>
        <w:rPr>
          <w:lang w:val="fr-FR"/>
        </w:rPr>
        <w:t xml:space="preserve"> sa fie </w:t>
      </w:r>
      <w:proofErr w:type="spellStart"/>
      <w:r>
        <w:rPr>
          <w:lang w:val="fr-FR"/>
        </w:rPr>
        <w:t>compatibile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caracterul</w:t>
      </w:r>
      <w:proofErr w:type="spellEnd"/>
      <w:r>
        <w:rPr>
          <w:lang w:val="fr-FR"/>
        </w:rPr>
        <w:t xml:space="preserve"> </w:t>
      </w:r>
      <w:proofErr w:type="spellStart"/>
      <w:r>
        <w:rPr>
          <w:lang w:val="fr-FR"/>
        </w:rPr>
        <w:t>istoric</w:t>
      </w:r>
      <w:proofErr w:type="spellEnd"/>
      <w:r>
        <w:rPr>
          <w:lang w:val="fr-FR"/>
        </w:rPr>
        <w:t xml:space="preserve"> al </w:t>
      </w:r>
      <w:proofErr w:type="spellStart"/>
      <w:r>
        <w:rPr>
          <w:lang w:val="fr-FR"/>
        </w:rPr>
        <w:t>zonei</w:t>
      </w:r>
      <w:proofErr w:type="spellEnd"/>
      <w:r>
        <w:rPr>
          <w:lang w:val="fr-FR"/>
        </w:rPr>
        <w:t xml:space="preserve"> </w:t>
      </w:r>
      <w:proofErr w:type="spellStart"/>
      <w:r>
        <w:rPr>
          <w:lang w:val="fr-FR"/>
        </w:rPr>
        <w:t>protejate</w:t>
      </w:r>
      <w:proofErr w:type="spellEnd"/>
      <w:r>
        <w:rPr>
          <w:lang w:val="fr-FR"/>
        </w:rPr>
        <w:t xml:space="preserve">. </w:t>
      </w:r>
      <w:r w:rsidR="00620DF9">
        <w:rPr>
          <w:lang w:val="fr-FR"/>
        </w:rPr>
        <w:t xml:space="preserve"> </w:t>
      </w:r>
      <w:proofErr w:type="spellStart"/>
      <w:r>
        <w:rPr>
          <w:lang w:val="fr-FR"/>
        </w:rPr>
        <w:t>Adaptarea</w:t>
      </w:r>
      <w:proofErr w:type="spellEnd"/>
      <w:r>
        <w:rPr>
          <w:lang w:val="fr-FR"/>
        </w:rPr>
        <w:t xml:space="preserve"> </w:t>
      </w:r>
      <w:proofErr w:type="spellStart"/>
      <w:r>
        <w:rPr>
          <w:lang w:val="fr-FR"/>
        </w:rPr>
        <w:t>acestor</w:t>
      </w:r>
      <w:proofErr w:type="spellEnd"/>
      <w:r>
        <w:rPr>
          <w:lang w:val="fr-FR"/>
        </w:rPr>
        <w:t xml:space="preserve"> zone la </w:t>
      </w:r>
      <w:proofErr w:type="spellStart"/>
      <w:r>
        <w:rPr>
          <w:lang w:val="fr-FR"/>
        </w:rPr>
        <w:t>viata</w:t>
      </w:r>
      <w:proofErr w:type="spellEnd"/>
      <w:r>
        <w:rPr>
          <w:lang w:val="fr-FR"/>
        </w:rPr>
        <w:t xml:space="preserve"> </w:t>
      </w:r>
      <w:proofErr w:type="spellStart"/>
      <w:r>
        <w:rPr>
          <w:lang w:val="fr-FR"/>
        </w:rPr>
        <w:t>contemporana</w:t>
      </w:r>
      <w:proofErr w:type="spellEnd"/>
      <w:r>
        <w:rPr>
          <w:lang w:val="fr-FR"/>
        </w:rPr>
        <w:t xml:space="preserve">, </w:t>
      </w:r>
      <w:proofErr w:type="spellStart"/>
      <w:r>
        <w:rPr>
          <w:lang w:val="fr-FR"/>
        </w:rPr>
        <w:t>trebuie</w:t>
      </w:r>
      <w:proofErr w:type="spellEnd"/>
      <w:r>
        <w:rPr>
          <w:lang w:val="fr-FR"/>
        </w:rPr>
        <w:t xml:space="preserve"> sa </w:t>
      </w:r>
      <w:proofErr w:type="spellStart"/>
      <w:r>
        <w:rPr>
          <w:lang w:val="fr-FR"/>
        </w:rPr>
        <w:t>tina</w:t>
      </w:r>
      <w:proofErr w:type="spellEnd"/>
      <w:r>
        <w:rPr>
          <w:lang w:val="fr-FR"/>
        </w:rPr>
        <w:t xml:space="preserve"> </w:t>
      </w:r>
      <w:proofErr w:type="spellStart"/>
      <w:r>
        <w:rPr>
          <w:lang w:val="fr-FR"/>
        </w:rPr>
        <w:t>cont</w:t>
      </w:r>
      <w:proofErr w:type="spellEnd"/>
      <w:r>
        <w:rPr>
          <w:lang w:val="fr-FR"/>
        </w:rPr>
        <w:t xml:space="preserve"> de </w:t>
      </w:r>
      <w:proofErr w:type="spellStart"/>
      <w:r>
        <w:rPr>
          <w:lang w:val="fr-FR"/>
        </w:rPr>
        <w:t>specificul</w:t>
      </w:r>
      <w:proofErr w:type="spellEnd"/>
      <w:r>
        <w:rPr>
          <w:lang w:val="fr-FR"/>
        </w:rPr>
        <w:t xml:space="preserve"> </w:t>
      </w:r>
      <w:proofErr w:type="spellStart"/>
      <w:r>
        <w:rPr>
          <w:lang w:val="fr-FR"/>
        </w:rPr>
        <w:t>istoric</w:t>
      </w:r>
      <w:proofErr w:type="spellEnd"/>
      <w:r>
        <w:rPr>
          <w:lang w:val="fr-FR"/>
        </w:rPr>
        <w:t xml:space="preserve"> </w:t>
      </w:r>
      <w:proofErr w:type="spellStart"/>
      <w:r>
        <w:rPr>
          <w:lang w:val="fr-FR"/>
        </w:rPr>
        <w:t>astfel</w:t>
      </w:r>
      <w:proofErr w:type="spellEnd"/>
      <w:r>
        <w:rPr>
          <w:lang w:val="fr-FR"/>
        </w:rPr>
        <w:t xml:space="preserve">, </w:t>
      </w:r>
      <w:proofErr w:type="spellStart"/>
      <w:r w:rsidR="00E54E3A">
        <w:rPr>
          <w:lang w:val="fr-FR"/>
        </w:rPr>
        <w:t>s</w:t>
      </w:r>
      <w:r>
        <w:rPr>
          <w:lang w:val="fr-FR"/>
        </w:rPr>
        <w:t>patiile</w:t>
      </w:r>
      <w:proofErr w:type="spellEnd"/>
      <w:r>
        <w:rPr>
          <w:lang w:val="fr-FR"/>
        </w:rPr>
        <w:t xml:space="preserve"> </w:t>
      </w:r>
      <w:proofErr w:type="spellStart"/>
      <w:r>
        <w:rPr>
          <w:lang w:val="fr-FR"/>
        </w:rPr>
        <w:t>publice</w:t>
      </w:r>
      <w:proofErr w:type="spellEnd"/>
      <w:r>
        <w:rPr>
          <w:lang w:val="fr-FR"/>
        </w:rPr>
        <w:t xml:space="preserve"> </w:t>
      </w:r>
      <w:proofErr w:type="spellStart"/>
      <w:r>
        <w:rPr>
          <w:lang w:val="fr-FR"/>
        </w:rPr>
        <w:t>trebuie</w:t>
      </w:r>
      <w:proofErr w:type="spellEnd"/>
      <w:r>
        <w:rPr>
          <w:lang w:val="fr-FR"/>
        </w:rPr>
        <w:t xml:space="preserve"> </w:t>
      </w:r>
      <w:proofErr w:type="spellStart"/>
      <w:r>
        <w:rPr>
          <w:lang w:val="fr-FR"/>
        </w:rPr>
        <w:t>tratate</w:t>
      </w:r>
      <w:proofErr w:type="spellEnd"/>
      <w:r>
        <w:rPr>
          <w:lang w:val="fr-FR"/>
        </w:rPr>
        <w:t xml:space="preserve"> </w:t>
      </w:r>
      <w:proofErr w:type="spellStart"/>
      <w:r>
        <w:rPr>
          <w:lang w:val="fr-FR"/>
        </w:rPr>
        <w:t>unitar</w:t>
      </w:r>
      <w:proofErr w:type="spellEnd"/>
      <w:r>
        <w:rPr>
          <w:lang w:val="fr-FR"/>
        </w:rPr>
        <w:t xml:space="preserve"> si in </w:t>
      </w:r>
      <w:proofErr w:type="spellStart"/>
      <w:r>
        <w:rPr>
          <w:lang w:val="fr-FR"/>
        </w:rPr>
        <w:t>ceea</w:t>
      </w:r>
      <w:proofErr w:type="spellEnd"/>
      <w:r>
        <w:rPr>
          <w:lang w:val="fr-FR"/>
        </w:rPr>
        <w:t xml:space="preserve"> ce </w:t>
      </w:r>
      <w:proofErr w:type="spellStart"/>
      <w:r>
        <w:rPr>
          <w:lang w:val="fr-FR"/>
        </w:rPr>
        <w:t>priveste</w:t>
      </w:r>
      <w:proofErr w:type="spellEnd"/>
      <w:r>
        <w:rPr>
          <w:lang w:val="fr-FR"/>
        </w:rPr>
        <w:t xml:space="preserve"> </w:t>
      </w:r>
      <w:proofErr w:type="spellStart"/>
      <w:r w:rsidR="001F76C3">
        <w:rPr>
          <w:lang w:val="fr-FR"/>
        </w:rPr>
        <w:t>terasele</w:t>
      </w:r>
      <w:proofErr w:type="spellEnd"/>
      <w:r w:rsidR="001F76C3">
        <w:rPr>
          <w:lang w:val="fr-FR"/>
        </w:rPr>
        <w:t xml:space="preserve"> care vor fi </w:t>
      </w:r>
      <w:proofErr w:type="spellStart"/>
      <w:r w:rsidR="001F76C3">
        <w:rPr>
          <w:lang w:val="fr-FR"/>
        </w:rPr>
        <w:t>amplasate</w:t>
      </w:r>
      <w:proofErr w:type="spellEnd"/>
      <w:r w:rsidR="00620DF9">
        <w:rPr>
          <w:lang w:val="fr-FR"/>
        </w:rPr>
        <w:t xml:space="preserve"> in </w:t>
      </w:r>
      <w:proofErr w:type="spellStart"/>
      <w:r w:rsidR="00620DF9">
        <w:rPr>
          <w:lang w:val="fr-FR"/>
        </w:rPr>
        <w:t>Municipiul</w:t>
      </w:r>
      <w:proofErr w:type="spellEnd"/>
      <w:r w:rsidR="00620DF9">
        <w:rPr>
          <w:lang w:val="fr-FR"/>
        </w:rPr>
        <w:t xml:space="preserve"> Timisoara</w:t>
      </w:r>
      <w:r>
        <w:rPr>
          <w:lang w:val="fr-FR"/>
        </w:rPr>
        <w:t xml:space="preserve">– </w:t>
      </w:r>
      <w:proofErr w:type="spellStart"/>
      <w:r w:rsidR="001F76C3">
        <w:rPr>
          <w:lang w:val="fr-FR"/>
        </w:rPr>
        <w:t>acestea</w:t>
      </w:r>
      <w:proofErr w:type="spellEnd"/>
      <w:r w:rsidR="001F76C3">
        <w:rPr>
          <w:lang w:val="fr-FR"/>
        </w:rPr>
        <w:t xml:space="preserve"> </w:t>
      </w:r>
      <w:proofErr w:type="spellStart"/>
      <w:r w:rsidR="001F76C3">
        <w:rPr>
          <w:lang w:val="fr-FR"/>
        </w:rPr>
        <w:t>fiind</w:t>
      </w:r>
      <w:proofErr w:type="spellEnd"/>
      <w:r>
        <w:rPr>
          <w:lang w:val="fr-FR"/>
        </w:rPr>
        <w:t xml:space="preserve"> un </w:t>
      </w:r>
      <w:proofErr w:type="spellStart"/>
      <w:r>
        <w:rPr>
          <w:lang w:val="fr-FR"/>
        </w:rPr>
        <w:t>element</w:t>
      </w:r>
      <w:proofErr w:type="spellEnd"/>
      <w:r>
        <w:rPr>
          <w:lang w:val="fr-FR"/>
        </w:rPr>
        <w:t xml:space="preserve"> important in </w:t>
      </w:r>
      <w:proofErr w:type="spellStart"/>
      <w:r>
        <w:rPr>
          <w:lang w:val="fr-FR"/>
        </w:rPr>
        <w:t>amenajarea</w:t>
      </w:r>
      <w:proofErr w:type="spellEnd"/>
      <w:r>
        <w:rPr>
          <w:lang w:val="fr-FR"/>
        </w:rPr>
        <w:t xml:space="preserve"> </w:t>
      </w:r>
      <w:proofErr w:type="spellStart"/>
      <w:r>
        <w:rPr>
          <w:lang w:val="fr-FR"/>
        </w:rPr>
        <w:t>unui</w:t>
      </w:r>
      <w:proofErr w:type="spellEnd"/>
      <w:r>
        <w:rPr>
          <w:lang w:val="fr-FR"/>
        </w:rPr>
        <w:t xml:space="preserve"> </w:t>
      </w:r>
      <w:proofErr w:type="spellStart"/>
      <w:r>
        <w:rPr>
          <w:lang w:val="fr-FR"/>
        </w:rPr>
        <w:t>o</w:t>
      </w:r>
      <w:r w:rsidR="00C62120">
        <w:rPr>
          <w:lang w:val="fr-FR"/>
        </w:rPr>
        <w:t>ras</w:t>
      </w:r>
      <w:proofErr w:type="spellEnd"/>
      <w:r w:rsidR="00C62120">
        <w:rPr>
          <w:lang w:val="fr-FR"/>
        </w:rPr>
        <w:t xml:space="preserve">. </w:t>
      </w:r>
    </w:p>
    <w:p w:rsidR="002F7711" w:rsidRPr="001F76C3" w:rsidRDefault="00620DF9" w:rsidP="001F76C3">
      <w:pPr>
        <w:ind w:firstLine="142"/>
        <w:jc w:val="both"/>
      </w:pPr>
      <w:r>
        <w:rPr>
          <w:lang w:val="fr-FR"/>
        </w:rPr>
        <w:t xml:space="preserve">              </w:t>
      </w:r>
      <w:proofErr w:type="spellStart"/>
      <w:r w:rsidR="00C62120">
        <w:rPr>
          <w:lang w:val="fr-FR"/>
        </w:rPr>
        <w:t>A</w:t>
      </w:r>
      <w:r w:rsidR="00E54E3A">
        <w:rPr>
          <w:lang w:val="fr-FR"/>
        </w:rPr>
        <w:t>stfel</w:t>
      </w:r>
      <w:proofErr w:type="spellEnd"/>
      <w:r w:rsidR="00E54E3A">
        <w:rPr>
          <w:lang w:val="fr-FR"/>
        </w:rPr>
        <w:t>,</w:t>
      </w:r>
      <w:r w:rsidR="00C62120">
        <w:rPr>
          <w:lang w:val="fr-FR"/>
        </w:rPr>
        <w:t xml:space="preserve"> </w:t>
      </w:r>
      <w:proofErr w:type="spellStart"/>
      <w:r w:rsidR="00C62120">
        <w:rPr>
          <w:lang w:val="fr-FR"/>
        </w:rPr>
        <w:t>prin</w:t>
      </w:r>
      <w:proofErr w:type="spellEnd"/>
      <w:r w:rsidR="00C62120">
        <w:rPr>
          <w:lang w:val="fr-FR"/>
        </w:rPr>
        <w:t xml:space="preserve"> </w:t>
      </w:r>
      <w:proofErr w:type="spellStart"/>
      <w:r w:rsidR="00C62120">
        <w:rPr>
          <w:lang w:val="fr-FR"/>
        </w:rPr>
        <w:t>aceasta</w:t>
      </w:r>
      <w:proofErr w:type="spellEnd"/>
      <w:r w:rsidR="00C62120">
        <w:rPr>
          <w:lang w:val="fr-FR"/>
        </w:rPr>
        <w:t xml:space="preserve"> </w:t>
      </w:r>
      <w:proofErr w:type="spellStart"/>
      <w:r w:rsidR="00C62120">
        <w:rPr>
          <w:lang w:val="fr-FR"/>
        </w:rPr>
        <w:t>propunere</w:t>
      </w:r>
      <w:proofErr w:type="spellEnd"/>
      <w:r w:rsidR="00C62120">
        <w:rPr>
          <w:lang w:val="fr-FR"/>
        </w:rPr>
        <w:t xml:space="preserve"> de </w:t>
      </w:r>
      <w:proofErr w:type="spellStart"/>
      <w:r w:rsidR="00C62120">
        <w:rPr>
          <w:lang w:val="fr-FR"/>
        </w:rPr>
        <w:t>modificare</w:t>
      </w:r>
      <w:proofErr w:type="spellEnd"/>
      <w:r w:rsidR="00C62120">
        <w:rPr>
          <w:lang w:val="fr-FR"/>
        </w:rPr>
        <w:t xml:space="preserve"> a </w:t>
      </w:r>
      <w:proofErr w:type="spellStart"/>
      <w:r>
        <w:rPr>
          <w:lang w:val="fr-FR"/>
        </w:rPr>
        <w:t>h</w:t>
      </w:r>
      <w:r w:rsidR="00C62120">
        <w:rPr>
          <w:lang w:val="fr-FR"/>
        </w:rPr>
        <w:t>otararii</w:t>
      </w:r>
      <w:proofErr w:type="spellEnd"/>
      <w:r w:rsidR="00C62120">
        <w:rPr>
          <w:lang w:val="fr-FR"/>
        </w:rPr>
        <w:t xml:space="preserve"> </w:t>
      </w:r>
      <w:proofErr w:type="spellStart"/>
      <w:r w:rsidR="00C62120">
        <w:rPr>
          <w:lang w:val="fr-FR"/>
        </w:rPr>
        <w:t>existente</w:t>
      </w:r>
      <w:proofErr w:type="spellEnd"/>
      <w:r w:rsidR="00C62120">
        <w:rPr>
          <w:lang w:val="fr-FR"/>
        </w:rPr>
        <w:t xml:space="preserve"> se </w:t>
      </w:r>
      <w:proofErr w:type="spellStart"/>
      <w:r w:rsidR="00C62120">
        <w:rPr>
          <w:lang w:val="fr-FR"/>
        </w:rPr>
        <w:t>doreste</w:t>
      </w:r>
      <w:proofErr w:type="spellEnd"/>
      <w:r w:rsidR="00C62120">
        <w:rPr>
          <w:lang w:val="fr-FR"/>
        </w:rPr>
        <w:t xml:space="preserve"> </w:t>
      </w:r>
      <w:proofErr w:type="spellStart"/>
      <w:r w:rsidR="00C62120">
        <w:rPr>
          <w:lang w:val="fr-FR"/>
        </w:rPr>
        <w:t>stabilirea</w:t>
      </w:r>
      <w:proofErr w:type="spellEnd"/>
      <w:r w:rsidR="00E54E3A">
        <w:rPr>
          <w:lang w:val="fr-FR"/>
        </w:rPr>
        <w:t xml:space="preserve"> </w:t>
      </w:r>
      <w:r w:rsidR="00C62120">
        <w:rPr>
          <w:lang w:val="fr-FR"/>
        </w:rPr>
        <w:t xml:space="preserve">mai </w:t>
      </w:r>
      <w:proofErr w:type="spellStart"/>
      <w:r w:rsidR="00C62120">
        <w:rPr>
          <w:lang w:val="fr-FR"/>
        </w:rPr>
        <w:t>clara</w:t>
      </w:r>
      <w:proofErr w:type="spellEnd"/>
      <w:r w:rsidR="00C62120">
        <w:rPr>
          <w:lang w:val="fr-FR"/>
        </w:rPr>
        <w:t xml:space="preserve"> a </w:t>
      </w:r>
      <w:proofErr w:type="spellStart"/>
      <w:r w:rsidR="00C62120">
        <w:rPr>
          <w:lang w:val="fr-FR"/>
        </w:rPr>
        <w:t>con</w:t>
      </w:r>
      <w:r>
        <w:rPr>
          <w:lang w:val="fr-FR"/>
        </w:rPr>
        <w:t>ditiilor</w:t>
      </w:r>
      <w:proofErr w:type="spellEnd"/>
      <w:r>
        <w:rPr>
          <w:lang w:val="fr-FR"/>
        </w:rPr>
        <w:t xml:space="preserve"> de </w:t>
      </w:r>
      <w:proofErr w:type="spellStart"/>
      <w:r>
        <w:rPr>
          <w:lang w:val="fr-FR"/>
        </w:rPr>
        <w:t>autorizare</w:t>
      </w:r>
      <w:proofErr w:type="spellEnd"/>
      <w:r>
        <w:rPr>
          <w:lang w:val="fr-FR"/>
        </w:rPr>
        <w:t xml:space="preserve">, </w:t>
      </w:r>
      <w:proofErr w:type="spellStart"/>
      <w:r>
        <w:rPr>
          <w:lang w:val="fr-FR"/>
        </w:rPr>
        <w:t>precum</w:t>
      </w:r>
      <w:proofErr w:type="spellEnd"/>
      <w:r>
        <w:rPr>
          <w:lang w:val="fr-FR"/>
        </w:rPr>
        <w:t xml:space="preserve"> si</w:t>
      </w:r>
      <w:r w:rsidR="00C62120">
        <w:rPr>
          <w:lang w:val="fr-FR"/>
        </w:rPr>
        <w:t xml:space="preserve"> a</w:t>
      </w:r>
      <w:r w:rsidR="00E54E3A">
        <w:rPr>
          <w:lang w:val="fr-FR"/>
        </w:rPr>
        <w:t xml:space="preserve">  </w:t>
      </w:r>
      <w:proofErr w:type="spellStart"/>
      <w:r w:rsidR="00E54E3A">
        <w:rPr>
          <w:lang w:val="fr-FR"/>
        </w:rPr>
        <w:t>tipul</w:t>
      </w:r>
      <w:r w:rsidR="00C62120">
        <w:rPr>
          <w:lang w:val="fr-FR"/>
        </w:rPr>
        <w:t>ui</w:t>
      </w:r>
      <w:proofErr w:type="spellEnd"/>
      <w:r w:rsidR="00E54E3A">
        <w:rPr>
          <w:lang w:val="fr-FR"/>
        </w:rPr>
        <w:t xml:space="preserve"> de </w:t>
      </w:r>
      <w:r w:rsidR="000A788D">
        <w:rPr>
          <w:lang w:val="fr-FR"/>
        </w:rPr>
        <w:t>mobilie</w:t>
      </w:r>
      <w:r w:rsidR="00E54E3A">
        <w:rPr>
          <w:lang w:val="fr-FR"/>
        </w:rPr>
        <w:t xml:space="preserve">r </w:t>
      </w:r>
      <w:proofErr w:type="spellStart"/>
      <w:r w:rsidR="00E54E3A">
        <w:rPr>
          <w:lang w:val="fr-FR"/>
        </w:rPr>
        <w:t>agreat</w:t>
      </w:r>
      <w:proofErr w:type="spellEnd"/>
      <w:r w:rsidR="00E54E3A">
        <w:rPr>
          <w:lang w:val="fr-FR"/>
        </w:rPr>
        <w:t xml:space="preserve">, </w:t>
      </w:r>
      <w:proofErr w:type="spellStart"/>
      <w:r w:rsidR="00E54E3A">
        <w:rPr>
          <w:lang w:val="fr-FR"/>
        </w:rPr>
        <w:t>tipul</w:t>
      </w:r>
      <w:proofErr w:type="spellEnd"/>
      <w:r w:rsidR="00E54E3A">
        <w:rPr>
          <w:lang w:val="fr-FR"/>
        </w:rPr>
        <w:t xml:space="preserve"> de </w:t>
      </w:r>
      <w:proofErr w:type="spellStart"/>
      <w:r w:rsidR="00E54E3A">
        <w:rPr>
          <w:lang w:val="fr-FR"/>
        </w:rPr>
        <w:t>umbrele</w:t>
      </w:r>
      <w:proofErr w:type="spellEnd"/>
      <w:r w:rsidR="00E54E3A">
        <w:rPr>
          <w:lang w:val="fr-FR"/>
        </w:rPr>
        <w:t xml:space="preserve"> care pot fi </w:t>
      </w:r>
      <w:proofErr w:type="spellStart"/>
      <w:r w:rsidR="00E54E3A">
        <w:rPr>
          <w:lang w:val="fr-FR"/>
        </w:rPr>
        <w:t>amplasate</w:t>
      </w:r>
      <w:proofErr w:type="spellEnd"/>
      <w:r w:rsidR="00E54E3A">
        <w:rPr>
          <w:lang w:val="fr-FR"/>
        </w:rPr>
        <w:t xml:space="preserve">, </w:t>
      </w:r>
      <w:r w:rsidR="000A788D">
        <w:rPr>
          <w:lang w:val="fr-FR"/>
        </w:rPr>
        <w:t xml:space="preserve"> </w:t>
      </w:r>
      <w:r w:rsidR="000A788D">
        <w:t xml:space="preserve">modul de amplasare a </w:t>
      </w:r>
      <w:r>
        <w:t xml:space="preserve">teraselor </w:t>
      </w:r>
      <w:r w:rsidR="00524061">
        <w:t>in fata</w:t>
      </w:r>
      <w:r>
        <w:t xml:space="preserve"> </w:t>
      </w:r>
      <w:r w:rsidR="00E54E3A">
        <w:t>punctului de lucru</w:t>
      </w:r>
      <w:r w:rsidR="000A788D">
        <w:t xml:space="preserve"> </w:t>
      </w:r>
      <w:r>
        <w:t xml:space="preserve">cu profil de alimentatie </w:t>
      </w:r>
      <w:r>
        <w:lastRenderedPageBreak/>
        <w:t xml:space="preserve">publica </w:t>
      </w:r>
      <w:r w:rsidR="000A788D">
        <w:t xml:space="preserve">cu asigurarea obligatiei fiecarui comerciant de a asigura zona de trecere a autospecialelor de politie, pompieri, </w:t>
      </w:r>
      <w:r w:rsidR="00E54E3A">
        <w:t>etc</w:t>
      </w:r>
      <w:r w:rsidR="001F76C3">
        <w:t>.</w:t>
      </w:r>
      <w:r w:rsidR="00C62120">
        <w:t xml:space="preserve"> </w:t>
      </w:r>
    </w:p>
    <w:p w:rsidR="001F76C3" w:rsidRDefault="001F76C3" w:rsidP="002F7711">
      <w:pPr>
        <w:rPr>
          <w:b/>
          <w:sz w:val="22"/>
          <w:szCs w:val="22"/>
        </w:rPr>
      </w:pPr>
    </w:p>
    <w:p w:rsidR="002F7711" w:rsidRPr="00C62120" w:rsidRDefault="001F76C3" w:rsidP="002F7711">
      <w:pPr>
        <w:rPr>
          <w:rStyle w:val="salnttl"/>
          <w:b/>
          <w:bCs/>
          <w:color w:val="000000"/>
        </w:rPr>
      </w:pPr>
      <w:r w:rsidRPr="00C62120">
        <w:rPr>
          <w:b/>
        </w:rPr>
        <w:t xml:space="preserve">  3</w:t>
      </w:r>
      <w:r w:rsidR="002F7711" w:rsidRPr="00C62120">
        <w:rPr>
          <w:b/>
        </w:rPr>
        <w:t>. Concluzii:</w:t>
      </w:r>
    </w:p>
    <w:p w:rsidR="001F76C3" w:rsidRPr="00C62120" w:rsidRDefault="002F7711" w:rsidP="001F76C3">
      <w:pPr>
        <w:jc w:val="both"/>
        <w:rPr>
          <w:rFonts w:eastAsiaTheme="minorHAnsi"/>
          <w:bCs/>
          <w:color w:val="000000"/>
          <w:lang w:val="en-US" w:eastAsia="en-US"/>
        </w:rPr>
      </w:pPr>
      <w:r w:rsidRPr="00C62120">
        <w:tab/>
        <w:t>Având în vedere cele menţionate mai sus, considerăm  oportună modificarea  HCLMT nr.</w:t>
      </w:r>
      <w:r w:rsidR="001F76C3" w:rsidRPr="00C62120">
        <w:t xml:space="preserve"> 43/ </w:t>
      </w:r>
      <w:r w:rsidR="00951F59" w:rsidRPr="00C62120">
        <w:t>0</w:t>
      </w:r>
      <w:r w:rsidR="001F76C3" w:rsidRPr="00C62120">
        <w:t>1.03</w:t>
      </w:r>
      <w:r w:rsidR="00951F59" w:rsidRPr="00C62120">
        <w:t>.</w:t>
      </w:r>
      <w:r w:rsidRPr="00C62120">
        <w:t>201</w:t>
      </w:r>
      <w:r w:rsidR="001F76C3" w:rsidRPr="00C62120">
        <w:t>1</w:t>
      </w:r>
      <w:r w:rsidRPr="00C62120">
        <w:t xml:space="preserve"> </w:t>
      </w:r>
      <w:r w:rsidRPr="00C62120">
        <w:rPr>
          <w:bCs/>
          <w:color w:val="000000"/>
        </w:rPr>
        <w:t xml:space="preserve">-  </w:t>
      </w:r>
      <w:proofErr w:type="spellStart"/>
      <w:r w:rsidR="001F76C3" w:rsidRPr="00C62120">
        <w:rPr>
          <w:rFonts w:eastAsiaTheme="minorHAnsi"/>
          <w:bCs/>
          <w:color w:val="000000"/>
          <w:lang w:val="en-US" w:eastAsia="en-US"/>
        </w:rPr>
        <w:t>privind</w:t>
      </w:r>
      <w:proofErr w:type="spellEnd"/>
      <w:r w:rsidR="001F76C3" w:rsidRPr="00C62120">
        <w:rPr>
          <w:rFonts w:eastAsiaTheme="minorHAnsi"/>
          <w:bCs/>
          <w:color w:val="000000"/>
          <w:lang w:val="en-US" w:eastAsia="en-US"/>
        </w:rPr>
        <w:t xml:space="preserve"> </w:t>
      </w:r>
      <w:proofErr w:type="spellStart"/>
      <w:r w:rsidR="001F76C3" w:rsidRPr="00C62120">
        <w:rPr>
          <w:rFonts w:eastAsiaTheme="minorHAnsi"/>
          <w:bCs/>
          <w:color w:val="000000"/>
          <w:lang w:val="en-US" w:eastAsia="en-US"/>
        </w:rPr>
        <w:t>aprobarea</w:t>
      </w:r>
      <w:proofErr w:type="spellEnd"/>
      <w:r w:rsidR="001F76C3" w:rsidRPr="00C62120">
        <w:rPr>
          <w:rFonts w:eastAsiaTheme="minorHAnsi"/>
          <w:bCs/>
          <w:color w:val="000000"/>
          <w:lang w:val="en-US" w:eastAsia="en-US"/>
        </w:rPr>
        <w:t xml:space="preserve"> </w:t>
      </w:r>
      <w:proofErr w:type="spellStart"/>
      <w:r w:rsidR="001F76C3" w:rsidRPr="00C62120">
        <w:rPr>
          <w:rFonts w:eastAsiaTheme="minorHAnsi"/>
          <w:bCs/>
          <w:color w:val="000000"/>
          <w:lang w:val="en-US" w:eastAsia="en-US"/>
        </w:rPr>
        <w:t>Regulamentului</w:t>
      </w:r>
      <w:proofErr w:type="spellEnd"/>
      <w:r w:rsidR="001F76C3" w:rsidRPr="00C62120">
        <w:rPr>
          <w:rFonts w:eastAsiaTheme="minorHAnsi"/>
          <w:bCs/>
          <w:color w:val="000000"/>
          <w:lang w:val="en-US" w:eastAsia="en-US"/>
        </w:rPr>
        <w:t xml:space="preserve"> </w:t>
      </w:r>
      <w:proofErr w:type="spellStart"/>
      <w:r w:rsidR="001F76C3" w:rsidRPr="00C62120">
        <w:rPr>
          <w:rFonts w:eastAsiaTheme="minorHAnsi"/>
          <w:bCs/>
          <w:color w:val="000000"/>
          <w:lang w:val="en-US" w:eastAsia="en-US"/>
        </w:rPr>
        <w:t>privind</w:t>
      </w:r>
      <w:proofErr w:type="spellEnd"/>
      <w:r w:rsidR="001F76C3" w:rsidRPr="00C62120">
        <w:rPr>
          <w:rFonts w:eastAsiaTheme="minorHAnsi"/>
          <w:bCs/>
          <w:color w:val="000000"/>
          <w:lang w:val="en-US" w:eastAsia="en-US"/>
        </w:rPr>
        <w:t xml:space="preserve"> </w:t>
      </w:r>
      <w:proofErr w:type="spellStart"/>
      <w:r w:rsidR="001F76C3" w:rsidRPr="00C62120">
        <w:rPr>
          <w:rFonts w:eastAsiaTheme="minorHAnsi"/>
          <w:bCs/>
          <w:color w:val="000000"/>
          <w:lang w:val="en-US" w:eastAsia="en-US"/>
        </w:rPr>
        <w:t>conditiile</w:t>
      </w:r>
      <w:proofErr w:type="spellEnd"/>
      <w:r w:rsidR="001F76C3" w:rsidRPr="00C62120">
        <w:rPr>
          <w:rFonts w:eastAsiaTheme="minorHAnsi"/>
          <w:bCs/>
          <w:color w:val="000000"/>
          <w:lang w:val="en-US" w:eastAsia="en-US"/>
        </w:rPr>
        <w:t xml:space="preserve"> de </w:t>
      </w:r>
      <w:proofErr w:type="spellStart"/>
      <w:r w:rsidR="001F76C3" w:rsidRPr="00C62120">
        <w:rPr>
          <w:rFonts w:eastAsiaTheme="minorHAnsi"/>
          <w:bCs/>
          <w:color w:val="000000"/>
          <w:lang w:val="en-US" w:eastAsia="en-US"/>
        </w:rPr>
        <w:t>desfasurare</w:t>
      </w:r>
      <w:proofErr w:type="spellEnd"/>
      <w:r w:rsidR="001F76C3" w:rsidRPr="00C62120">
        <w:rPr>
          <w:rFonts w:eastAsiaTheme="minorHAnsi"/>
          <w:bCs/>
          <w:color w:val="000000"/>
          <w:lang w:val="en-US" w:eastAsia="en-US"/>
        </w:rPr>
        <w:t xml:space="preserve"> a </w:t>
      </w:r>
      <w:proofErr w:type="spellStart"/>
      <w:r w:rsidR="001F76C3" w:rsidRPr="00C62120">
        <w:rPr>
          <w:rFonts w:eastAsiaTheme="minorHAnsi"/>
          <w:bCs/>
          <w:color w:val="000000"/>
          <w:lang w:val="en-US" w:eastAsia="en-US"/>
        </w:rPr>
        <w:t>activitatilor</w:t>
      </w:r>
      <w:proofErr w:type="spellEnd"/>
      <w:r w:rsidR="001F76C3" w:rsidRPr="00C62120">
        <w:rPr>
          <w:rFonts w:eastAsiaTheme="minorHAnsi"/>
          <w:bCs/>
          <w:color w:val="000000"/>
          <w:lang w:val="en-US" w:eastAsia="en-US"/>
        </w:rPr>
        <w:t xml:space="preserve"> de </w:t>
      </w:r>
      <w:proofErr w:type="spellStart"/>
      <w:r w:rsidR="001F76C3" w:rsidRPr="00C62120">
        <w:rPr>
          <w:rFonts w:eastAsiaTheme="minorHAnsi"/>
          <w:bCs/>
          <w:color w:val="000000"/>
          <w:lang w:val="en-US" w:eastAsia="en-US"/>
        </w:rPr>
        <w:t>comert</w:t>
      </w:r>
      <w:proofErr w:type="spellEnd"/>
      <w:r w:rsidR="001F76C3" w:rsidRPr="00C62120">
        <w:rPr>
          <w:rFonts w:eastAsiaTheme="minorHAnsi"/>
          <w:bCs/>
          <w:color w:val="000000"/>
          <w:lang w:val="en-US" w:eastAsia="en-US"/>
        </w:rPr>
        <w:t xml:space="preserve"> </w:t>
      </w:r>
      <w:proofErr w:type="spellStart"/>
      <w:r w:rsidR="001F76C3" w:rsidRPr="00C62120">
        <w:rPr>
          <w:rFonts w:eastAsiaTheme="minorHAnsi"/>
          <w:bCs/>
          <w:color w:val="000000"/>
          <w:lang w:val="en-US" w:eastAsia="en-US"/>
        </w:rPr>
        <w:t>stradal</w:t>
      </w:r>
      <w:proofErr w:type="spellEnd"/>
      <w:r w:rsidR="001F76C3" w:rsidRPr="00C62120">
        <w:rPr>
          <w:rFonts w:eastAsiaTheme="minorHAnsi"/>
          <w:bCs/>
          <w:color w:val="000000"/>
          <w:lang w:val="en-US" w:eastAsia="en-US"/>
        </w:rPr>
        <w:t xml:space="preserve"> - </w:t>
      </w:r>
      <w:proofErr w:type="spellStart"/>
      <w:r w:rsidR="001F76C3" w:rsidRPr="00C62120">
        <w:rPr>
          <w:rFonts w:eastAsiaTheme="minorHAnsi"/>
          <w:bCs/>
          <w:color w:val="000000"/>
          <w:lang w:val="en-US" w:eastAsia="en-US"/>
        </w:rPr>
        <w:t>terase</w:t>
      </w:r>
      <w:proofErr w:type="spellEnd"/>
      <w:r w:rsidR="001F76C3" w:rsidRPr="00C62120">
        <w:rPr>
          <w:rFonts w:eastAsiaTheme="minorHAnsi"/>
          <w:bCs/>
          <w:color w:val="000000"/>
          <w:lang w:val="en-US" w:eastAsia="en-US"/>
        </w:rPr>
        <w:t xml:space="preserve">  </w:t>
      </w:r>
      <w:proofErr w:type="spellStart"/>
      <w:r w:rsidR="001F76C3" w:rsidRPr="00C62120">
        <w:rPr>
          <w:rFonts w:eastAsiaTheme="minorHAnsi"/>
          <w:bCs/>
          <w:color w:val="000000"/>
          <w:lang w:val="en-US" w:eastAsia="en-US"/>
        </w:rPr>
        <w:t>sezoniere</w:t>
      </w:r>
      <w:proofErr w:type="spellEnd"/>
      <w:r w:rsidR="001F76C3" w:rsidRPr="00C62120">
        <w:rPr>
          <w:rFonts w:eastAsiaTheme="minorHAnsi"/>
          <w:bCs/>
          <w:color w:val="000000"/>
          <w:lang w:val="en-US" w:eastAsia="en-US"/>
        </w:rPr>
        <w:t xml:space="preserve"> </w:t>
      </w:r>
      <w:proofErr w:type="spellStart"/>
      <w:r w:rsidR="001F76C3" w:rsidRPr="00C62120">
        <w:rPr>
          <w:rFonts w:eastAsiaTheme="minorHAnsi"/>
          <w:bCs/>
          <w:color w:val="000000"/>
          <w:lang w:val="en-US" w:eastAsia="en-US"/>
        </w:rPr>
        <w:t>pe</w:t>
      </w:r>
      <w:proofErr w:type="spellEnd"/>
      <w:r w:rsidR="001F76C3" w:rsidRPr="00C62120">
        <w:rPr>
          <w:rFonts w:eastAsiaTheme="minorHAnsi"/>
          <w:bCs/>
          <w:color w:val="000000"/>
          <w:lang w:val="en-US" w:eastAsia="en-US"/>
        </w:rPr>
        <w:t xml:space="preserve"> </w:t>
      </w:r>
      <w:proofErr w:type="spellStart"/>
      <w:r w:rsidR="001F76C3" w:rsidRPr="00C62120">
        <w:rPr>
          <w:rFonts w:eastAsiaTheme="minorHAnsi"/>
          <w:bCs/>
          <w:color w:val="000000"/>
          <w:lang w:val="en-US" w:eastAsia="en-US"/>
        </w:rPr>
        <w:t>raza</w:t>
      </w:r>
      <w:proofErr w:type="spellEnd"/>
      <w:r w:rsidR="001F76C3" w:rsidRPr="00C62120">
        <w:rPr>
          <w:rFonts w:eastAsiaTheme="minorHAnsi"/>
          <w:bCs/>
          <w:color w:val="000000"/>
          <w:lang w:val="en-US" w:eastAsia="en-US"/>
        </w:rPr>
        <w:t xml:space="preserve"> </w:t>
      </w:r>
      <w:proofErr w:type="spellStart"/>
      <w:r w:rsidR="001F76C3" w:rsidRPr="00C62120">
        <w:rPr>
          <w:rFonts w:eastAsiaTheme="minorHAnsi"/>
          <w:bCs/>
          <w:color w:val="000000"/>
          <w:lang w:val="en-US" w:eastAsia="en-US"/>
        </w:rPr>
        <w:t>Municipiului</w:t>
      </w:r>
      <w:proofErr w:type="spellEnd"/>
      <w:r w:rsidR="001F76C3" w:rsidRPr="00C62120">
        <w:rPr>
          <w:rFonts w:eastAsiaTheme="minorHAnsi"/>
          <w:bCs/>
          <w:color w:val="000000"/>
          <w:lang w:val="en-US" w:eastAsia="en-US"/>
        </w:rPr>
        <w:t xml:space="preserve"> Timisoara.</w:t>
      </w:r>
    </w:p>
    <w:p w:rsidR="007867BF" w:rsidRPr="00DA0516" w:rsidRDefault="007867BF" w:rsidP="001F76C3">
      <w:pPr>
        <w:jc w:val="both"/>
        <w:rPr>
          <w:sz w:val="22"/>
          <w:szCs w:val="22"/>
        </w:rPr>
      </w:pPr>
    </w:p>
    <w:p w:rsidR="007867BF" w:rsidRDefault="007867BF" w:rsidP="007867BF">
      <w:pPr>
        <w:jc w:val="both"/>
        <w:rPr>
          <w:sz w:val="22"/>
          <w:szCs w:val="22"/>
        </w:rPr>
      </w:pPr>
    </w:p>
    <w:p w:rsidR="00951F59" w:rsidRPr="00DA0516" w:rsidRDefault="00951F59" w:rsidP="001F76C3">
      <w:pPr>
        <w:ind w:left="284"/>
        <w:jc w:val="both"/>
        <w:rPr>
          <w:sz w:val="22"/>
          <w:szCs w:val="22"/>
        </w:rPr>
      </w:pPr>
    </w:p>
    <w:p w:rsidR="007867BF" w:rsidRPr="00DA0516" w:rsidRDefault="007867BF" w:rsidP="007867BF">
      <w:pPr>
        <w:jc w:val="both"/>
        <w:rPr>
          <w:sz w:val="22"/>
          <w:szCs w:val="22"/>
        </w:rPr>
      </w:pPr>
    </w:p>
    <w:p w:rsidR="007867BF" w:rsidRPr="00DA0516" w:rsidRDefault="007867BF" w:rsidP="007867BF">
      <w:pPr>
        <w:jc w:val="both"/>
        <w:rPr>
          <w:sz w:val="22"/>
          <w:szCs w:val="22"/>
        </w:rPr>
      </w:pPr>
      <w:r w:rsidRPr="00DA0516">
        <w:rPr>
          <w:b/>
          <w:sz w:val="22"/>
          <w:szCs w:val="22"/>
        </w:rPr>
        <w:t xml:space="preserve">        </w:t>
      </w:r>
      <w:r w:rsidRPr="00DA0516">
        <w:rPr>
          <w:sz w:val="22"/>
          <w:szCs w:val="22"/>
        </w:rPr>
        <w:t xml:space="preserve">ARHITECT ȘEF                  </w:t>
      </w:r>
      <w:r w:rsidR="00C62120">
        <w:rPr>
          <w:sz w:val="22"/>
          <w:szCs w:val="22"/>
        </w:rPr>
        <w:t xml:space="preserve">              </w:t>
      </w:r>
      <w:r w:rsidRPr="00DA0516">
        <w:rPr>
          <w:sz w:val="22"/>
          <w:szCs w:val="22"/>
        </w:rPr>
        <w:t xml:space="preserve">             </w:t>
      </w:r>
      <w:r w:rsidR="00DA0516" w:rsidRPr="00DA0516">
        <w:rPr>
          <w:sz w:val="22"/>
          <w:szCs w:val="22"/>
        </w:rPr>
        <w:t xml:space="preserve">DIRECTOR DIRECȚIA AUTORIZARE ȘI CONTROL  </w:t>
      </w:r>
      <w:r w:rsidRPr="00DA0516">
        <w:rPr>
          <w:sz w:val="22"/>
          <w:szCs w:val="22"/>
        </w:rPr>
        <w:t xml:space="preserve">                                                                                                                                                                    </w:t>
      </w:r>
    </w:p>
    <w:p w:rsidR="007867BF" w:rsidRPr="00DA0516" w:rsidRDefault="007867BF" w:rsidP="007867BF">
      <w:pPr>
        <w:jc w:val="both"/>
        <w:rPr>
          <w:sz w:val="22"/>
          <w:szCs w:val="22"/>
        </w:rPr>
      </w:pPr>
      <w:r w:rsidRPr="00DA0516">
        <w:rPr>
          <w:sz w:val="22"/>
          <w:szCs w:val="22"/>
        </w:rPr>
        <w:t xml:space="preserve">    GABRIEL ALMĂJAN</w:t>
      </w:r>
      <w:r w:rsidR="00803305" w:rsidRPr="00803305">
        <w:rPr>
          <w:sz w:val="22"/>
          <w:szCs w:val="22"/>
        </w:rPr>
        <w:t xml:space="preserve"> </w:t>
      </w:r>
      <w:r w:rsidR="00803305">
        <w:rPr>
          <w:sz w:val="22"/>
          <w:szCs w:val="22"/>
        </w:rPr>
        <w:t xml:space="preserve">                                                           </w:t>
      </w:r>
      <w:r w:rsidR="00803305" w:rsidRPr="00DA0516">
        <w:rPr>
          <w:sz w:val="22"/>
          <w:szCs w:val="22"/>
        </w:rPr>
        <w:t>MAGDALENA NICOARĂ</w:t>
      </w:r>
    </w:p>
    <w:p w:rsidR="007867BF" w:rsidRPr="00DA0516" w:rsidRDefault="007867BF" w:rsidP="007867BF">
      <w:pPr>
        <w:jc w:val="both"/>
        <w:rPr>
          <w:sz w:val="22"/>
          <w:szCs w:val="22"/>
        </w:rPr>
      </w:pPr>
      <w:r w:rsidRPr="00DA0516">
        <w:rPr>
          <w:sz w:val="22"/>
          <w:szCs w:val="22"/>
        </w:rPr>
        <w:t xml:space="preserve">            </w:t>
      </w:r>
    </w:p>
    <w:p w:rsidR="007867BF" w:rsidRPr="00DA0516" w:rsidRDefault="007867BF" w:rsidP="007867BF">
      <w:pPr>
        <w:jc w:val="both"/>
        <w:rPr>
          <w:sz w:val="22"/>
          <w:szCs w:val="22"/>
        </w:rPr>
      </w:pPr>
      <w:r w:rsidRPr="00DA0516">
        <w:rPr>
          <w:sz w:val="22"/>
          <w:szCs w:val="22"/>
        </w:rPr>
        <w:t xml:space="preserve">                                                                                     </w:t>
      </w:r>
      <w:r w:rsidR="00DA0516">
        <w:rPr>
          <w:sz w:val="22"/>
          <w:szCs w:val="22"/>
        </w:rPr>
        <w:t xml:space="preserve">                 </w:t>
      </w:r>
    </w:p>
    <w:p w:rsidR="007867BF" w:rsidRPr="00DA0516" w:rsidRDefault="007867BF" w:rsidP="007867BF">
      <w:pPr>
        <w:jc w:val="both"/>
        <w:rPr>
          <w:sz w:val="22"/>
          <w:szCs w:val="22"/>
        </w:rPr>
      </w:pPr>
      <w:r w:rsidRPr="00DA0516">
        <w:rPr>
          <w:sz w:val="22"/>
          <w:szCs w:val="22"/>
        </w:rPr>
        <w:t xml:space="preserve">                                                                                                                                                                                                                                                       </w:t>
      </w:r>
    </w:p>
    <w:p w:rsidR="007867BF" w:rsidRPr="00DA0516" w:rsidRDefault="007867BF" w:rsidP="007867BF">
      <w:pPr>
        <w:jc w:val="both"/>
        <w:rPr>
          <w:sz w:val="22"/>
          <w:szCs w:val="22"/>
        </w:rPr>
      </w:pPr>
      <w:r w:rsidRPr="00DA0516">
        <w:rPr>
          <w:sz w:val="22"/>
          <w:szCs w:val="22"/>
        </w:rPr>
        <w:t xml:space="preserve">                                                                                                                             </w:t>
      </w:r>
      <w:r w:rsidR="00803305">
        <w:rPr>
          <w:sz w:val="22"/>
          <w:szCs w:val="22"/>
        </w:rPr>
        <w:t xml:space="preserve">                            </w:t>
      </w:r>
      <w:r w:rsidRPr="00DA0516">
        <w:rPr>
          <w:sz w:val="22"/>
          <w:szCs w:val="22"/>
        </w:rPr>
        <w:t xml:space="preserve">        </w:t>
      </w:r>
    </w:p>
    <w:p w:rsidR="007867BF" w:rsidRPr="00761536" w:rsidRDefault="00761536" w:rsidP="007867BF">
      <w:pPr>
        <w:jc w:val="both"/>
        <w:rPr>
          <w:sz w:val="22"/>
          <w:szCs w:val="22"/>
        </w:rPr>
      </w:pPr>
      <w:r w:rsidRPr="00761536">
        <w:rPr>
          <w:sz w:val="22"/>
          <w:szCs w:val="22"/>
        </w:rPr>
        <w:t xml:space="preserve">                                                                                                     </w:t>
      </w:r>
      <w:r w:rsidR="00980D46">
        <w:rPr>
          <w:sz w:val="22"/>
          <w:szCs w:val="22"/>
        </w:rPr>
        <w:t xml:space="preserve">    </w:t>
      </w:r>
      <w:r w:rsidRPr="00761536">
        <w:rPr>
          <w:sz w:val="22"/>
          <w:szCs w:val="22"/>
        </w:rPr>
        <w:t xml:space="preserve">      CONSILIER,</w:t>
      </w:r>
    </w:p>
    <w:p w:rsidR="00761536" w:rsidRPr="00DA0516" w:rsidRDefault="00761536" w:rsidP="007867BF">
      <w:pPr>
        <w:jc w:val="both"/>
        <w:rPr>
          <w:b/>
          <w:sz w:val="22"/>
          <w:szCs w:val="22"/>
        </w:rPr>
      </w:pPr>
      <w:r w:rsidRPr="00761536">
        <w:rPr>
          <w:sz w:val="22"/>
          <w:szCs w:val="22"/>
        </w:rPr>
        <w:t xml:space="preserve">                                                                                                     </w:t>
      </w:r>
      <w:r w:rsidR="00980D46">
        <w:rPr>
          <w:sz w:val="22"/>
          <w:szCs w:val="22"/>
        </w:rPr>
        <w:t xml:space="preserve">    </w:t>
      </w:r>
      <w:r w:rsidRPr="00761536">
        <w:rPr>
          <w:sz w:val="22"/>
          <w:szCs w:val="22"/>
        </w:rPr>
        <w:t>ALINA GHERMAN</w:t>
      </w:r>
    </w:p>
    <w:p w:rsidR="007867BF" w:rsidRPr="00DA0516" w:rsidRDefault="007867BF" w:rsidP="007867BF">
      <w:pPr>
        <w:jc w:val="both"/>
        <w:rPr>
          <w:b/>
          <w:sz w:val="22"/>
          <w:szCs w:val="22"/>
        </w:rPr>
      </w:pPr>
    </w:p>
    <w:p w:rsidR="007867BF" w:rsidRPr="00DA0516" w:rsidRDefault="007867BF" w:rsidP="007867BF">
      <w:pPr>
        <w:jc w:val="both"/>
        <w:rPr>
          <w:b/>
          <w:sz w:val="22"/>
          <w:szCs w:val="22"/>
        </w:rPr>
      </w:pPr>
    </w:p>
    <w:p w:rsidR="007867BF" w:rsidRPr="00DA0516" w:rsidRDefault="007867BF" w:rsidP="007867BF">
      <w:pPr>
        <w:jc w:val="both"/>
        <w:rPr>
          <w:sz w:val="22"/>
          <w:szCs w:val="22"/>
        </w:rPr>
      </w:pPr>
    </w:p>
    <w:p w:rsidR="007867BF" w:rsidRPr="00DA0516" w:rsidRDefault="007867BF" w:rsidP="007867BF">
      <w:pPr>
        <w:jc w:val="both"/>
        <w:rPr>
          <w:sz w:val="22"/>
          <w:szCs w:val="22"/>
        </w:rPr>
      </w:pPr>
      <w:r w:rsidRPr="00DA0516">
        <w:rPr>
          <w:sz w:val="22"/>
          <w:szCs w:val="22"/>
        </w:rPr>
        <w:t xml:space="preserve">                                                                                                                                          </w:t>
      </w:r>
    </w:p>
    <w:p w:rsidR="007867BF" w:rsidRPr="00DA0516" w:rsidRDefault="00803305" w:rsidP="007867BF">
      <w:pPr>
        <w:jc w:val="both"/>
        <w:rPr>
          <w:sz w:val="22"/>
          <w:szCs w:val="22"/>
        </w:rPr>
      </w:pPr>
      <w:r>
        <w:rPr>
          <w:sz w:val="20"/>
          <w:szCs w:val="20"/>
        </w:rPr>
        <w:t xml:space="preserve">                                                                                                                                                                                     </w:t>
      </w:r>
    </w:p>
    <w:p w:rsidR="00426116" w:rsidRDefault="007867BF" w:rsidP="00803305">
      <w:pPr>
        <w:jc w:val="both"/>
        <w:rPr>
          <w:sz w:val="20"/>
          <w:szCs w:val="20"/>
        </w:rPr>
      </w:pPr>
      <w:r w:rsidRPr="00DA0516">
        <w:rPr>
          <w:sz w:val="22"/>
          <w:szCs w:val="22"/>
        </w:rPr>
        <w:t xml:space="preserve">                                                                                                          </w:t>
      </w:r>
      <w:r>
        <w:rPr>
          <w:sz w:val="20"/>
          <w:szCs w:val="20"/>
        </w:rPr>
        <w:t xml:space="preserve">                                      </w:t>
      </w: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803305">
      <w:pPr>
        <w:jc w:val="both"/>
        <w:rPr>
          <w:sz w:val="20"/>
          <w:szCs w:val="20"/>
        </w:rPr>
      </w:pPr>
    </w:p>
    <w:p w:rsidR="00426116" w:rsidRDefault="00426116" w:rsidP="00426116">
      <w:pPr>
        <w:ind w:left="7920"/>
        <w:jc w:val="both"/>
        <w:rPr>
          <w:sz w:val="22"/>
          <w:szCs w:val="22"/>
        </w:rPr>
      </w:pPr>
      <w:r>
        <w:rPr>
          <w:sz w:val="20"/>
          <w:szCs w:val="20"/>
        </w:rPr>
        <w:t xml:space="preserve">                                                                                                                                                                                                                        FO53-03, ver. 2</w:t>
      </w:r>
    </w:p>
    <w:p w:rsidR="00426116" w:rsidRDefault="00426116" w:rsidP="00803305">
      <w:pPr>
        <w:jc w:val="both"/>
        <w:rPr>
          <w:sz w:val="20"/>
          <w:szCs w:val="20"/>
        </w:rPr>
      </w:pPr>
    </w:p>
    <w:p w:rsidR="00015470" w:rsidRPr="00803305" w:rsidRDefault="00426116" w:rsidP="00803305">
      <w:pPr>
        <w:jc w:val="both"/>
        <w:rPr>
          <w:sz w:val="20"/>
          <w:szCs w:val="20"/>
        </w:rPr>
      </w:pPr>
      <w:r>
        <w:rPr>
          <w:sz w:val="20"/>
          <w:szCs w:val="20"/>
        </w:rPr>
        <w:t xml:space="preserve">                                                                                                                                                </w:t>
      </w:r>
      <w:r w:rsidR="007867BF">
        <w:rPr>
          <w:sz w:val="20"/>
          <w:szCs w:val="20"/>
        </w:rPr>
        <w:t xml:space="preserve"> </w:t>
      </w:r>
      <w:r w:rsidR="00803305">
        <w:rPr>
          <w:sz w:val="20"/>
          <w:szCs w:val="20"/>
        </w:rPr>
        <w:t xml:space="preserve">                       </w:t>
      </w:r>
    </w:p>
    <w:sectPr w:rsidR="00015470" w:rsidRPr="00803305" w:rsidSect="00620DF9">
      <w:pgSz w:w="11906" w:h="16838"/>
      <w:pgMar w:top="284" w:right="1416" w:bottom="709"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52BE9"/>
    <w:multiLevelType w:val="hybridMultilevel"/>
    <w:tmpl w:val="72D85080"/>
    <w:lvl w:ilvl="0" w:tplc="67F46F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867BF"/>
    <w:rsid w:val="00015470"/>
    <w:rsid w:val="000A788D"/>
    <w:rsid w:val="001613F4"/>
    <w:rsid w:val="00171128"/>
    <w:rsid w:val="00180F1D"/>
    <w:rsid w:val="001F76C3"/>
    <w:rsid w:val="00253795"/>
    <w:rsid w:val="002C6B1B"/>
    <w:rsid w:val="002F7711"/>
    <w:rsid w:val="0030631F"/>
    <w:rsid w:val="0032510C"/>
    <w:rsid w:val="003275EC"/>
    <w:rsid w:val="00376E86"/>
    <w:rsid w:val="003E4E70"/>
    <w:rsid w:val="00410038"/>
    <w:rsid w:val="00426116"/>
    <w:rsid w:val="00450EBA"/>
    <w:rsid w:val="0047035A"/>
    <w:rsid w:val="00475A15"/>
    <w:rsid w:val="00510FA8"/>
    <w:rsid w:val="00524061"/>
    <w:rsid w:val="00527918"/>
    <w:rsid w:val="00535BEF"/>
    <w:rsid w:val="00540053"/>
    <w:rsid w:val="005D3BF5"/>
    <w:rsid w:val="00601C01"/>
    <w:rsid w:val="00620DF9"/>
    <w:rsid w:val="006337B7"/>
    <w:rsid w:val="00636BDA"/>
    <w:rsid w:val="006521E9"/>
    <w:rsid w:val="007452B6"/>
    <w:rsid w:val="007550E9"/>
    <w:rsid w:val="00761536"/>
    <w:rsid w:val="007867BF"/>
    <w:rsid w:val="00803305"/>
    <w:rsid w:val="00856DF2"/>
    <w:rsid w:val="00951F59"/>
    <w:rsid w:val="00970FB3"/>
    <w:rsid w:val="00980D46"/>
    <w:rsid w:val="00A42733"/>
    <w:rsid w:val="00AF0E44"/>
    <w:rsid w:val="00B71384"/>
    <w:rsid w:val="00C16411"/>
    <w:rsid w:val="00C62120"/>
    <w:rsid w:val="00D535B2"/>
    <w:rsid w:val="00D85E51"/>
    <w:rsid w:val="00DA0516"/>
    <w:rsid w:val="00DE041A"/>
    <w:rsid w:val="00E54E3A"/>
    <w:rsid w:val="00EE6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7BF"/>
    <w:pPr>
      <w:spacing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ttl">
    <w:name w:val="s_aln_ttl"/>
    <w:basedOn w:val="DefaultParagraphFont"/>
    <w:rsid w:val="002F7711"/>
  </w:style>
  <w:style w:type="paragraph" w:styleId="NoSpacing">
    <w:name w:val="No Spacing"/>
    <w:uiPriority w:val="1"/>
    <w:qFormat/>
    <w:rsid w:val="007452B6"/>
    <w:pPr>
      <w:spacing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D85E51"/>
    <w:pPr>
      <w:ind w:left="720"/>
      <w:contextualSpacing/>
    </w:pPr>
  </w:style>
  <w:style w:type="character" w:customStyle="1" w:styleId="salnttl1">
    <w:name w:val="s_aln_ttl1"/>
    <w:basedOn w:val="DefaultParagraphFont"/>
    <w:rsid w:val="000A788D"/>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A788D"/>
    <w:rPr>
      <w:rFonts w:ascii="Verdana" w:hAnsi="Verdana" w:hint="default"/>
      <w:b w:val="0"/>
      <w:bCs w:val="0"/>
      <w:color w:val="000000"/>
      <w:sz w:val="20"/>
      <w:szCs w:val="20"/>
      <w:shd w:val="clear" w:color="auto" w:fill="FFFFFF"/>
    </w:rPr>
  </w:style>
  <w:style w:type="paragraph" w:customStyle="1" w:styleId="sartttl">
    <w:name w:val="s_art_ttl"/>
    <w:basedOn w:val="Normal"/>
    <w:rsid w:val="000A788D"/>
    <w:rPr>
      <w:rFonts w:ascii="Verdana" w:hAnsi="Verdana"/>
      <w:b/>
      <w:bCs/>
      <w:color w:val="24689B"/>
      <w:sz w:val="20"/>
      <w:szCs w:val="20"/>
      <w:lang w:val="en-US" w:eastAsia="en-US"/>
    </w:rPr>
  </w:style>
  <w:style w:type="character" w:customStyle="1" w:styleId="slitbdy">
    <w:name w:val="s_lit_bdy"/>
    <w:basedOn w:val="DefaultParagraphFont"/>
    <w:rsid w:val="000A788D"/>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5232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etrifu</dc:creator>
  <cp:lastModifiedBy>AGherman</cp:lastModifiedBy>
  <cp:revision>13</cp:revision>
  <cp:lastPrinted>2022-04-15T10:31:00Z</cp:lastPrinted>
  <dcterms:created xsi:type="dcterms:W3CDTF">2022-03-17T06:34:00Z</dcterms:created>
  <dcterms:modified xsi:type="dcterms:W3CDTF">2022-04-15T10:33:00Z</dcterms:modified>
</cp:coreProperties>
</file>