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Default="00C4557F" w:rsidP="005727C6">
      <w:pPr>
        <w:jc w:val="both"/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6232F8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CD1433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NR.</w:t>
      </w:r>
      <w:r w:rsidR="002C39BE" w:rsidRPr="009B0A1E">
        <w:rPr>
          <w:rFonts w:ascii="Times New Roman" w:hAnsi="Times New Roman" w:cs="Times New Roman"/>
        </w:rPr>
        <w:t>CT</w:t>
      </w:r>
      <w:r w:rsidRPr="009B0A1E">
        <w:rPr>
          <w:rFonts w:ascii="Times New Roman" w:hAnsi="Times New Roman" w:cs="Times New Roman"/>
        </w:rPr>
        <w:t>20</w:t>
      </w:r>
      <w:r w:rsidR="003A55D3">
        <w:rPr>
          <w:rFonts w:ascii="Times New Roman" w:hAnsi="Times New Roman" w:cs="Times New Roman"/>
        </w:rPr>
        <w:t>2</w:t>
      </w:r>
      <w:r w:rsidR="00E155E6">
        <w:rPr>
          <w:rFonts w:ascii="Times New Roman" w:hAnsi="Times New Roman" w:cs="Times New Roman"/>
        </w:rPr>
        <w:t>2</w:t>
      </w:r>
      <w:r w:rsidRPr="009B0A1E">
        <w:rPr>
          <w:rFonts w:ascii="Times New Roman" w:hAnsi="Times New Roman" w:cs="Times New Roman"/>
        </w:rPr>
        <w:t>-</w:t>
      </w:r>
      <w:r w:rsidR="00850951" w:rsidRPr="009B0A1E">
        <w:rPr>
          <w:rFonts w:ascii="Times New Roman" w:hAnsi="Times New Roman" w:cs="Times New Roman"/>
        </w:rPr>
        <w:t xml:space="preserve"> </w:t>
      </w:r>
      <w:r w:rsidR="006812F0" w:rsidRPr="009B0A1E">
        <w:rPr>
          <w:rFonts w:ascii="Times New Roman" w:hAnsi="Times New Roman" w:cs="Times New Roman"/>
        </w:rPr>
        <w:t>00</w:t>
      </w:r>
      <w:r w:rsidR="00E155E6">
        <w:rPr>
          <w:rFonts w:ascii="Times New Roman" w:hAnsi="Times New Roman" w:cs="Times New Roman"/>
        </w:rPr>
        <w:t>1003</w:t>
      </w:r>
      <w:r w:rsidR="006D5716" w:rsidRPr="009B0A1E">
        <w:rPr>
          <w:rFonts w:ascii="Times New Roman" w:hAnsi="Times New Roman" w:cs="Times New Roman"/>
        </w:rPr>
        <w:t>/</w:t>
      </w:r>
      <w:r w:rsidR="008D2CBE">
        <w:rPr>
          <w:rFonts w:ascii="Times New Roman" w:hAnsi="Times New Roman" w:cs="Times New Roman"/>
        </w:rPr>
        <w:t>14</w:t>
      </w:r>
      <w:r w:rsidR="009B0A1E" w:rsidRPr="009B0A1E">
        <w:rPr>
          <w:rFonts w:ascii="Times New Roman" w:hAnsi="Times New Roman" w:cs="Times New Roman"/>
        </w:rPr>
        <w:t>.</w:t>
      </w:r>
      <w:r w:rsidR="00E155E6">
        <w:rPr>
          <w:rFonts w:ascii="Times New Roman" w:hAnsi="Times New Roman" w:cs="Times New Roman"/>
        </w:rPr>
        <w:t>03</w:t>
      </w:r>
      <w:r w:rsidR="006D5716" w:rsidRPr="009B0A1E">
        <w:rPr>
          <w:rFonts w:ascii="Times New Roman" w:hAnsi="Times New Roman" w:cs="Times New Roman"/>
        </w:rPr>
        <w:t>.20</w:t>
      </w:r>
      <w:r w:rsidR="003A55D3">
        <w:rPr>
          <w:rFonts w:ascii="Times New Roman" w:hAnsi="Times New Roman" w:cs="Times New Roman"/>
        </w:rPr>
        <w:t>2</w:t>
      </w:r>
      <w:r w:rsidR="000E4AF6">
        <w:rPr>
          <w:rFonts w:ascii="Times New Roman" w:hAnsi="Times New Roman" w:cs="Times New Roman"/>
        </w:rPr>
        <w:t>2</w:t>
      </w:r>
      <w:r w:rsidR="00333A24" w:rsidRPr="009B0A1E">
        <w:rPr>
          <w:rFonts w:ascii="Times New Roman" w:hAnsi="Times New Roman" w:cs="Times New Roman"/>
        </w:rPr>
        <w:t xml:space="preserve">     </w:t>
      </w:r>
      <w:r w:rsidR="009B4FE0" w:rsidRPr="009B0A1E">
        <w:rPr>
          <w:rFonts w:ascii="Times New Roman" w:hAnsi="Times New Roman" w:cs="Times New Roman"/>
        </w:rPr>
        <w:t xml:space="preserve">   </w:t>
      </w:r>
      <w:r w:rsidR="00333A24" w:rsidRPr="009B0A1E">
        <w:rPr>
          <w:rFonts w:ascii="Times New Roman" w:hAnsi="Times New Roman" w:cs="Times New Roman"/>
        </w:rPr>
        <w:t xml:space="preserve"> </w:t>
      </w:r>
    </w:p>
    <w:p w:rsidR="00CD1433" w:rsidRDefault="00CD1433" w:rsidP="005727C6">
      <w:pPr>
        <w:jc w:val="both"/>
        <w:rPr>
          <w:rFonts w:ascii="Times New Roman" w:hAnsi="Times New Roman" w:cs="Times New Roman"/>
        </w:rPr>
      </w:pPr>
    </w:p>
    <w:p w:rsidR="00AD2976" w:rsidRPr="009B0A1E" w:rsidRDefault="00333A24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    </w:t>
      </w:r>
      <w:r w:rsidR="009B4FE0" w:rsidRPr="009B0A1E">
        <w:rPr>
          <w:rFonts w:ascii="Times New Roman" w:hAnsi="Times New Roman" w:cs="Times New Roman"/>
        </w:rPr>
        <w:t xml:space="preserve">     </w:t>
      </w:r>
    </w:p>
    <w:p w:rsidR="009B1C43" w:rsidRDefault="009B1C43" w:rsidP="00CC398F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9D110C" w:rsidRPr="00142C0E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142C0E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662A7D" w:rsidRDefault="00662A7D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142C0E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142C0E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142C0E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CD1433" w:rsidRPr="00D0333C" w:rsidRDefault="00CD1433" w:rsidP="009B0A1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784D61" w:rsidRPr="00D0333C" w:rsidRDefault="00784D61" w:rsidP="005727C6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:rsidR="00376173" w:rsidRPr="00376173" w:rsidRDefault="00E155E6" w:rsidP="00376173">
      <w:pPr>
        <w:spacing w:line="360" w:lineRule="auto"/>
        <w:jc w:val="center"/>
        <w:rPr>
          <w:rFonts w:ascii="Times New Roman" w:hAnsi="Times New Roman"/>
          <w:bCs/>
          <w:sz w:val="26"/>
          <w:szCs w:val="26"/>
        </w:rPr>
      </w:pPr>
      <w:r w:rsidRPr="00376173">
        <w:rPr>
          <w:rFonts w:ascii="Times New Roman" w:hAnsi="Times New Roman"/>
          <w:bCs/>
          <w:sz w:val="26"/>
          <w:szCs w:val="26"/>
        </w:rPr>
        <w:t>privind  trecerea din domeniul privat al Municipiului Timișoara în domeniul public al Municipiului Timișoara a terenului înscris în CF nr. 441567, în suprafață de 779 mp, teren având destinația de drum</w:t>
      </w:r>
    </w:p>
    <w:p w:rsidR="00683D2B" w:rsidRPr="00376173" w:rsidRDefault="00683D2B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CD1433" w:rsidRPr="00376173" w:rsidRDefault="00DB1442" w:rsidP="00CD143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6173">
        <w:rPr>
          <w:rFonts w:ascii="Times New Roman" w:hAnsi="Times New Roman" w:cs="Times New Roman"/>
          <w:sz w:val="24"/>
          <w:szCs w:val="24"/>
        </w:rPr>
        <w:t xml:space="preserve">        </w:t>
      </w:r>
      <w:r w:rsidR="002A43C3" w:rsidRPr="00376173">
        <w:rPr>
          <w:rFonts w:ascii="Times New Roman" w:hAnsi="Times New Roman" w:cs="Times New Roman"/>
          <w:sz w:val="24"/>
          <w:szCs w:val="24"/>
        </w:rPr>
        <w:t xml:space="preserve"> </w:t>
      </w:r>
      <w:r w:rsidR="00CD1433" w:rsidRPr="00376173">
        <w:rPr>
          <w:rFonts w:ascii="Times New Roman" w:hAnsi="Times New Roman"/>
          <w:sz w:val="24"/>
          <w:szCs w:val="24"/>
        </w:rPr>
        <w:t xml:space="preserve">Având în vedere adresa nr.CT2022-001003/16.02.2022, înregistrată la Primăria Municipiului Timişoara de către </w:t>
      </w:r>
      <w:r w:rsidR="00CD1433" w:rsidRPr="00376173">
        <w:rPr>
          <w:rFonts w:ascii="Times New Roman" w:hAnsi="Times New Roman"/>
          <w:bCs/>
          <w:sz w:val="24"/>
          <w:szCs w:val="24"/>
        </w:rPr>
        <w:t>SC MC INVEST VEST SRL</w:t>
      </w:r>
      <w:r w:rsidR="00CD1433" w:rsidRPr="00376173">
        <w:rPr>
          <w:rFonts w:ascii="Times New Roman" w:hAnsi="Times New Roman"/>
          <w:bCs/>
          <w:sz w:val="24"/>
          <w:szCs w:val="24"/>
          <w:lang w:val="ro-RO"/>
        </w:rPr>
        <w:t xml:space="preserve">, </w:t>
      </w:r>
      <w:r w:rsidR="00CD1433" w:rsidRPr="00376173">
        <w:rPr>
          <w:rFonts w:ascii="Times New Roman" w:hAnsi="Times New Roman"/>
          <w:sz w:val="24"/>
          <w:szCs w:val="24"/>
        </w:rPr>
        <w:t>prin care ne solicită emiterea unei Hotărâri de Consiliu Local în vederea trecerii din domeniul p</w:t>
      </w:r>
      <w:r w:rsidR="00207409">
        <w:rPr>
          <w:rFonts w:ascii="Times New Roman" w:hAnsi="Times New Roman"/>
          <w:sz w:val="24"/>
          <w:szCs w:val="24"/>
        </w:rPr>
        <w:t>rivat</w:t>
      </w:r>
      <w:r w:rsidR="00CD1433" w:rsidRPr="00376173">
        <w:rPr>
          <w:rFonts w:ascii="Times New Roman" w:hAnsi="Times New Roman"/>
          <w:sz w:val="24"/>
          <w:szCs w:val="24"/>
        </w:rPr>
        <w:t xml:space="preserve"> al Municipiului Timișoara în domeniul p</w:t>
      </w:r>
      <w:r w:rsidR="00207409">
        <w:rPr>
          <w:rFonts w:ascii="Times New Roman" w:hAnsi="Times New Roman"/>
          <w:sz w:val="24"/>
          <w:szCs w:val="24"/>
        </w:rPr>
        <w:t xml:space="preserve">ublic </w:t>
      </w:r>
      <w:r w:rsidR="00CD1433" w:rsidRPr="00376173">
        <w:rPr>
          <w:rFonts w:ascii="Times New Roman" w:hAnsi="Times New Roman"/>
          <w:sz w:val="24"/>
          <w:szCs w:val="24"/>
        </w:rPr>
        <w:t>al Municipiului Timișoara a terenului înscris în CF nr.441567, în suprafață de 779 mp, teren având destinația de drum.</w:t>
      </w:r>
    </w:p>
    <w:p w:rsidR="008D2CBE" w:rsidRPr="008E44F7" w:rsidRDefault="00DB1442" w:rsidP="008D2CB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6173">
        <w:rPr>
          <w:rFonts w:ascii="Times New Roman" w:hAnsi="Times New Roman"/>
          <w:sz w:val="24"/>
          <w:szCs w:val="24"/>
        </w:rPr>
        <w:t xml:space="preserve">        </w:t>
      </w:r>
      <w:r w:rsidR="008D2CBE" w:rsidRPr="00FD3781">
        <w:rPr>
          <w:rFonts w:ascii="Times New Roman" w:hAnsi="Times New Roman"/>
          <w:sz w:val="24"/>
          <w:szCs w:val="24"/>
        </w:rPr>
        <w:t>Având în vedere adresa  nr. CT2022-001003/24.02.2022 a</w:t>
      </w:r>
      <w:r w:rsidR="008D2CBE" w:rsidRPr="008E44F7">
        <w:rPr>
          <w:rFonts w:ascii="Times New Roman" w:hAnsi="Times New Roman"/>
          <w:sz w:val="24"/>
          <w:szCs w:val="24"/>
        </w:rPr>
        <w:t xml:space="preserve"> Compartimentului Administrare Fond Funciar, prin care ne înștințează că parcela cu nr. Sarmeș</w:t>
      </w:r>
      <w:r w:rsidR="008D2CBE">
        <w:rPr>
          <w:rFonts w:ascii="Times New Roman" w:hAnsi="Times New Roman"/>
          <w:sz w:val="24"/>
          <w:szCs w:val="24"/>
        </w:rPr>
        <w:t xml:space="preserve"> 2102/1/3</w:t>
      </w:r>
      <w:r w:rsidR="008D2CBE" w:rsidRPr="008E44F7">
        <w:rPr>
          <w:rFonts w:ascii="Times New Roman" w:hAnsi="Times New Roman"/>
          <w:sz w:val="24"/>
          <w:szCs w:val="24"/>
        </w:rPr>
        <w:t xml:space="preserve">, </w:t>
      </w:r>
      <w:r w:rsidR="008D2CBE">
        <w:rPr>
          <w:rFonts w:ascii="Times New Roman" w:hAnsi="Times New Roman"/>
          <w:sz w:val="24"/>
          <w:szCs w:val="24"/>
        </w:rPr>
        <w:t>actual parcela cu nr. cadastral 441567, a făcut obiectul Legii fondului funciar și a fost reconstituită pe vechiul amplasament, prin Ordinul Prefectului nr. 224/01.04.2013.</w:t>
      </w:r>
    </w:p>
    <w:p w:rsidR="008D2CBE" w:rsidRPr="00FD3781" w:rsidRDefault="008D2CBE" w:rsidP="008D2CB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E44F7">
        <w:rPr>
          <w:rFonts w:ascii="Times New Roman" w:hAnsi="Times New Roman"/>
          <w:sz w:val="24"/>
          <w:szCs w:val="24"/>
        </w:rPr>
        <w:t xml:space="preserve">         Având în vedere </w:t>
      </w:r>
      <w:r w:rsidRPr="00FD3781">
        <w:rPr>
          <w:rFonts w:ascii="Times New Roman" w:hAnsi="Times New Roman"/>
          <w:sz w:val="24"/>
          <w:szCs w:val="24"/>
        </w:rPr>
        <w:t>adresa nr. CT2022-1003/07.03.2022 a Serviciului Juridic, prin care ne comunică că nu figurează litigii pe rolul instanțelor de judecată în curs de soluționare pentru imobilul situat în Timișoara, înscris în CF nr. 441567.</w:t>
      </w:r>
    </w:p>
    <w:p w:rsidR="00CD1433" w:rsidRPr="00376173" w:rsidRDefault="00CD1433" w:rsidP="008D2CB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6173">
        <w:rPr>
          <w:rFonts w:ascii="Times New Roman" w:hAnsi="Times New Roman"/>
          <w:sz w:val="24"/>
          <w:szCs w:val="24"/>
        </w:rPr>
        <w:t xml:space="preserve">        Terenul situat în Timișoara, înscris în CF nr. 441567, este înregistrat în evidența Municipilui Timișoara-domeniul privat, avînd număr de inventar 6985.</w:t>
      </w:r>
    </w:p>
    <w:p w:rsidR="00CD1433" w:rsidRPr="00376173" w:rsidRDefault="00CD1433" w:rsidP="00CD143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376173">
        <w:rPr>
          <w:rFonts w:ascii="Times New Roman" w:hAnsi="Times New Roman"/>
          <w:sz w:val="24"/>
          <w:szCs w:val="24"/>
        </w:rPr>
        <w:t xml:space="preserve">        În baza art. 553, alin. 2 din Codul Civil, “Imobilul cu privire la care s-a renunțat la dreptul de proprietate conform art. 562 alin.2, intră în domeniul privat al comunei, orașului sau municipiului, prin hotărârea consiliului local”.</w:t>
      </w:r>
    </w:p>
    <w:p w:rsidR="008D2CBE" w:rsidRDefault="00DB1442" w:rsidP="00CD143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6173">
        <w:rPr>
          <w:rFonts w:ascii="Times New Roman" w:hAnsi="Times New Roman"/>
          <w:sz w:val="24"/>
          <w:szCs w:val="24"/>
        </w:rPr>
        <w:t xml:space="preserve"> </w:t>
      </w:r>
      <w:r w:rsidR="00CD1433" w:rsidRPr="00376173">
        <w:rPr>
          <w:rFonts w:ascii="Times New Roman" w:hAnsi="Times New Roman"/>
          <w:sz w:val="24"/>
          <w:szCs w:val="24"/>
        </w:rPr>
        <w:t xml:space="preserve">      </w:t>
      </w:r>
    </w:p>
    <w:p w:rsidR="008D2CBE" w:rsidRDefault="008D2CBE" w:rsidP="00CD143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D2CBE" w:rsidRDefault="008D2CBE" w:rsidP="00CD143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D1433" w:rsidRDefault="008D2CBE" w:rsidP="00CD143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CD1433" w:rsidRPr="00376173">
        <w:rPr>
          <w:rFonts w:ascii="Times New Roman" w:hAnsi="Times New Roman"/>
          <w:sz w:val="24"/>
          <w:szCs w:val="24"/>
        </w:rPr>
        <w:t xml:space="preserve"> Conform art. 296 din Ordonanța de Urgență nr. 57/2019 “ (2) Trecerea unui bun din domeniul privat al unei unități administrative-</w:t>
      </w:r>
      <w:r w:rsidR="00CD1433" w:rsidRPr="00376173">
        <w:rPr>
          <w:rFonts w:ascii="Times New Roman" w:hAnsi="Times New Roman"/>
          <w:sz w:val="24"/>
          <w:szCs w:val="24"/>
          <w:lang w:val="ro-RO"/>
        </w:rPr>
        <w:t xml:space="preserve">teritoriale în domeniul public al acesteia se face prin hotărâre a </w:t>
      </w:r>
    </w:p>
    <w:p w:rsidR="000E4AF6" w:rsidRPr="00CD1433" w:rsidRDefault="00207409" w:rsidP="00CD143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consiliului ju</w:t>
      </w:r>
      <w:r w:rsidR="00CD1433" w:rsidRPr="008E44F7">
        <w:rPr>
          <w:rFonts w:ascii="Times New Roman" w:hAnsi="Times New Roman"/>
          <w:sz w:val="24"/>
          <w:szCs w:val="24"/>
          <w:lang w:val="ro-RO"/>
        </w:rPr>
        <w:t>dețean, respectiv a Consiliului General al Municipiului București ori a consiliului local al comunei, al orașului sau al municipiului, după caz.”</w:t>
      </w:r>
    </w:p>
    <w:p w:rsidR="00CD1433" w:rsidRPr="00CD1433" w:rsidRDefault="000E4AF6" w:rsidP="00CD14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CC398F" w:rsidRPr="00CC398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83D2B" w:rsidRPr="00CC398F">
        <w:rPr>
          <w:rFonts w:ascii="Times New Roman" w:hAnsi="Times New Roman"/>
          <w:sz w:val="24"/>
          <w:szCs w:val="24"/>
        </w:rPr>
        <w:t xml:space="preserve">Având în vedere cele de mai sus, considerăm oportun, iniţierea unui proiect de hotărâre </w:t>
      </w:r>
      <w:r w:rsidR="00CD1433" w:rsidRPr="00CD1433">
        <w:rPr>
          <w:rFonts w:ascii="Times New Roman" w:hAnsi="Times New Roman"/>
          <w:sz w:val="24"/>
          <w:szCs w:val="24"/>
        </w:rPr>
        <w:t>privind  trecerea din domeniul privat al Municipiului Timișoara în domeniul public al Municipiului Timișoara a terenului înscris în CF nr. 441567, în suprafață de 779 mp, teren având destinația de drum</w:t>
      </w:r>
      <w:r w:rsidR="00CD1433">
        <w:rPr>
          <w:rFonts w:ascii="Times New Roman" w:hAnsi="Times New Roman"/>
          <w:sz w:val="24"/>
          <w:szCs w:val="24"/>
        </w:rPr>
        <w:t>.</w:t>
      </w:r>
    </w:p>
    <w:p w:rsidR="000E4AF6" w:rsidRDefault="000E4AF6" w:rsidP="00CD1433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E4AF6" w:rsidRPr="00CC398F" w:rsidRDefault="000E4AF6" w:rsidP="000E4AF6">
      <w:p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42C0E" w:rsidRDefault="0043379F" w:rsidP="005727C6">
      <w:pPr>
        <w:jc w:val="both"/>
        <w:rPr>
          <w:b/>
          <w:sz w:val="24"/>
          <w:szCs w:val="24"/>
        </w:rPr>
      </w:pPr>
      <w:r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142C0E">
        <w:rPr>
          <w:rFonts w:ascii="Times New Roman" w:hAnsi="Times New Roman" w:cs="Times New Roman"/>
          <w:b/>
          <w:sz w:val="24"/>
          <w:szCs w:val="24"/>
        </w:rPr>
        <w:t>PRIMAR</w:t>
      </w:r>
      <w:r w:rsidR="000953CB" w:rsidRPr="00142C0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431AA" w:rsidRPr="00142C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142C0E" w:rsidRPr="00142C0E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142C0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42C0E" w:rsidRPr="00142C0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83D2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C52C4" w:rsidRPr="00142C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1414" w:rsidRPr="00142C0E">
        <w:rPr>
          <w:rFonts w:ascii="Times New Roman" w:hAnsi="Times New Roman" w:cs="Times New Roman"/>
          <w:b/>
          <w:sz w:val="24"/>
          <w:szCs w:val="24"/>
        </w:rPr>
        <w:t>VICEPRIMAR</w:t>
      </w:r>
      <w:r w:rsidR="004431AA" w:rsidRPr="00142C0E">
        <w:rPr>
          <w:b/>
          <w:sz w:val="24"/>
          <w:szCs w:val="24"/>
        </w:rPr>
        <w:tab/>
      </w:r>
      <w:r w:rsidR="000953CB" w:rsidRPr="00142C0E">
        <w:rPr>
          <w:b/>
          <w:sz w:val="24"/>
          <w:szCs w:val="24"/>
        </w:rPr>
        <w:t xml:space="preserve"> </w:t>
      </w:r>
    </w:p>
    <w:p w:rsidR="000953CB" w:rsidRPr="00142C0E" w:rsidRDefault="00142C0E" w:rsidP="005727C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6232F8">
        <w:rPr>
          <w:rFonts w:ascii="Times New Roman" w:hAnsi="Times New Roman" w:cs="Times New Roman"/>
          <w:b/>
          <w:sz w:val="24"/>
          <w:szCs w:val="24"/>
        </w:rPr>
        <w:t>DOMINIC FRITZ</w:t>
      </w:r>
      <w:r w:rsidR="000953CB" w:rsidRPr="00142C0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431AA" w:rsidRPr="00142C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784D61" w:rsidRPr="00142C0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232F8">
        <w:rPr>
          <w:rFonts w:ascii="Times New Roman" w:hAnsi="Times New Roman" w:cs="Times New Roman"/>
          <w:b/>
          <w:sz w:val="24"/>
          <w:szCs w:val="24"/>
        </w:rPr>
        <w:t>COSMIN TABĂRĂ</w:t>
      </w:r>
      <w:r w:rsidR="000953CB" w:rsidRPr="00142C0E">
        <w:rPr>
          <w:b/>
          <w:sz w:val="24"/>
          <w:szCs w:val="24"/>
        </w:rPr>
        <w:tab/>
      </w:r>
      <w:r w:rsidR="000953CB" w:rsidRPr="00142C0E">
        <w:rPr>
          <w:b/>
          <w:sz w:val="24"/>
          <w:szCs w:val="24"/>
        </w:rPr>
        <w:tab/>
        <w:t xml:space="preserve">         </w:t>
      </w:r>
      <w:r w:rsidR="000953CB" w:rsidRPr="00142C0E">
        <w:rPr>
          <w:b/>
          <w:sz w:val="24"/>
          <w:szCs w:val="24"/>
        </w:rPr>
        <w:tab/>
      </w:r>
      <w:r w:rsidR="000953CB" w:rsidRPr="00142C0E">
        <w:rPr>
          <w:b/>
          <w:sz w:val="24"/>
          <w:szCs w:val="24"/>
        </w:rPr>
        <w:tab/>
        <w:t xml:space="preserve">                                                            </w:t>
      </w:r>
    </w:p>
    <w:p w:rsidR="006D769F" w:rsidRPr="00142C0E" w:rsidRDefault="006D769F" w:rsidP="005727C6">
      <w:pPr>
        <w:jc w:val="both"/>
        <w:rPr>
          <w:b/>
          <w:sz w:val="24"/>
          <w:szCs w:val="24"/>
        </w:rPr>
      </w:pPr>
    </w:p>
    <w:p w:rsidR="006C52C4" w:rsidRPr="00142C0E" w:rsidRDefault="006C52C4" w:rsidP="005727C6">
      <w:pPr>
        <w:jc w:val="both"/>
        <w:rPr>
          <w:b/>
          <w:sz w:val="24"/>
          <w:szCs w:val="24"/>
        </w:rPr>
      </w:pPr>
    </w:p>
    <w:p w:rsidR="000953CB" w:rsidRPr="00142C0E" w:rsidRDefault="004C1414" w:rsidP="005727C6">
      <w:pPr>
        <w:tabs>
          <w:tab w:val="left" w:pos="6780"/>
        </w:tabs>
        <w:jc w:val="both"/>
        <w:rPr>
          <w:b/>
          <w:sz w:val="24"/>
          <w:szCs w:val="24"/>
        </w:rPr>
      </w:pPr>
      <w:r w:rsidRPr="00142C0E">
        <w:rPr>
          <w:b/>
          <w:sz w:val="24"/>
          <w:szCs w:val="24"/>
        </w:rPr>
        <w:tab/>
      </w:r>
      <w:r w:rsidR="00784D61" w:rsidRPr="00142C0E">
        <w:rPr>
          <w:b/>
          <w:sz w:val="24"/>
          <w:szCs w:val="24"/>
        </w:rPr>
        <w:t xml:space="preserve">   </w:t>
      </w:r>
      <w:r w:rsidR="009B1C43">
        <w:rPr>
          <w:b/>
          <w:sz w:val="24"/>
          <w:szCs w:val="24"/>
        </w:rPr>
        <w:t xml:space="preserve">   </w:t>
      </w:r>
      <w:r w:rsidR="00784D61" w:rsidRPr="00142C0E">
        <w:rPr>
          <w:b/>
          <w:sz w:val="24"/>
          <w:szCs w:val="24"/>
        </w:rPr>
        <w:t xml:space="preserve">  </w:t>
      </w:r>
      <w:r w:rsidRPr="00142C0E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1C15EA" w:rsidRDefault="004C1414" w:rsidP="001C15EA">
      <w:pPr>
        <w:tabs>
          <w:tab w:val="left" w:pos="67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C0E">
        <w:rPr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142C0E">
        <w:rPr>
          <w:sz w:val="24"/>
          <w:szCs w:val="24"/>
          <w:lang w:val="ro-RO"/>
        </w:rPr>
        <w:t xml:space="preserve">                </w:t>
      </w:r>
      <w:r w:rsidRPr="00142C0E">
        <w:rPr>
          <w:sz w:val="24"/>
          <w:szCs w:val="24"/>
          <w:lang w:val="ro-RO"/>
        </w:rPr>
        <w:t xml:space="preserve">   </w:t>
      </w:r>
      <w:r w:rsidR="006D769F" w:rsidRPr="00142C0E">
        <w:rPr>
          <w:sz w:val="24"/>
          <w:szCs w:val="24"/>
          <w:lang w:val="ro-RO"/>
        </w:rPr>
        <w:t xml:space="preserve">     </w:t>
      </w:r>
      <w:r w:rsidR="00D14564" w:rsidRPr="00142C0E">
        <w:rPr>
          <w:sz w:val="24"/>
          <w:szCs w:val="24"/>
          <w:lang w:val="ro-RO"/>
        </w:rPr>
        <w:t xml:space="preserve">      </w:t>
      </w:r>
      <w:r w:rsidRPr="00142C0E">
        <w:rPr>
          <w:sz w:val="24"/>
          <w:szCs w:val="24"/>
          <w:lang w:val="ro-RO"/>
        </w:rPr>
        <w:t xml:space="preserve"> </w:t>
      </w:r>
      <w:r w:rsidR="006232F8">
        <w:rPr>
          <w:sz w:val="24"/>
          <w:szCs w:val="24"/>
          <w:lang w:val="ro-RO"/>
        </w:rPr>
        <w:t xml:space="preserve">        </w:t>
      </w:r>
      <w:r w:rsidR="009B1C43">
        <w:rPr>
          <w:sz w:val="24"/>
          <w:szCs w:val="24"/>
          <w:lang w:val="ro-RO"/>
        </w:rPr>
        <w:t xml:space="preserve">   </w:t>
      </w:r>
      <w:r w:rsidR="006232F8">
        <w:rPr>
          <w:sz w:val="24"/>
          <w:szCs w:val="24"/>
          <w:lang w:val="ro-RO"/>
        </w:rPr>
        <w:t xml:space="preserve">  </w:t>
      </w:r>
      <w:r w:rsidR="006232F8">
        <w:rPr>
          <w:rFonts w:ascii="Times New Roman" w:hAnsi="Times New Roman" w:cs="Times New Roman"/>
          <w:b/>
          <w:sz w:val="24"/>
          <w:szCs w:val="24"/>
        </w:rPr>
        <w:t>MIHA</w:t>
      </w:r>
      <w:r w:rsidR="00CD1433">
        <w:rPr>
          <w:rFonts w:ascii="Times New Roman" w:hAnsi="Times New Roman" w:cs="Times New Roman"/>
          <w:b/>
          <w:sz w:val="24"/>
          <w:szCs w:val="24"/>
        </w:rPr>
        <w:t>I</w:t>
      </w:r>
      <w:r w:rsidR="001C15EA">
        <w:rPr>
          <w:rFonts w:ascii="Times New Roman" w:hAnsi="Times New Roman" w:cs="Times New Roman"/>
          <w:b/>
          <w:sz w:val="24"/>
          <w:szCs w:val="24"/>
        </w:rPr>
        <w:t xml:space="preserve"> BONCEA</w:t>
      </w: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CF6CAF" w:rsidRPr="001C15EA" w:rsidRDefault="00002A89" w:rsidP="001C15EA">
      <w:pPr>
        <w:tabs>
          <w:tab w:val="left" w:pos="6780"/>
        </w:tabs>
        <w:jc w:val="both"/>
        <w:rPr>
          <w:sz w:val="24"/>
          <w:szCs w:val="24"/>
          <w:lang w:val="ro-RO"/>
        </w:rPr>
      </w:pPr>
      <w:r>
        <w:rPr>
          <w:lang w:val="ro-RO"/>
        </w:rPr>
        <w:t xml:space="preserve"> </w:t>
      </w:r>
      <w:r w:rsidR="00CF6CAF" w:rsidRPr="00BF1089">
        <w:rPr>
          <w:lang w:val="ro-RO"/>
        </w:rPr>
        <w:t>Cod FO53-03,Ver.2</w:t>
      </w:r>
    </w:p>
    <w:sectPr w:rsidR="00CF6CAF" w:rsidRPr="001C15EA" w:rsidSect="00AE3FCB">
      <w:footerReference w:type="default" r:id="rId8"/>
      <w:pgSz w:w="12240" w:h="15840"/>
      <w:pgMar w:top="284" w:right="1260" w:bottom="0" w:left="993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9FC" w:rsidRDefault="002D69FC" w:rsidP="006232F8">
      <w:r>
        <w:separator/>
      </w:r>
    </w:p>
  </w:endnote>
  <w:endnote w:type="continuationSeparator" w:id="1">
    <w:p w:rsidR="002D69FC" w:rsidRDefault="002D69FC" w:rsidP="00623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2F8" w:rsidRDefault="006232F8" w:rsidP="006232F8">
    <w:pPr>
      <w:pStyle w:val="Footer"/>
      <w:jc w:val="center"/>
    </w:pPr>
    <w:r>
      <w:rPr>
        <w:noProof/>
        <w:sz w:val="24"/>
        <w:szCs w:val="24"/>
      </w:rPr>
      <w:drawing>
        <wp:inline distT="0" distB="0" distL="0" distR="0">
          <wp:extent cx="1964055" cy="1391285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55" cy="1391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9FC" w:rsidRDefault="002D69FC" w:rsidP="006232F8">
      <w:r>
        <w:separator/>
      </w:r>
    </w:p>
  </w:footnote>
  <w:footnote w:type="continuationSeparator" w:id="1">
    <w:p w:rsidR="002D69FC" w:rsidRDefault="002D69FC" w:rsidP="006232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22E5"/>
    <w:rsid w:val="000A7516"/>
    <w:rsid w:val="000A786F"/>
    <w:rsid w:val="000C332D"/>
    <w:rsid w:val="000C5E10"/>
    <w:rsid w:val="000C610C"/>
    <w:rsid w:val="000C7C6B"/>
    <w:rsid w:val="000D7155"/>
    <w:rsid w:val="000E4804"/>
    <w:rsid w:val="000E4AF6"/>
    <w:rsid w:val="000E5222"/>
    <w:rsid w:val="000F7982"/>
    <w:rsid w:val="00114625"/>
    <w:rsid w:val="00122EB5"/>
    <w:rsid w:val="00126BE6"/>
    <w:rsid w:val="00131BCE"/>
    <w:rsid w:val="001408A3"/>
    <w:rsid w:val="00142C0E"/>
    <w:rsid w:val="001476D8"/>
    <w:rsid w:val="00162D6F"/>
    <w:rsid w:val="00167CFD"/>
    <w:rsid w:val="00170854"/>
    <w:rsid w:val="00183CA9"/>
    <w:rsid w:val="00184C11"/>
    <w:rsid w:val="0019562B"/>
    <w:rsid w:val="00195A1D"/>
    <w:rsid w:val="001B095D"/>
    <w:rsid w:val="001B4384"/>
    <w:rsid w:val="001B48EE"/>
    <w:rsid w:val="001C15EA"/>
    <w:rsid w:val="001D4B15"/>
    <w:rsid w:val="001E3843"/>
    <w:rsid w:val="00200103"/>
    <w:rsid w:val="00201976"/>
    <w:rsid w:val="00205C00"/>
    <w:rsid w:val="00207409"/>
    <w:rsid w:val="00211240"/>
    <w:rsid w:val="0021241B"/>
    <w:rsid w:val="00215880"/>
    <w:rsid w:val="002275F3"/>
    <w:rsid w:val="002344A4"/>
    <w:rsid w:val="00247971"/>
    <w:rsid w:val="0026308F"/>
    <w:rsid w:val="00271EF2"/>
    <w:rsid w:val="00271F1E"/>
    <w:rsid w:val="002743D3"/>
    <w:rsid w:val="002749BA"/>
    <w:rsid w:val="00296021"/>
    <w:rsid w:val="002A0A02"/>
    <w:rsid w:val="002A43C3"/>
    <w:rsid w:val="002C39BE"/>
    <w:rsid w:val="002D2534"/>
    <w:rsid w:val="002D2608"/>
    <w:rsid w:val="002D69FC"/>
    <w:rsid w:val="002E51E3"/>
    <w:rsid w:val="002F483F"/>
    <w:rsid w:val="002F4D12"/>
    <w:rsid w:val="002F50FB"/>
    <w:rsid w:val="002F5E3A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76173"/>
    <w:rsid w:val="00376343"/>
    <w:rsid w:val="003904C1"/>
    <w:rsid w:val="0039079C"/>
    <w:rsid w:val="003A55D3"/>
    <w:rsid w:val="003B20E7"/>
    <w:rsid w:val="003B5A0B"/>
    <w:rsid w:val="003C15B3"/>
    <w:rsid w:val="003D0F62"/>
    <w:rsid w:val="003D4C4C"/>
    <w:rsid w:val="003D72E9"/>
    <w:rsid w:val="003F1355"/>
    <w:rsid w:val="00402986"/>
    <w:rsid w:val="00405208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91B6C"/>
    <w:rsid w:val="004A259C"/>
    <w:rsid w:val="004A2B5D"/>
    <w:rsid w:val="004A3322"/>
    <w:rsid w:val="004A3915"/>
    <w:rsid w:val="004B76A4"/>
    <w:rsid w:val="004C0848"/>
    <w:rsid w:val="004C100C"/>
    <w:rsid w:val="004C1414"/>
    <w:rsid w:val="004C2F82"/>
    <w:rsid w:val="004D0679"/>
    <w:rsid w:val="004D0963"/>
    <w:rsid w:val="004D5FEF"/>
    <w:rsid w:val="004D6D18"/>
    <w:rsid w:val="004D7DCD"/>
    <w:rsid w:val="00501EB1"/>
    <w:rsid w:val="0050387B"/>
    <w:rsid w:val="005110B5"/>
    <w:rsid w:val="00531396"/>
    <w:rsid w:val="00532C73"/>
    <w:rsid w:val="00534313"/>
    <w:rsid w:val="0054302B"/>
    <w:rsid w:val="0055338A"/>
    <w:rsid w:val="005564F9"/>
    <w:rsid w:val="00562BC0"/>
    <w:rsid w:val="0056364D"/>
    <w:rsid w:val="00564213"/>
    <w:rsid w:val="005727C6"/>
    <w:rsid w:val="00577F61"/>
    <w:rsid w:val="00594D5B"/>
    <w:rsid w:val="005A46D0"/>
    <w:rsid w:val="005B121C"/>
    <w:rsid w:val="005B36C4"/>
    <w:rsid w:val="005C0A97"/>
    <w:rsid w:val="005D03BE"/>
    <w:rsid w:val="005D3D6E"/>
    <w:rsid w:val="005D75D4"/>
    <w:rsid w:val="005E3664"/>
    <w:rsid w:val="005E665E"/>
    <w:rsid w:val="006002C4"/>
    <w:rsid w:val="00616FE4"/>
    <w:rsid w:val="006232F8"/>
    <w:rsid w:val="00630F2A"/>
    <w:rsid w:val="006409FD"/>
    <w:rsid w:val="00640AFC"/>
    <w:rsid w:val="0064360A"/>
    <w:rsid w:val="00643E07"/>
    <w:rsid w:val="00644337"/>
    <w:rsid w:val="0064623B"/>
    <w:rsid w:val="006467F7"/>
    <w:rsid w:val="006515D8"/>
    <w:rsid w:val="0066097B"/>
    <w:rsid w:val="00662A7D"/>
    <w:rsid w:val="006709A7"/>
    <w:rsid w:val="006755AC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5A60"/>
    <w:rsid w:val="00727250"/>
    <w:rsid w:val="00730ABC"/>
    <w:rsid w:val="00732D98"/>
    <w:rsid w:val="007470FA"/>
    <w:rsid w:val="00754DA7"/>
    <w:rsid w:val="00756027"/>
    <w:rsid w:val="007669C3"/>
    <w:rsid w:val="00772559"/>
    <w:rsid w:val="00777C44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112A9"/>
    <w:rsid w:val="0082562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A12E5"/>
    <w:rsid w:val="008A2623"/>
    <w:rsid w:val="008A7ED4"/>
    <w:rsid w:val="008B2A2F"/>
    <w:rsid w:val="008B2EC8"/>
    <w:rsid w:val="008D055B"/>
    <w:rsid w:val="008D2CBE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3107F"/>
    <w:rsid w:val="00942192"/>
    <w:rsid w:val="00965A10"/>
    <w:rsid w:val="00966DF4"/>
    <w:rsid w:val="00972B25"/>
    <w:rsid w:val="00974078"/>
    <w:rsid w:val="00985079"/>
    <w:rsid w:val="009905EE"/>
    <w:rsid w:val="00993E93"/>
    <w:rsid w:val="009A3F82"/>
    <w:rsid w:val="009B0A1E"/>
    <w:rsid w:val="009B12D3"/>
    <w:rsid w:val="009B1C43"/>
    <w:rsid w:val="009B4FE0"/>
    <w:rsid w:val="009C5C3E"/>
    <w:rsid w:val="009C7538"/>
    <w:rsid w:val="009D110C"/>
    <w:rsid w:val="009D2DA8"/>
    <w:rsid w:val="009E1220"/>
    <w:rsid w:val="009F022E"/>
    <w:rsid w:val="009F4DD0"/>
    <w:rsid w:val="00A013F2"/>
    <w:rsid w:val="00A13BC4"/>
    <w:rsid w:val="00A311FD"/>
    <w:rsid w:val="00A33074"/>
    <w:rsid w:val="00A337A2"/>
    <w:rsid w:val="00A532BB"/>
    <w:rsid w:val="00A574A0"/>
    <w:rsid w:val="00A76C17"/>
    <w:rsid w:val="00A76E64"/>
    <w:rsid w:val="00A77516"/>
    <w:rsid w:val="00A81D47"/>
    <w:rsid w:val="00A9047B"/>
    <w:rsid w:val="00AA0032"/>
    <w:rsid w:val="00AA492B"/>
    <w:rsid w:val="00AC39A0"/>
    <w:rsid w:val="00AC7B2A"/>
    <w:rsid w:val="00AD2976"/>
    <w:rsid w:val="00AD338C"/>
    <w:rsid w:val="00AE26C1"/>
    <w:rsid w:val="00AE29A7"/>
    <w:rsid w:val="00AE3FCB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C52AE"/>
    <w:rsid w:val="00BD5CDD"/>
    <w:rsid w:val="00BE3115"/>
    <w:rsid w:val="00BF0934"/>
    <w:rsid w:val="00BF1D77"/>
    <w:rsid w:val="00BF64B9"/>
    <w:rsid w:val="00C002FB"/>
    <w:rsid w:val="00C068C0"/>
    <w:rsid w:val="00C12830"/>
    <w:rsid w:val="00C14849"/>
    <w:rsid w:val="00C1762A"/>
    <w:rsid w:val="00C22B45"/>
    <w:rsid w:val="00C4557F"/>
    <w:rsid w:val="00C50A46"/>
    <w:rsid w:val="00C53DD6"/>
    <w:rsid w:val="00C631B2"/>
    <w:rsid w:val="00C858BC"/>
    <w:rsid w:val="00C92089"/>
    <w:rsid w:val="00C92537"/>
    <w:rsid w:val="00C92805"/>
    <w:rsid w:val="00C95B1E"/>
    <w:rsid w:val="00CB36E0"/>
    <w:rsid w:val="00CB77C9"/>
    <w:rsid w:val="00CC398F"/>
    <w:rsid w:val="00CD1433"/>
    <w:rsid w:val="00CD5CED"/>
    <w:rsid w:val="00CE4191"/>
    <w:rsid w:val="00CF6CAF"/>
    <w:rsid w:val="00D00C44"/>
    <w:rsid w:val="00D0333C"/>
    <w:rsid w:val="00D14073"/>
    <w:rsid w:val="00D14564"/>
    <w:rsid w:val="00D33D33"/>
    <w:rsid w:val="00D37FA2"/>
    <w:rsid w:val="00D44C0F"/>
    <w:rsid w:val="00D67D64"/>
    <w:rsid w:val="00D75F03"/>
    <w:rsid w:val="00D7797D"/>
    <w:rsid w:val="00D77F7C"/>
    <w:rsid w:val="00D80C00"/>
    <w:rsid w:val="00D81BE2"/>
    <w:rsid w:val="00D829F9"/>
    <w:rsid w:val="00D95C0D"/>
    <w:rsid w:val="00DB1442"/>
    <w:rsid w:val="00DB2971"/>
    <w:rsid w:val="00DE214B"/>
    <w:rsid w:val="00DE4F54"/>
    <w:rsid w:val="00DF161D"/>
    <w:rsid w:val="00DF4951"/>
    <w:rsid w:val="00E124E1"/>
    <w:rsid w:val="00E155E6"/>
    <w:rsid w:val="00E23EB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D4C48"/>
    <w:rsid w:val="00EE1F12"/>
    <w:rsid w:val="00EE2B4D"/>
    <w:rsid w:val="00EF1B78"/>
    <w:rsid w:val="00EF3AD2"/>
    <w:rsid w:val="00F22879"/>
    <w:rsid w:val="00F31523"/>
    <w:rsid w:val="00F46DBF"/>
    <w:rsid w:val="00F51B70"/>
    <w:rsid w:val="00F53B1B"/>
    <w:rsid w:val="00F65C38"/>
    <w:rsid w:val="00F664A7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3E6"/>
    <w:rsid w:val="00FF5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232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2F8"/>
  </w:style>
  <w:style w:type="paragraph" w:styleId="Footer">
    <w:name w:val="footer"/>
    <w:basedOn w:val="Normal"/>
    <w:link w:val="FooterChar"/>
    <w:uiPriority w:val="99"/>
    <w:semiHidden/>
    <w:unhideWhenUsed/>
    <w:rsid w:val="006232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32F8"/>
  </w:style>
  <w:style w:type="paragraph" w:styleId="BalloonText">
    <w:name w:val="Balloon Text"/>
    <w:basedOn w:val="Normal"/>
    <w:link w:val="BalloonTextChar"/>
    <w:uiPriority w:val="99"/>
    <w:semiHidden/>
    <w:unhideWhenUsed/>
    <w:rsid w:val="006232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42</cp:revision>
  <cp:lastPrinted>2022-01-06T10:23:00Z</cp:lastPrinted>
  <dcterms:created xsi:type="dcterms:W3CDTF">2019-10-30T08:05:00Z</dcterms:created>
  <dcterms:modified xsi:type="dcterms:W3CDTF">2022-03-22T11:51:00Z</dcterms:modified>
</cp:coreProperties>
</file>