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A93" w:rsidRPr="00781924" w:rsidRDefault="00165A93" w:rsidP="00165A93">
      <w:pPr>
        <w:rPr>
          <w:b/>
        </w:rPr>
      </w:pPr>
      <w:r>
        <w:rPr>
          <w:b/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1924">
        <w:rPr>
          <w:b/>
        </w:rPr>
        <w:t>ROMÂNIA</w:t>
      </w:r>
    </w:p>
    <w:p w:rsidR="00165A93" w:rsidRPr="00781924" w:rsidRDefault="00165A93" w:rsidP="00165A93">
      <w:pPr>
        <w:rPr>
          <w:b/>
        </w:rPr>
      </w:pPr>
      <w:r w:rsidRPr="00781924">
        <w:rPr>
          <w:b/>
        </w:rPr>
        <w:t>JUDEŢUL TIMIŞ</w:t>
      </w:r>
    </w:p>
    <w:p w:rsidR="00165A93" w:rsidRPr="00781924" w:rsidRDefault="00165A93" w:rsidP="00165A93">
      <w:pPr>
        <w:rPr>
          <w:b/>
        </w:rPr>
      </w:pPr>
      <w:r w:rsidRPr="00781924">
        <w:rPr>
          <w:b/>
        </w:rPr>
        <w:t>MUNICIPIUL TIMIŞOARA</w:t>
      </w:r>
    </w:p>
    <w:p w:rsidR="00D37FBD" w:rsidRDefault="00D37FBD" w:rsidP="00165A93">
      <w:pPr>
        <w:rPr>
          <w:b/>
        </w:rPr>
      </w:pPr>
      <w:r>
        <w:rPr>
          <w:b/>
        </w:rPr>
        <w:t>DIRECȚIA PATRIMONIU</w:t>
      </w:r>
    </w:p>
    <w:p w:rsidR="00D37FBD" w:rsidRDefault="00D37FBD" w:rsidP="00165A93">
      <w:pPr>
        <w:rPr>
          <w:b/>
        </w:rPr>
      </w:pPr>
      <w:r>
        <w:rPr>
          <w:b/>
        </w:rPr>
        <w:t xml:space="preserve"> BIROUL CLĂDIRI TERENURI</w:t>
      </w:r>
    </w:p>
    <w:p w:rsidR="00165A93" w:rsidRPr="00C95CCD" w:rsidRDefault="00D37FBD" w:rsidP="00165A93">
      <w:pPr>
        <w:rPr>
          <w:b/>
        </w:rPr>
      </w:pPr>
      <w:r>
        <w:rPr>
          <w:b/>
        </w:rPr>
        <w:t xml:space="preserve">                    NR.SC2021</w:t>
      </w:r>
      <w:r w:rsidR="00D5125A">
        <w:rPr>
          <w:b/>
        </w:rPr>
        <w:t>-</w:t>
      </w:r>
    </w:p>
    <w:p w:rsidR="00165A93" w:rsidRDefault="00165A93" w:rsidP="00165A93">
      <w:pPr>
        <w:rPr>
          <w:b/>
        </w:rPr>
      </w:pPr>
    </w:p>
    <w:p w:rsidR="00E11FAF" w:rsidRPr="00165A93" w:rsidRDefault="00E11FAF" w:rsidP="00E11FAF">
      <w:pPr>
        <w:jc w:val="center"/>
        <w:rPr>
          <w:sz w:val="24"/>
          <w:szCs w:val="24"/>
        </w:rPr>
      </w:pPr>
    </w:p>
    <w:p w:rsidR="00B054CD" w:rsidRPr="00165A93" w:rsidRDefault="00165A93" w:rsidP="00C607D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</w:t>
      </w:r>
      <w:r w:rsidR="00A33B2A" w:rsidRPr="00165A93">
        <w:rPr>
          <w:b/>
          <w:sz w:val="24"/>
          <w:szCs w:val="24"/>
        </w:rPr>
        <w:t>RAPORT DE SPECIALITATE</w:t>
      </w:r>
    </w:p>
    <w:p w:rsidR="00DB53B0" w:rsidRDefault="00DB53B0" w:rsidP="00D5125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03B25">
        <w:rPr>
          <w:b/>
          <w:sz w:val="24"/>
          <w:szCs w:val="24"/>
        </w:rPr>
        <w:t xml:space="preserve">privind </w:t>
      </w:r>
      <w:r w:rsidRPr="00903B25">
        <w:rPr>
          <w:b/>
          <w:bCs/>
          <w:color w:val="000000"/>
          <w:sz w:val="24"/>
          <w:szCs w:val="24"/>
        </w:rPr>
        <w:t xml:space="preserve">prelungirea prin act adiţional a contractului de  închiriere </w:t>
      </w:r>
      <w:r>
        <w:rPr>
          <w:b/>
          <w:bCs/>
          <w:color w:val="000000"/>
          <w:sz w:val="24"/>
          <w:szCs w:val="24"/>
        </w:rPr>
        <w:t xml:space="preserve"> nr. </w:t>
      </w:r>
      <w:r w:rsidRPr="00903B25">
        <w:rPr>
          <w:rFonts w:eastAsiaTheme="minorHAnsi"/>
          <w:b/>
          <w:color w:val="000000"/>
          <w:sz w:val="24"/>
          <w:szCs w:val="24"/>
        </w:rPr>
        <w:t>1980/2017</w:t>
      </w:r>
      <w:r w:rsidRPr="00903B25">
        <w:rPr>
          <w:b/>
          <w:bCs/>
          <w:color w:val="000000"/>
          <w:sz w:val="24"/>
          <w:szCs w:val="24"/>
        </w:rPr>
        <w:t xml:space="preserve">  </w:t>
      </w:r>
      <w:r w:rsidRPr="00903B25">
        <w:rPr>
          <w:b/>
          <w:sz w:val="24"/>
          <w:szCs w:val="24"/>
        </w:rPr>
        <w:t>pentru imobilul situat î</w:t>
      </w:r>
      <w:r w:rsidR="00216963">
        <w:rPr>
          <w:b/>
          <w:sz w:val="24"/>
          <w:szCs w:val="24"/>
        </w:rPr>
        <w:t>n Timişoara, P-ţa Unirii nr. 7</w:t>
      </w:r>
      <w:r w:rsidRPr="00903B25">
        <w:rPr>
          <w:b/>
          <w:sz w:val="24"/>
          <w:szCs w:val="24"/>
        </w:rPr>
        <w:t xml:space="preserve"> </w:t>
      </w:r>
      <w:r w:rsidR="00295CA9">
        <w:rPr>
          <w:b/>
          <w:sz w:val="24"/>
          <w:szCs w:val="24"/>
        </w:rPr>
        <w:t xml:space="preserve"> în vederea desfăşurării</w:t>
      </w:r>
      <w:r w:rsidR="00216963">
        <w:rPr>
          <w:b/>
          <w:sz w:val="24"/>
          <w:szCs w:val="24"/>
        </w:rPr>
        <w:t xml:space="preserve"> procesului </w:t>
      </w:r>
      <w:r w:rsidRPr="00903B25">
        <w:rPr>
          <w:b/>
          <w:sz w:val="24"/>
          <w:szCs w:val="24"/>
        </w:rPr>
        <w:t>de învăţământ  a Liceului Teoretic “Nikolaus Lenau”- clasele I-IV</w:t>
      </w:r>
    </w:p>
    <w:p w:rsidR="00C97915" w:rsidRPr="00903B25" w:rsidRDefault="00C97915" w:rsidP="00DB53B0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171BFA" w:rsidRPr="00C97915" w:rsidRDefault="00171BFA" w:rsidP="00171BF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97915">
        <w:t xml:space="preserve">     Având în vedere Referatul de aprobare cu nr................. al Primarului Municipiului Timişoara şi Proiectul </w:t>
      </w:r>
      <w:r w:rsidR="00295CA9" w:rsidRPr="00295CA9">
        <w:rPr>
          <w:sz w:val="24"/>
          <w:szCs w:val="24"/>
        </w:rPr>
        <w:t xml:space="preserve">privind </w:t>
      </w:r>
      <w:r w:rsidR="00295CA9" w:rsidRPr="00295CA9">
        <w:rPr>
          <w:bCs/>
          <w:color w:val="000000"/>
          <w:sz w:val="24"/>
          <w:szCs w:val="24"/>
        </w:rPr>
        <w:t xml:space="preserve">prelungirea prin act adiţional a contractului de  închiriere  nr. </w:t>
      </w:r>
      <w:r w:rsidR="00295CA9" w:rsidRPr="00295CA9">
        <w:rPr>
          <w:rFonts w:eastAsiaTheme="minorHAnsi"/>
          <w:color w:val="000000"/>
          <w:sz w:val="24"/>
          <w:szCs w:val="24"/>
        </w:rPr>
        <w:t>1980/2017</w:t>
      </w:r>
      <w:r w:rsidR="00295CA9" w:rsidRPr="00295CA9">
        <w:rPr>
          <w:bCs/>
          <w:color w:val="000000"/>
          <w:sz w:val="24"/>
          <w:szCs w:val="24"/>
        </w:rPr>
        <w:t xml:space="preserve">  </w:t>
      </w:r>
      <w:r w:rsidR="00295CA9" w:rsidRPr="00295CA9">
        <w:rPr>
          <w:sz w:val="24"/>
          <w:szCs w:val="24"/>
        </w:rPr>
        <w:t>pentru imobilul situat în Timişoara, P-ţa Unirii nr. 7  în vederea desfăşurării procesului de învăţământ  a</w:t>
      </w:r>
      <w:r w:rsidR="00B14C86">
        <w:rPr>
          <w:sz w:val="24"/>
          <w:szCs w:val="24"/>
        </w:rPr>
        <w:t>l</w:t>
      </w:r>
      <w:r w:rsidR="00295CA9" w:rsidRPr="00295CA9">
        <w:rPr>
          <w:sz w:val="24"/>
          <w:szCs w:val="24"/>
        </w:rPr>
        <w:t xml:space="preserve"> Liceului Teoretic “Nikolaus Lenau”- clasele I-IV</w:t>
      </w:r>
      <w:r w:rsidR="00295CA9">
        <w:rPr>
          <w:sz w:val="24"/>
          <w:szCs w:val="24"/>
        </w:rPr>
        <w:t>.</w:t>
      </w:r>
    </w:p>
    <w:p w:rsidR="00D41481" w:rsidRDefault="005B7FA8" w:rsidP="00875190">
      <w:pPr>
        <w:tabs>
          <w:tab w:val="left" w:pos="284"/>
          <w:tab w:val="left" w:pos="426"/>
        </w:tabs>
        <w:spacing w:line="276" w:lineRule="auto"/>
        <w:jc w:val="both"/>
        <w:rPr>
          <w:sz w:val="24"/>
          <w:szCs w:val="24"/>
        </w:rPr>
      </w:pPr>
      <w:r w:rsidRPr="00165A93">
        <w:rPr>
          <w:sz w:val="24"/>
          <w:szCs w:val="24"/>
        </w:rPr>
        <w:t xml:space="preserve"> </w:t>
      </w:r>
      <w:r w:rsidR="00B25C21" w:rsidRPr="00165A93">
        <w:rPr>
          <w:sz w:val="24"/>
          <w:szCs w:val="24"/>
        </w:rPr>
        <w:t xml:space="preserve">  </w:t>
      </w:r>
      <w:r w:rsidR="00875190">
        <w:rPr>
          <w:sz w:val="24"/>
          <w:szCs w:val="24"/>
        </w:rPr>
        <w:t xml:space="preserve">  </w:t>
      </w:r>
      <w:r w:rsidR="00D41481" w:rsidRPr="00165A93">
        <w:rPr>
          <w:sz w:val="24"/>
          <w:szCs w:val="24"/>
        </w:rPr>
        <w:t>Facem următoarele precizări:</w:t>
      </w:r>
    </w:p>
    <w:p w:rsidR="00955482" w:rsidRPr="00B974C9" w:rsidRDefault="00955482" w:rsidP="00955482">
      <w:pPr>
        <w:jc w:val="both"/>
      </w:pPr>
      <w:r>
        <w:t xml:space="preserve">    </w:t>
      </w:r>
      <w:r w:rsidRPr="00B974C9">
        <w:t xml:space="preserve"> Liceul Teoretic „Nikolaus Lenau” clasele I-IV funcționează în baza  unui contract  de închiriere cu o chirie  negociată  în cuantum  de 12</w:t>
      </w:r>
      <w:r w:rsidR="00295CA9">
        <w:t>.</w:t>
      </w:r>
      <w:r w:rsidRPr="00B974C9">
        <w:t xml:space="preserve">500,00 lei/lună, în imobilul </w:t>
      </w:r>
      <w:r>
        <w:t xml:space="preserve"> </w:t>
      </w:r>
      <w:r w:rsidRPr="00B974C9">
        <w:t xml:space="preserve">compus din construcţie în regim de înălțime P+1E cu suprafaţa </w:t>
      </w:r>
      <w:r w:rsidRPr="00B974C9">
        <w:rPr>
          <w:rFonts w:eastAsia="Calibri"/>
          <w:color w:val="000000"/>
        </w:rPr>
        <w:t>construită desfăşurată  de 1665,43 mp şi teren construit şi neconstruit  în suprafaţă de 1206</w:t>
      </w:r>
      <w:r>
        <w:rPr>
          <w:rFonts w:eastAsia="Calibri"/>
          <w:color w:val="000000"/>
        </w:rPr>
        <w:t>,00</w:t>
      </w:r>
      <w:r w:rsidRPr="00B974C9">
        <w:rPr>
          <w:rFonts w:eastAsia="Calibri"/>
          <w:color w:val="000000"/>
        </w:rPr>
        <w:t xml:space="preserve"> mp</w:t>
      </w:r>
      <w:r w:rsidRPr="00B974C9">
        <w:t>, situat în Timişoara</w:t>
      </w:r>
      <w:r>
        <w:t>,</w:t>
      </w:r>
      <w:r w:rsidRPr="00B974C9">
        <w:t xml:space="preserve"> Piaţa Unirii nr.7, înscris în CF nr. 428259 cu nr. top 420,  aflat în proprietatea Episcopi</w:t>
      </w:r>
      <w:r>
        <w:t>ei Romano-Catolice de Timişoara, prin retrocedare.</w:t>
      </w:r>
    </w:p>
    <w:p w:rsidR="00955482" w:rsidRPr="00B974C9" w:rsidRDefault="00955482" w:rsidP="00955482">
      <w:pPr>
        <w:jc w:val="both"/>
      </w:pPr>
      <w:r w:rsidRPr="00B974C9">
        <w:t xml:space="preserve">     Contractul de închiriere </w:t>
      </w:r>
      <w:r w:rsidR="00C97915">
        <w:t xml:space="preserve"> nr. nr. 1980/2017</w:t>
      </w:r>
      <w:r w:rsidR="00B14C86">
        <w:t>,</w:t>
      </w:r>
      <w:r w:rsidR="00C97915">
        <w:t xml:space="preserve"> </w:t>
      </w:r>
      <w:r w:rsidR="00C97915" w:rsidRPr="00B974C9">
        <w:t xml:space="preserve">prelungit prin act adițonal </w:t>
      </w:r>
      <w:r w:rsidR="00C97915">
        <w:t xml:space="preserve"> nr. 1</w:t>
      </w:r>
      <w:r w:rsidR="00B14C86">
        <w:t>/2019</w:t>
      </w:r>
      <w:r w:rsidR="00C97915">
        <w:t xml:space="preserve">, </w:t>
      </w:r>
      <w:r w:rsidR="00C97915" w:rsidRPr="00B974C9">
        <w:t xml:space="preserve"> în baza Hotărâri</w:t>
      </w:r>
      <w:r w:rsidR="00C97915">
        <w:t>i</w:t>
      </w:r>
      <w:r w:rsidR="00C97915" w:rsidRPr="00B974C9">
        <w:t xml:space="preserve"> Consil</w:t>
      </w:r>
      <w:r w:rsidR="00C97915">
        <w:t>iului Local nr. 438/09.09.2019</w:t>
      </w:r>
      <w:r w:rsidR="00B14C86">
        <w:t>,</w:t>
      </w:r>
      <w:r>
        <w:t xml:space="preserve">  expiră la data de 30.10. 2021</w:t>
      </w:r>
      <w:r w:rsidRPr="00B974C9">
        <w:t>.</w:t>
      </w:r>
    </w:p>
    <w:p w:rsidR="00955482" w:rsidRDefault="00955482" w:rsidP="00955482">
      <w:pPr>
        <w:jc w:val="both"/>
      </w:pPr>
      <w:r w:rsidRPr="00B974C9">
        <w:t xml:space="preserve">     Liceul Teoretic „Nikolaus Lenau”, prin adresa cu nr. 184/22.03.2021, înregistrat</w:t>
      </w:r>
      <w:r>
        <w:t>ă la instituția noastră sub nr.</w:t>
      </w:r>
      <w:r w:rsidRPr="00B974C9">
        <w:t xml:space="preserve"> SC2021-7624/22.03.2021 ne-a transmis  adresa cu nr. 523/2021</w:t>
      </w:r>
      <w:r>
        <w:t>,</w:t>
      </w:r>
      <w:r w:rsidRPr="00B974C9">
        <w:t xml:space="preserve">  a Episcopiei Romano-Catolice de Timişoara, prin care și-a exprimat  acordul de prelungi</w:t>
      </w:r>
      <w:r>
        <w:t>re a contractului de închiriere</w:t>
      </w:r>
      <w:r w:rsidRPr="00B974C9">
        <w:t xml:space="preserve">  pent</w:t>
      </w:r>
      <w:r>
        <w:t xml:space="preserve">ru o perioadă de 2 (doi) ani </w:t>
      </w:r>
      <w:r w:rsidRPr="00B974C9">
        <w:t xml:space="preserve"> cu  mențiunea  că prețul chiriei  se va indexa cu rata inflației.</w:t>
      </w:r>
    </w:p>
    <w:p w:rsidR="00955482" w:rsidRPr="00B974C9" w:rsidRDefault="00955482" w:rsidP="00955482">
      <w:pPr>
        <w:jc w:val="both"/>
      </w:pPr>
      <w:r>
        <w:t xml:space="preserve">    </w:t>
      </w:r>
      <w:r w:rsidR="00AD2198">
        <w:t xml:space="preserve">Prin </w:t>
      </w:r>
      <w:r w:rsidR="00295CA9">
        <w:rPr>
          <w:lang w:val="it-IT"/>
        </w:rPr>
        <w:t>HCL nr. 216/15.06.2021</w:t>
      </w:r>
      <w:r w:rsidR="00AD2198">
        <w:rPr>
          <w:lang w:val="it-IT"/>
        </w:rPr>
        <w:t xml:space="preserve"> a fost  </w:t>
      </w:r>
      <w:proofErr w:type="spellStart"/>
      <w:r w:rsidR="00AD2198">
        <w:rPr>
          <w:rFonts w:eastAsia="Calibri"/>
          <w:color w:val="000000"/>
          <w:lang w:val="en-US"/>
        </w:rPr>
        <w:t>împuternicită</w:t>
      </w:r>
      <w:proofErr w:type="spellEnd"/>
      <w:r w:rsidR="00AD2198">
        <w:rPr>
          <w:rFonts w:eastAsia="Calibri"/>
          <w:color w:val="000000"/>
          <w:lang w:val="en-US"/>
        </w:rPr>
        <w:t xml:space="preserve">  </w:t>
      </w:r>
      <w:proofErr w:type="spellStart"/>
      <w:r w:rsidR="00AD2198">
        <w:rPr>
          <w:rFonts w:eastAsia="Calibri"/>
          <w:color w:val="000000"/>
          <w:lang w:val="en-US"/>
        </w:rPr>
        <w:t>Comisia</w:t>
      </w:r>
      <w:proofErr w:type="spellEnd"/>
      <w:r w:rsidR="00AD2198">
        <w:rPr>
          <w:rFonts w:eastAsia="Calibri"/>
          <w:color w:val="000000"/>
          <w:lang w:val="en-US"/>
        </w:rPr>
        <w:t xml:space="preserve"> de </w:t>
      </w:r>
      <w:proofErr w:type="spellStart"/>
      <w:r w:rsidR="00AD2198">
        <w:rPr>
          <w:rFonts w:eastAsia="Calibri"/>
          <w:color w:val="000000"/>
          <w:lang w:val="en-US"/>
        </w:rPr>
        <w:t>Negociere</w:t>
      </w:r>
      <w:proofErr w:type="spellEnd"/>
      <w:r w:rsidR="00AD2198">
        <w:rPr>
          <w:rFonts w:eastAsia="Calibri"/>
          <w:color w:val="000000"/>
          <w:lang w:val="en-US"/>
        </w:rPr>
        <w:t xml:space="preserve"> cu </w:t>
      </w:r>
      <w:proofErr w:type="spellStart"/>
      <w:r w:rsidR="00AD2198">
        <w:rPr>
          <w:rFonts w:eastAsia="Calibri"/>
          <w:color w:val="000000"/>
          <w:lang w:val="en-US"/>
        </w:rPr>
        <w:t>Terții</w:t>
      </w:r>
      <w:proofErr w:type="spellEnd"/>
      <w:r w:rsidR="00AD2198">
        <w:rPr>
          <w:rFonts w:eastAsia="Calibri"/>
          <w:color w:val="000000"/>
          <w:lang w:val="en-US"/>
        </w:rPr>
        <w:t xml:space="preserve">  a </w:t>
      </w:r>
      <w:proofErr w:type="spellStart"/>
      <w:r w:rsidR="00AD2198">
        <w:rPr>
          <w:rFonts w:eastAsia="Calibri"/>
          <w:color w:val="000000"/>
          <w:lang w:val="en-US"/>
        </w:rPr>
        <w:t>Consiliului</w:t>
      </w:r>
      <w:proofErr w:type="spellEnd"/>
      <w:r w:rsidR="00AD2198">
        <w:rPr>
          <w:rFonts w:eastAsia="Calibri"/>
          <w:color w:val="000000"/>
          <w:lang w:val="en-US"/>
        </w:rPr>
        <w:t xml:space="preserve"> Local </w:t>
      </w:r>
      <w:proofErr w:type="spellStart"/>
      <w:r w:rsidR="00AD2198">
        <w:rPr>
          <w:rFonts w:eastAsia="Calibri"/>
          <w:color w:val="000000"/>
          <w:lang w:val="en-US"/>
        </w:rPr>
        <w:t>constituită</w:t>
      </w:r>
      <w:proofErr w:type="spellEnd"/>
      <w:r w:rsidR="00AD2198">
        <w:rPr>
          <w:rFonts w:eastAsia="Calibri"/>
          <w:color w:val="000000"/>
          <w:lang w:val="en-US"/>
        </w:rPr>
        <w:t xml:space="preserve">  conform  HCL  nr. 21/26.01.2021, </w:t>
      </w:r>
      <w:proofErr w:type="spellStart"/>
      <w:r w:rsidR="00AD2198">
        <w:rPr>
          <w:rFonts w:eastAsia="Calibri"/>
          <w:color w:val="000000"/>
          <w:lang w:val="en-US"/>
        </w:rPr>
        <w:t>în</w:t>
      </w:r>
      <w:proofErr w:type="spellEnd"/>
      <w:r w:rsidR="00AD2198">
        <w:rPr>
          <w:rFonts w:eastAsia="Calibri"/>
          <w:color w:val="000000"/>
          <w:lang w:val="en-US"/>
        </w:rPr>
        <w:t xml:space="preserve"> </w:t>
      </w:r>
      <w:proofErr w:type="spellStart"/>
      <w:proofErr w:type="gramStart"/>
      <w:r w:rsidR="00AD2198">
        <w:rPr>
          <w:rFonts w:eastAsia="Calibri"/>
          <w:color w:val="000000"/>
          <w:lang w:val="en-US"/>
        </w:rPr>
        <w:t>vederea</w:t>
      </w:r>
      <w:proofErr w:type="spellEnd"/>
      <w:r w:rsidR="00AD2198">
        <w:rPr>
          <w:rFonts w:eastAsia="Calibri"/>
          <w:color w:val="000000"/>
          <w:lang w:val="en-US"/>
        </w:rPr>
        <w:t xml:space="preserve">  </w:t>
      </w:r>
      <w:proofErr w:type="spellStart"/>
      <w:r w:rsidR="00AD2198">
        <w:rPr>
          <w:rFonts w:eastAsia="Calibri"/>
          <w:color w:val="000000"/>
          <w:lang w:val="en-US"/>
        </w:rPr>
        <w:t>negocierii</w:t>
      </w:r>
      <w:proofErr w:type="spellEnd"/>
      <w:proofErr w:type="gramEnd"/>
      <w:r w:rsidR="00AD2198">
        <w:rPr>
          <w:rFonts w:eastAsia="Calibri"/>
          <w:color w:val="000000"/>
          <w:lang w:val="en-US"/>
        </w:rPr>
        <w:t xml:space="preserve">  </w:t>
      </w:r>
      <w:proofErr w:type="spellStart"/>
      <w:r w:rsidR="00AD2198">
        <w:rPr>
          <w:rFonts w:eastAsia="Calibri"/>
          <w:color w:val="000000"/>
          <w:lang w:val="en-US"/>
        </w:rPr>
        <w:t>închirierii</w:t>
      </w:r>
      <w:proofErr w:type="spellEnd"/>
      <w:r w:rsidR="00AD2198">
        <w:rPr>
          <w:rFonts w:eastAsia="Calibri"/>
          <w:color w:val="000000"/>
          <w:lang w:val="en-US"/>
        </w:rPr>
        <w:t xml:space="preserve">  </w:t>
      </w:r>
      <w:proofErr w:type="spellStart"/>
      <w:r w:rsidR="00AD2198">
        <w:rPr>
          <w:rFonts w:eastAsia="Calibri"/>
          <w:color w:val="000000"/>
          <w:lang w:val="en-US"/>
        </w:rPr>
        <w:t>imobilului</w:t>
      </w:r>
      <w:proofErr w:type="spellEnd"/>
      <w:r w:rsidR="00AD2198">
        <w:rPr>
          <w:rFonts w:eastAsia="Calibri"/>
          <w:color w:val="000000"/>
          <w:lang w:val="en-US"/>
        </w:rPr>
        <w:t xml:space="preserve">  </w:t>
      </w:r>
      <w:proofErr w:type="spellStart"/>
      <w:r w:rsidR="00AD2198">
        <w:rPr>
          <w:rFonts w:eastAsia="Calibri"/>
          <w:color w:val="000000"/>
          <w:lang w:val="en-US"/>
        </w:rPr>
        <w:t>situat</w:t>
      </w:r>
      <w:proofErr w:type="spellEnd"/>
      <w:r w:rsidR="00AD2198">
        <w:rPr>
          <w:rFonts w:eastAsia="Calibri"/>
          <w:color w:val="000000"/>
          <w:lang w:val="en-US"/>
        </w:rPr>
        <w:t xml:space="preserve">  </w:t>
      </w:r>
      <w:proofErr w:type="spellStart"/>
      <w:r w:rsidR="00AD2198">
        <w:rPr>
          <w:rFonts w:eastAsia="Calibri"/>
          <w:color w:val="000000"/>
          <w:lang w:val="en-US"/>
        </w:rPr>
        <w:t>în</w:t>
      </w:r>
      <w:proofErr w:type="spellEnd"/>
      <w:r w:rsidR="00AD2198">
        <w:rPr>
          <w:rFonts w:eastAsia="Calibri"/>
          <w:color w:val="000000"/>
          <w:lang w:val="en-US"/>
        </w:rPr>
        <w:t xml:space="preserve"> </w:t>
      </w:r>
      <w:proofErr w:type="spellStart"/>
      <w:r w:rsidR="00AD2198">
        <w:rPr>
          <w:rFonts w:eastAsia="Calibri"/>
          <w:color w:val="000000"/>
          <w:lang w:val="en-US"/>
        </w:rPr>
        <w:t>Timișoara</w:t>
      </w:r>
      <w:proofErr w:type="spellEnd"/>
      <w:r w:rsidR="00AD2198">
        <w:rPr>
          <w:rFonts w:eastAsia="Calibri"/>
          <w:color w:val="000000"/>
          <w:lang w:val="en-US"/>
        </w:rPr>
        <w:t>, P-</w:t>
      </w:r>
      <w:proofErr w:type="spellStart"/>
      <w:r w:rsidR="00AD2198">
        <w:rPr>
          <w:rFonts w:eastAsia="Calibri"/>
          <w:color w:val="000000"/>
          <w:lang w:val="en-US"/>
        </w:rPr>
        <w:t>ța</w:t>
      </w:r>
      <w:proofErr w:type="spellEnd"/>
      <w:r w:rsidR="00AD2198">
        <w:rPr>
          <w:rFonts w:eastAsia="Calibri"/>
          <w:color w:val="000000"/>
          <w:lang w:val="en-US"/>
        </w:rPr>
        <w:t xml:space="preserve"> </w:t>
      </w:r>
      <w:proofErr w:type="spellStart"/>
      <w:r w:rsidR="00AD2198">
        <w:rPr>
          <w:rFonts w:eastAsia="Calibri"/>
          <w:color w:val="000000"/>
          <w:lang w:val="en-US"/>
        </w:rPr>
        <w:t>Unirii</w:t>
      </w:r>
      <w:proofErr w:type="spellEnd"/>
      <w:r w:rsidR="00AD2198">
        <w:rPr>
          <w:rFonts w:eastAsia="Calibri"/>
          <w:color w:val="000000"/>
          <w:lang w:val="en-US"/>
        </w:rPr>
        <w:t xml:space="preserve"> nr. 7, </w:t>
      </w:r>
      <w:proofErr w:type="spellStart"/>
      <w:r w:rsidR="00AD2198">
        <w:rPr>
          <w:rFonts w:eastAsia="Calibri"/>
          <w:color w:val="000000"/>
          <w:lang w:val="en-US"/>
        </w:rPr>
        <w:t>în</w:t>
      </w:r>
      <w:proofErr w:type="spellEnd"/>
      <w:r w:rsidR="00AD2198">
        <w:rPr>
          <w:rFonts w:eastAsia="Calibri"/>
          <w:color w:val="000000"/>
          <w:lang w:val="en-US"/>
        </w:rPr>
        <w:t xml:space="preserve"> care </w:t>
      </w:r>
      <w:proofErr w:type="spellStart"/>
      <w:proofErr w:type="gramStart"/>
      <w:r w:rsidR="00AD2198">
        <w:rPr>
          <w:rFonts w:eastAsia="Calibri"/>
          <w:color w:val="000000"/>
          <w:lang w:val="en-US"/>
        </w:rPr>
        <w:t>funcţionează</w:t>
      </w:r>
      <w:proofErr w:type="spellEnd"/>
      <w:r w:rsidR="00AD2198">
        <w:rPr>
          <w:rFonts w:eastAsia="Calibri"/>
          <w:color w:val="000000"/>
          <w:lang w:val="en-US"/>
        </w:rPr>
        <w:t xml:space="preserve">  </w:t>
      </w:r>
      <w:proofErr w:type="spellStart"/>
      <w:r w:rsidR="00AD2198">
        <w:rPr>
          <w:rFonts w:eastAsia="Calibri"/>
          <w:color w:val="000000"/>
          <w:lang w:val="en-US"/>
        </w:rPr>
        <w:t>Liceul</w:t>
      </w:r>
      <w:proofErr w:type="spellEnd"/>
      <w:proofErr w:type="gramEnd"/>
      <w:r w:rsidR="00AD2198">
        <w:rPr>
          <w:rFonts w:eastAsia="Calibri"/>
          <w:color w:val="000000"/>
          <w:lang w:val="en-US"/>
        </w:rPr>
        <w:t xml:space="preserve"> </w:t>
      </w:r>
      <w:proofErr w:type="spellStart"/>
      <w:r w:rsidR="00AD2198">
        <w:rPr>
          <w:rFonts w:eastAsia="Calibri"/>
          <w:color w:val="000000"/>
          <w:lang w:val="en-US"/>
        </w:rPr>
        <w:t>Teoretic</w:t>
      </w:r>
      <w:proofErr w:type="spellEnd"/>
      <w:r w:rsidR="00AD2198">
        <w:rPr>
          <w:rFonts w:eastAsia="Calibri"/>
          <w:color w:val="000000"/>
          <w:lang w:val="en-US"/>
        </w:rPr>
        <w:t xml:space="preserve"> “</w:t>
      </w:r>
      <w:proofErr w:type="spellStart"/>
      <w:r w:rsidR="00AD2198">
        <w:rPr>
          <w:rFonts w:eastAsia="Calibri"/>
          <w:color w:val="000000"/>
          <w:lang w:val="en-US"/>
        </w:rPr>
        <w:t>Nikolaus</w:t>
      </w:r>
      <w:proofErr w:type="spellEnd"/>
      <w:r w:rsidR="00AD2198">
        <w:rPr>
          <w:rFonts w:eastAsia="Calibri"/>
          <w:color w:val="000000"/>
          <w:lang w:val="en-US"/>
        </w:rPr>
        <w:t xml:space="preserve"> </w:t>
      </w:r>
      <w:proofErr w:type="spellStart"/>
      <w:r w:rsidR="00AD2198">
        <w:rPr>
          <w:rFonts w:eastAsia="Calibri"/>
          <w:color w:val="000000"/>
          <w:lang w:val="en-US"/>
        </w:rPr>
        <w:t>Lenau</w:t>
      </w:r>
      <w:proofErr w:type="spellEnd"/>
      <w:r w:rsidR="00AD2198">
        <w:rPr>
          <w:rFonts w:eastAsia="Calibri"/>
          <w:color w:val="000000"/>
          <w:lang w:val="en-US"/>
        </w:rPr>
        <w:t xml:space="preserve">”- </w:t>
      </w:r>
      <w:proofErr w:type="spellStart"/>
      <w:r w:rsidR="00AD2198">
        <w:rPr>
          <w:rFonts w:eastAsia="Calibri"/>
          <w:color w:val="000000"/>
          <w:lang w:val="en-US"/>
        </w:rPr>
        <w:t>clasele</w:t>
      </w:r>
      <w:proofErr w:type="spellEnd"/>
      <w:r w:rsidR="00AD2198">
        <w:rPr>
          <w:rFonts w:eastAsia="Calibri"/>
          <w:color w:val="000000"/>
          <w:lang w:val="en-US"/>
        </w:rPr>
        <w:t xml:space="preserve"> I-IV</w:t>
      </w:r>
      <w:r w:rsidR="00B430F8">
        <w:rPr>
          <w:rFonts w:eastAsia="Calibri"/>
          <w:color w:val="000000"/>
          <w:lang w:val="en-US"/>
        </w:rPr>
        <w:t>.</w:t>
      </w:r>
    </w:p>
    <w:p w:rsidR="00955482" w:rsidRPr="00B14C86" w:rsidRDefault="00AD2198" w:rsidP="00875190">
      <w:pPr>
        <w:tabs>
          <w:tab w:val="left" w:pos="284"/>
          <w:tab w:val="left" w:pos="426"/>
        </w:tabs>
        <w:spacing w:line="276" w:lineRule="auto"/>
        <w:jc w:val="both"/>
        <w:rPr>
          <w:sz w:val="24"/>
          <w:szCs w:val="24"/>
        </w:rPr>
      </w:pPr>
      <w:r w:rsidRPr="00B14C86">
        <w:rPr>
          <w:rFonts w:eastAsia="Calibri"/>
          <w:bCs/>
          <w:lang w:val="en-US"/>
        </w:rPr>
        <w:t xml:space="preserve">    </w:t>
      </w:r>
      <w:proofErr w:type="spellStart"/>
      <w:r w:rsidRPr="00B14C86">
        <w:rPr>
          <w:rFonts w:eastAsia="Calibri"/>
          <w:bCs/>
          <w:lang w:val="en-US"/>
        </w:rPr>
        <w:t>Comisia</w:t>
      </w:r>
      <w:proofErr w:type="spellEnd"/>
      <w:r w:rsidRPr="00B14C86">
        <w:rPr>
          <w:rFonts w:eastAsia="Calibri"/>
          <w:bCs/>
          <w:lang w:val="en-US"/>
        </w:rPr>
        <w:t xml:space="preserve"> de </w:t>
      </w:r>
      <w:proofErr w:type="spellStart"/>
      <w:proofErr w:type="gramStart"/>
      <w:r w:rsidRPr="00B14C86">
        <w:rPr>
          <w:rFonts w:eastAsia="Calibri"/>
          <w:bCs/>
          <w:lang w:val="en-US"/>
        </w:rPr>
        <w:t>negociere</w:t>
      </w:r>
      <w:proofErr w:type="spellEnd"/>
      <w:r w:rsidR="00B21155" w:rsidRPr="00B14C86">
        <w:rPr>
          <w:rFonts w:eastAsia="Calibri"/>
          <w:bCs/>
          <w:lang w:val="en-US"/>
        </w:rPr>
        <w:t xml:space="preserve">  s</w:t>
      </w:r>
      <w:proofErr w:type="gramEnd"/>
      <w:r w:rsidR="00B21155" w:rsidRPr="00B14C86">
        <w:rPr>
          <w:rFonts w:eastAsia="Calibri"/>
          <w:bCs/>
          <w:lang w:val="en-US"/>
        </w:rPr>
        <w:t xml:space="preserve">-a </w:t>
      </w:r>
      <w:proofErr w:type="spellStart"/>
      <w:r w:rsidR="00B21155" w:rsidRPr="00B14C86">
        <w:rPr>
          <w:rFonts w:eastAsia="Calibri"/>
          <w:bCs/>
          <w:lang w:val="en-US"/>
        </w:rPr>
        <w:t>întrunit</w:t>
      </w:r>
      <w:proofErr w:type="spellEnd"/>
      <w:r w:rsidR="00B21155" w:rsidRPr="00B14C86">
        <w:rPr>
          <w:rFonts w:eastAsia="Calibri"/>
          <w:bCs/>
          <w:lang w:val="en-US"/>
        </w:rPr>
        <w:t xml:space="preserve">  </w:t>
      </w:r>
      <w:proofErr w:type="spellStart"/>
      <w:r w:rsidR="00B21155" w:rsidRPr="00B14C86">
        <w:rPr>
          <w:rFonts w:eastAsia="Calibri"/>
          <w:bCs/>
          <w:lang w:val="en-US"/>
        </w:rPr>
        <w:t>în</w:t>
      </w:r>
      <w:proofErr w:type="spellEnd"/>
      <w:r w:rsidR="00B21155" w:rsidRPr="00B14C86">
        <w:rPr>
          <w:rFonts w:eastAsia="Calibri"/>
          <w:bCs/>
          <w:lang w:val="en-US"/>
        </w:rPr>
        <w:t xml:space="preserve"> data de 06.10.2021</w:t>
      </w:r>
      <w:r w:rsidR="00B14C86" w:rsidRPr="00B14C86">
        <w:rPr>
          <w:rFonts w:eastAsia="Calibri"/>
          <w:bCs/>
          <w:lang w:val="en-US"/>
        </w:rPr>
        <w:t xml:space="preserve"> </w:t>
      </w:r>
      <w:proofErr w:type="spellStart"/>
      <w:r w:rsidRPr="00B14C86">
        <w:rPr>
          <w:rFonts w:eastAsia="Calibri"/>
          <w:bCs/>
          <w:lang w:val="en-US"/>
        </w:rPr>
        <w:t>și</w:t>
      </w:r>
      <w:proofErr w:type="spellEnd"/>
      <w:r w:rsidRPr="00B14C86">
        <w:rPr>
          <w:rFonts w:eastAsia="Calibri"/>
          <w:bCs/>
          <w:lang w:val="en-US"/>
        </w:rPr>
        <w:t xml:space="preserve"> conf</w:t>
      </w:r>
      <w:r w:rsidR="00B21155" w:rsidRPr="00B14C86">
        <w:rPr>
          <w:rFonts w:eastAsia="Calibri"/>
          <w:bCs/>
          <w:lang w:val="en-US"/>
        </w:rPr>
        <w:t xml:space="preserve">orm </w:t>
      </w:r>
      <w:proofErr w:type="spellStart"/>
      <w:r w:rsidR="00B21155" w:rsidRPr="00B14C86">
        <w:rPr>
          <w:rFonts w:eastAsia="Calibri"/>
          <w:bCs/>
          <w:lang w:val="en-US"/>
        </w:rPr>
        <w:t>Procesului</w:t>
      </w:r>
      <w:proofErr w:type="spellEnd"/>
      <w:r w:rsidR="00B21155" w:rsidRPr="00B14C86">
        <w:rPr>
          <w:rFonts w:eastAsia="Calibri"/>
          <w:bCs/>
          <w:lang w:val="en-US"/>
        </w:rPr>
        <w:t xml:space="preserve">  verbal  nr. 5, </w:t>
      </w:r>
      <w:proofErr w:type="spellStart"/>
      <w:r w:rsidRPr="00B14C86">
        <w:rPr>
          <w:rFonts w:eastAsia="Calibri"/>
          <w:bCs/>
          <w:lang w:val="en-US"/>
        </w:rPr>
        <w:t>membrii</w:t>
      </w:r>
      <w:proofErr w:type="spellEnd"/>
      <w:r w:rsidRPr="00B14C86">
        <w:rPr>
          <w:rFonts w:eastAsia="Calibri"/>
          <w:bCs/>
          <w:lang w:val="en-US"/>
        </w:rPr>
        <w:t xml:space="preserve"> </w:t>
      </w:r>
      <w:proofErr w:type="spellStart"/>
      <w:r w:rsidRPr="00B14C86">
        <w:rPr>
          <w:rFonts w:eastAsia="Calibri"/>
          <w:bCs/>
          <w:lang w:val="en-US"/>
        </w:rPr>
        <w:t>comisiei</w:t>
      </w:r>
      <w:proofErr w:type="spellEnd"/>
      <w:r w:rsidRPr="00B14C86">
        <w:rPr>
          <w:rFonts w:eastAsia="Calibri"/>
          <w:bCs/>
          <w:lang w:val="en-US"/>
        </w:rPr>
        <w:t xml:space="preserve"> </w:t>
      </w:r>
      <w:proofErr w:type="spellStart"/>
      <w:r w:rsidRPr="00B14C86">
        <w:rPr>
          <w:rFonts w:eastAsia="Calibri"/>
          <w:bCs/>
          <w:lang w:val="en-US"/>
        </w:rPr>
        <w:t>împreună</w:t>
      </w:r>
      <w:proofErr w:type="spellEnd"/>
      <w:r w:rsidRPr="00B14C86">
        <w:rPr>
          <w:rFonts w:eastAsia="Calibri"/>
          <w:bCs/>
          <w:lang w:val="en-US"/>
        </w:rPr>
        <w:t xml:space="preserve"> cu </w:t>
      </w:r>
      <w:proofErr w:type="spellStart"/>
      <w:r w:rsidRPr="00B14C86">
        <w:rPr>
          <w:rFonts w:eastAsia="Calibri"/>
          <w:bCs/>
          <w:lang w:val="en-US"/>
        </w:rPr>
        <w:t>reprezentanți</w:t>
      </w:r>
      <w:proofErr w:type="spellEnd"/>
      <w:r w:rsidRPr="00B14C86">
        <w:rPr>
          <w:rFonts w:eastAsia="Calibri"/>
          <w:bCs/>
          <w:lang w:val="en-US"/>
        </w:rPr>
        <w:t xml:space="preserve"> </w:t>
      </w:r>
      <w:r w:rsidRPr="00B14C86">
        <w:rPr>
          <w:sz w:val="24"/>
          <w:szCs w:val="24"/>
        </w:rPr>
        <w:t>Episcopiei Romano-Cato</w:t>
      </w:r>
      <w:r w:rsidR="00B21155" w:rsidRPr="00B14C86">
        <w:rPr>
          <w:sz w:val="24"/>
          <w:szCs w:val="24"/>
        </w:rPr>
        <w:t xml:space="preserve">lice de </w:t>
      </w:r>
      <w:proofErr w:type="gramStart"/>
      <w:r w:rsidR="00B21155" w:rsidRPr="00B14C86">
        <w:rPr>
          <w:sz w:val="24"/>
          <w:szCs w:val="24"/>
        </w:rPr>
        <w:t xml:space="preserve">Timişoara </w:t>
      </w:r>
      <w:r w:rsidRPr="00B14C86">
        <w:rPr>
          <w:sz w:val="24"/>
          <w:szCs w:val="24"/>
        </w:rPr>
        <w:t xml:space="preserve"> au</w:t>
      </w:r>
      <w:proofErr w:type="gramEnd"/>
      <w:r w:rsidRPr="00B14C86">
        <w:rPr>
          <w:sz w:val="24"/>
          <w:szCs w:val="24"/>
        </w:rPr>
        <w:t xml:space="preserve"> hotărât prelungirea   contractului de </w:t>
      </w:r>
      <w:r w:rsidR="00B21155" w:rsidRPr="00B14C86">
        <w:rPr>
          <w:sz w:val="24"/>
          <w:szCs w:val="24"/>
        </w:rPr>
        <w:t xml:space="preserve"> închiriere   în aceleași condiții  pe o perioadă de un an.</w:t>
      </w:r>
    </w:p>
    <w:p w:rsidR="00B430F8" w:rsidRPr="00B14C86" w:rsidRDefault="00B430F8" w:rsidP="00B430F8">
      <w:pPr>
        <w:spacing w:line="276" w:lineRule="auto"/>
        <w:jc w:val="both"/>
        <w:rPr>
          <w:rFonts w:eastAsia="Calibri"/>
          <w:sz w:val="24"/>
          <w:szCs w:val="24"/>
        </w:rPr>
      </w:pPr>
      <w:r w:rsidRPr="00B14C86">
        <w:rPr>
          <w:sz w:val="24"/>
          <w:szCs w:val="24"/>
        </w:rPr>
        <w:t xml:space="preserve">     </w:t>
      </w:r>
      <w:r w:rsidR="00C97915" w:rsidRPr="00B14C86">
        <w:rPr>
          <w:sz w:val="24"/>
          <w:szCs w:val="24"/>
        </w:rPr>
        <w:t xml:space="preserve">În conformitate cu </w:t>
      </w:r>
      <w:r w:rsidRPr="00B14C86">
        <w:rPr>
          <w:sz w:val="24"/>
          <w:szCs w:val="24"/>
        </w:rPr>
        <w:t>prevederile art. 20, alin.1 din Legea Educaţiei Naţionale nr.1/2011, a</w:t>
      </w:r>
      <w:r w:rsidRPr="00B14C86">
        <w:rPr>
          <w:rFonts w:eastAsia="Calibri"/>
          <w:sz w:val="24"/>
          <w:szCs w:val="24"/>
        </w:rPr>
        <w:t>utorităţile administraţiei publice locale asigură, în condiţiile legii, buna desfăşurare a învăţământului preuniversitar în localităţile în care acestea îşi exercită autoritatea.</w:t>
      </w:r>
    </w:p>
    <w:p w:rsidR="00B430F8" w:rsidRPr="00B14C86" w:rsidRDefault="00B430F8" w:rsidP="00B430F8">
      <w:pPr>
        <w:spacing w:line="276" w:lineRule="auto"/>
        <w:jc w:val="both"/>
        <w:rPr>
          <w:sz w:val="24"/>
          <w:szCs w:val="24"/>
          <w:shd w:val="clear" w:color="auto" w:fill="FFFFFF"/>
        </w:rPr>
      </w:pPr>
      <w:r w:rsidRPr="00B14C86">
        <w:rPr>
          <w:rFonts w:eastAsia="Calibri"/>
          <w:sz w:val="24"/>
          <w:szCs w:val="24"/>
        </w:rPr>
        <w:t xml:space="preserve">    Conform  art.129 </w:t>
      </w:r>
      <w:r w:rsidRPr="00B14C86">
        <w:rPr>
          <w:rStyle w:val="slgi1"/>
          <w:rFonts w:ascii="Times New Roman" w:hAnsi="Times New Roman"/>
          <w:color w:val="auto"/>
          <w:sz w:val="24"/>
          <w:szCs w:val="24"/>
        </w:rPr>
        <w:t xml:space="preserve">alin. (2) lit. d) alin 7 lit a)  din </w:t>
      </w:r>
      <w:r w:rsidRPr="00B14C86">
        <w:rPr>
          <w:rFonts w:eastAsiaTheme="minorHAnsi"/>
          <w:sz w:val="24"/>
          <w:szCs w:val="24"/>
        </w:rPr>
        <w:t>Ordonanţa de Urgenţă a Guvernului nr. 57/2019 privind codul administrativ,</w:t>
      </w:r>
      <w:r w:rsidRPr="00B14C86">
        <w:rPr>
          <w:rStyle w:val="salnbdy"/>
          <w:rFonts w:ascii="Times New Roman" w:hAnsi="Times New Roman"/>
          <w:color w:val="auto"/>
          <w:sz w:val="24"/>
          <w:szCs w:val="24"/>
        </w:rPr>
        <w:t xml:space="preserve"> </w:t>
      </w:r>
      <w:r w:rsidR="00B14C86">
        <w:rPr>
          <w:rStyle w:val="salnbdy"/>
          <w:rFonts w:ascii="Times New Roman" w:hAnsi="Times New Roman"/>
          <w:color w:val="auto"/>
          <w:sz w:val="24"/>
          <w:szCs w:val="24"/>
        </w:rPr>
        <w:t>Consiliul L</w:t>
      </w:r>
      <w:r w:rsidRPr="00B14C86">
        <w:rPr>
          <w:rStyle w:val="salnbdy"/>
          <w:rFonts w:ascii="Times New Roman" w:hAnsi="Times New Roman"/>
          <w:color w:val="auto"/>
          <w:sz w:val="24"/>
          <w:szCs w:val="24"/>
        </w:rPr>
        <w:t>ocal  în exercitarea  atribuţilor  ce îi revin asigură, potrivit competenţei sale şi în condiţiile legii, cadrul necesar pentru furnizarea serviciilor publice de interes local privind educaţia.</w:t>
      </w:r>
    </w:p>
    <w:p w:rsidR="00C97915" w:rsidRPr="00C97915" w:rsidRDefault="00750339" w:rsidP="00B430F8">
      <w:pPr>
        <w:autoSpaceDE w:val="0"/>
        <w:autoSpaceDN w:val="0"/>
        <w:adjustRightInd w:val="0"/>
        <w:spacing w:line="276" w:lineRule="auto"/>
        <w:jc w:val="both"/>
      </w:pPr>
      <w:r w:rsidRPr="00B14C86">
        <w:t xml:space="preserve">     În aceste condiții</w:t>
      </w:r>
      <w:r w:rsidR="00B430F8" w:rsidRPr="00B14C86">
        <w:t>,</w:t>
      </w:r>
      <w:r w:rsidR="00295CA9" w:rsidRPr="00B14C86">
        <w:t xml:space="preserve"> se impune</w:t>
      </w:r>
      <w:r w:rsidR="00B430F8" w:rsidRPr="00B14C86">
        <w:t xml:space="preserve"> promovarea unui proiect  de hotărâre  privind </w:t>
      </w:r>
      <w:r w:rsidR="00C97915" w:rsidRPr="00B14C86">
        <w:rPr>
          <w:bCs/>
          <w:sz w:val="24"/>
          <w:szCs w:val="24"/>
        </w:rPr>
        <w:t xml:space="preserve">prelungirea prin act adiţional a contractului de  închiriere  nr. </w:t>
      </w:r>
      <w:r w:rsidR="00C97915" w:rsidRPr="00B14C86">
        <w:rPr>
          <w:rFonts w:eastAsiaTheme="minorHAnsi"/>
          <w:sz w:val="24"/>
          <w:szCs w:val="24"/>
        </w:rPr>
        <w:t>1980/2017</w:t>
      </w:r>
      <w:r w:rsidR="00C97915" w:rsidRPr="00B14C86">
        <w:rPr>
          <w:bCs/>
          <w:sz w:val="24"/>
          <w:szCs w:val="24"/>
        </w:rPr>
        <w:t xml:space="preserve">  </w:t>
      </w:r>
      <w:r w:rsidR="00C97915" w:rsidRPr="00B14C86">
        <w:rPr>
          <w:sz w:val="24"/>
          <w:szCs w:val="24"/>
        </w:rPr>
        <w:t xml:space="preserve">pentru imobilul situat în Timişoara, P-ţa Unirii nr. 7 </w:t>
      </w:r>
      <w:r w:rsidR="00295CA9" w:rsidRPr="00B14C86">
        <w:rPr>
          <w:sz w:val="24"/>
          <w:szCs w:val="24"/>
        </w:rPr>
        <w:t>în vederea desfășurării</w:t>
      </w:r>
      <w:r w:rsidR="00C97915" w:rsidRPr="00B14C86">
        <w:rPr>
          <w:sz w:val="24"/>
          <w:szCs w:val="24"/>
        </w:rPr>
        <w:t xml:space="preserve"> procesului de învăţământ  a Liceului Teoretic “Nikolaus </w:t>
      </w:r>
      <w:r w:rsidR="00C97915" w:rsidRPr="00B14C86">
        <w:rPr>
          <w:sz w:val="24"/>
          <w:szCs w:val="24"/>
        </w:rPr>
        <w:lastRenderedPageBreak/>
        <w:t xml:space="preserve">Lenau”- clasele I-IV, pe o </w:t>
      </w:r>
      <w:r w:rsidR="00BC7BAF" w:rsidRPr="00B14C86">
        <w:rPr>
          <w:sz w:val="24"/>
          <w:szCs w:val="24"/>
        </w:rPr>
        <w:t>perioadă de un an în aceleaș</w:t>
      </w:r>
      <w:r w:rsidRPr="00B14C86">
        <w:rPr>
          <w:sz w:val="24"/>
          <w:szCs w:val="24"/>
        </w:rPr>
        <w:t>i condiții și</w:t>
      </w:r>
      <w:r w:rsidR="00295CA9" w:rsidRPr="00B14C86">
        <w:rPr>
          <w:sz w:val="24"/>
          <w:szCs w:val="24"/>
        </w:rPr>
        <w:t xml:space="preserve"> cu aceiași c</w:t>
      </w:r>
      <w:r w:rsidRPr="00B14C86">
        <w:rPr>
          <w:sz w:val="24"/>
          <w:szCs w:val="24"/>
        </w:rPr>
        <w:t xml:space="preserve">hirie în cuantum de </w:t>
      </w:r>
      <w:r w:rsidRPr="00B14C86">
        <w:t>12500,00 lei/lună.</w:t>
      </w:r>
    </w:p>
    <w:p w:rsidR="00750339" w:rsidRPr="00295CA9" w:rsidRDefault="00B430F8" w:rsidP="00B430F8">
      <w:pPr>
        <w:autoSpaceDE w:val="0"/>
        <w:autoSpaceDN w:val="0"/>
        <w:adjustRightInd w:val="0"/>
        <w:spacing w:line="276" w:lineRule="auto"/>
        <w:jc w:val="both"/>
      </w:pPr>
      <w:r w:rsidRPr="00295CA9">
        <w:t xml:space="preserve">   </w:t>
      </w:r>
      <w:r w:rsidR="00750339" w:rsidRPr="00295CA9">
        <w:t xml:space="preserve"> Actul adițional la </w:t>
      </w:r>
      <w:r w:rsidRPr="00295CA9">
        <w:t xml:space="preserve"> </w:t>
      </w:r>
      <w:r w:rsidRPr="00295CA9">
        <w:rPr>
          <w:rFonts w:eastAsiaTheme="minorHAnsi"/>
        </w:rPr>
        <w:t>Contractul  de închiriere</w:t>
      </w:r>
      <w:r w:rsidR="00B14C86">
        <w:rPr>
          <w:rFonts w:eastAsiaTheme="minorHAnsi"/>
        </w:rPr>
        <w:t xml:space="preserve"> nr.</w:t>
      </w:r>
      <w:r w:rsidR="00750339" w:rsidRPr="00B14C86">
        <w:rPr>
          <w:rFonts w:eastAsiaTheme="minorHAnsi"/>
          <w:sz w:val="24"/>
          <w:szCs w:val="24"/>
        </w:rPr>
        <w:t>1980/2017</w:t>
      </w:r>
      <w:r w:rsidR="00750339" w:rsidRPr="00295CA9">
        <w:rPr>
          <w:b/>
          <w:bCs/>
          <w:sz w:val="24"/>
          <w:szCs w:val="24"/>
        </w:rPr>
        <w:t xml:space="preserve"> </w:t>
      </w:r>
      <w:r w:rsidRPr="00295CA9">
        <w:rPr>
          <w:rFonts w:eastAsiaTheme="minorHAnsi"/>
        </w:rPr>
        <w:t xml:space="preserve"> se va încheia între</w:t>
      </w:r>
      <w:r w:rsidR="00C97915" w:rsidRPr="00295CA9">
        <w:rPr>
          <w:sz w:val="24"/>
          <w:szCs w:val="24"/>
        </w:rPr>
        <w:t xml:space="preserve"> </w:t>
      </w:r>
      <w:r w:rsidR="00750339" w:rsidRPr="00295CA9">
        <w:rPr>
          <w:sz w:val="24"/>
          <w:szCs w:val="24"/>
        </w:rPr>
        <w:t>Episcopia Romano-Catolică</w:t>
      </w:r>
      <w:r w:rsidR="00C97915" w:rsidRPr="00295CA9">
        <w:rPr>
          <w:sz w:val="24"/>
          <w:szCs w:val="24"/>
        </w:rPr>
        <w:t xml:space="preserve"> de Timişoara în calitate de proprietar </w:t>
      </w:r>
      <w:r w:rsidR="00C97915" w:rsidRPr="00295CA9">
        <w:rPr>
          <w:rFonts w:eastAsiaTheme="minorHAnsi"/>
        </w:rPr>
        <w:t xml:space="preserve"> al </w:t>
      </w:r>
      <w:r w:rsidR="00750339" w:rsidRPr="00295CA9">
        <w:rPr>
          <w:rFonts w:eastAsiaTheme="minorHAnsi"/>
        </w:rPr>
        <w:t>imobilului,</w:t>
      </w:r>
      <w:r w:rsidR="00C97915" w:rsidRPr="00295CA9">
        <w:rPr>
          <w:rFonts w:eastAsiaTheme="minorHAnsi"/>
        </w:rPr>
        <w:t xml:space="preserve"> </w:t>
      </w:r>
      <w:r w:rsidR="00750339" w:rsidRPr="00295CA9">
        <w:rPr>
          <w:sz w:val="24"/>
          <w:szCs w:val="24"/>
        </w:rPr>
        <w:t>Liceul</w:t>
      </w:r>
      <w:r w:rsidR="00C97915" w:rsidRPr="00295CA9">
        <w:rPr>
          <w:sz w:val="24"/>
          <w:szCs w:val="24"/>
        </w:rPr>
        <w:t xml:space="preserve"> Teoretic “Nikolaus Lenau”</w:t>
      </w:r>
      <w:r w:rsidRPr="00295CA9">
        <w:rPr>
          <w:rFonts w:eastAsiaTheme="minorHAnsi"/>
        </w:rPr>
        <w:t xml:space="preserve"> în calitate de chiriaş şi   Municipiul Timişoara prin Primar în calitate de </w:t>
      </w:r>
      <w:r w:rsidR="00750339" w:rsidRPr="00295CA9">
        <w:rPr>
          <w:rFonts w:eastAsiaTheme="minorHAnsi"/>
        </w:rPr>
        <w:t xml:space="preserve"> ordonator principal de credite.</w:t>
      </w:r>
      <w:r w:rsidRPr="00295CA9">
        <w:t xml:space="preserve">   </w:t>
      </w:r>
    </w:p>
    <w:p w:rsidR="00750339" w:rsidRPr="00295CA9" w:rsidRDefault="00B430F8" w:rsidP="00B430F8">
      <w:pPr>
        <w:spacing w:line="276" w:lineRule="auto"/>
        <w:jc w:val="both"/>
        <w:rPr>
          <w:rFonts w:eastAsia="Calibri"/>
        </w:rPr>
      </w:pPr>
      <w:r w:rsidRPr="000D752B">
        <w:rPr>
          <w:rFonts w:eastAsia="Calibri"/>
          <w:lang w:eastAsia="ro-RO"/>
        </w:rPr>
        <w:t xml:space="preserve">    </w:t>
      </w:r>
      <w:r w:rsidRPr="00295CA9">
        <w:rPr>
          <w:rFonts w:eastAsia="Calibri"/>
          <w:lang w:eastAsia="ro-RO"/>
        </w:rPr>
        <w:t xml:space="preserve">Sumele pentru plata chiriei  se vor asigura  din cap 65.02. “Învăţământ ” </w:t>
      </w:r>
      <w:r w:rsidR="00750339" w:rsidRPr="00295CA9">
        <w:rPr>
          <w:rFonts w:eastAsia="Calibri"/>
          <w:lang w:eastAsia="ro-RO"/>
        </w:rPr>
        <w:t>titlul II  "Bunuri şi servicii"</w:t>
      </w:r>
      <w:r w:rsidRPr="00295CA9">
        <w:rPr>
          <w:rFonts w:eastAsia="Calibri"/>
          <w:lang w:eastAsia="ro-RO"/>
        </w:rPr>
        <w:t xml:space="preserve"> art.20.30.04  "Chirii" şi se vor achita</w:t>
      </w:r>
      <w:r w:rsidR="00750339" w:rsidRPr="00295CA9">
        <w:rPr>
          <w:rFonts w:eastAsia="Calibri"/>
          <w:lang w:eastAsia="ro-RO"/>
        </w:rPr>
        <w:t xml:space="preserve"> de </w:t>
      </w:r>
      <w:r w:rsidR="00B14C86">
        <w:rPr>
          <w:rFonts w:eastAsia="Calibri"/>
          <w:lang w:eastAsia="ro-RO"/>
        </w:rPr>
        <w:t>către</w:t>
      </w:r>
      <w:r w:rsidRPr="00295CA9">
        <w:rPr>
          <w:rFonts w:eastAsia="Calibri"/>
          <w:lang w:eastAsia="ro-RO"/>
        </w:rPr>
        <w:t xml:space="preserve"> </w:t>
      </w:r>
      <w:r w:rsidR="00750339" w:rsidRPr="00295CA9">
        <w:rPr>
          <w:sz w:val="24"/>
          <w:szCs w:val="24"/>
        </w:rPr>
        <w:t>Liceul Teoretic “Nikolaus Lenau”</w:t>
      </w:r>
      <w:r w:rsidR="00750339" w:rsidRPr="00295CA9">
        <w:rPr>
          <w:rFonts w:eastAsia="Calibri"/>
          <w:lang w:eastAsia="ro-RO"/>
        </w:rPr>
        <w:t xml:space="preserve"> </w:t>
      </w:r>
      <w:r w:rsidR="00750339" w:rsidRPr="00295CA9">
        <w:rPr>
          <w:rFonts w:eastAsiaTheme="minorHAnsi"/>
          <w:lang w:val="en-US"/>
        </w:rPr>
        <w:t xml:space="preserve">, </w:t>
      </w:r>
      <w:proofErr w:type="spellStart"/>
      <w:r w:rsidRPr="00295CA9">
        <w:rPr>
          <w:rFonts w:eastAsiaTheme="minorHAnsi"/>
          <w:lang w:val="en-US"/>
        </w:rPr>
        <w:t>în</w:t>
      </w:r>
      <w:proofErr w:type="spellEnd"/>
      <w:r w:rsidRPr="00295CA9">
        <w:rPr>
          <w:rFonts w:eastAsiaTheme="minorHAnsi"/>
          <w:lang w:val="en-US"/>
        </w:rPr>
        <w:t xml:space="preserve"> </w:t>
      </w:r>
      <w:proofErr w:type="spellStart"/>
      <w:r w:rsidRPr="00295CA9">
        <w:rPr>
          <w:rFonts w:eastAsiaTheme="minorHAnsi"/>
          <w:lang w:val="en-US"/>
        </w:rPr>
        <w:t>calitate</w:t>
      </w:r>
      <w:proofErr w:type="spellEnd"/>
      <w:r w:rsidRPr="00295CA9">
        <w:rPr>
          <w:rFonts w:eastAsiaTheme="minorHAnsi"/>
          <w:lang w:val="en-US"/>
        </w:rPr>
        <w:t xml:space="preserve"> de </w:t>
      </w:r>
      <w:proofErr w:type="spellStart"/>
      <w:r w:rsidRPr="00295CA9">
        <w:rPr>
          <w:rFonts w:eastAsiaTheme="minorHAnsi"/>
          <w:lang w:val="en-US"/>
        </w:rPr>
        <w:t>chiriaş</w:t>
      </w:r>
      <w:proofErr w:type="spellEnd"/>
      <w:r w:rsidRPr="00295CA9">
        <w:rPr>
          <w:rFonts w:eastAsiaTheme="minorHAnsi"/>
          <w:lang w:val="en-US"/>
        </w:rPr>
        <w:t xml:space="preserve">   </w:t>
      </w:r>
      <w:proofErr w:type="spellStart"/>
      <w:r w:rsidRPr="00295CA9">
        <w:rPr>
          <w:rFonts w:eastAsiaTheme="minorHAnsi"/>
          <w:lang w:val="en-US"/>
        </w:rPr>
        <w:t>și</w:t>
      </w:r>
      <w:proofErr w:type="spellEnd"/>
      <w:r w:rsidRPr="00295CA9">
        <w:rPr>
          <w:rFonts w:eastAsiaTheme="minorHAnsi"/>
          <w:lang w:val="en-US"/>
        </w:rPr>
        <w:t xml:space="preserve"> </w:t>
      </w:r>
      <w:proofErr w:type="spellStart"/>
      <w:r w:rsidRPr="00295CA9">
        <w:rPr>
          <w:rFonts w:eastAsiaTheme="minorHAnsi"/>
          <w:lang w:val="en-US"/>
        </w:rPr>
        <w:t>ordonator</w:t>
      </w:r>
      <w:proofErr w:type="spellEnd"/>
      <w:r w:rsidRPr="00295CA9">
        <w:rPr>
          <w:rFonts w:eastAsiaTheme="minorHAnsi"/>
          <w:lang w:val="en-US"/>
        </w:rPr>
        <w:t xml:space="preserve"> </w:t>
      </w:r>
      <w:proofErr w:type="spellStart"/>
      <w:r w:rsidRPr="00295CA9">
        <w:rPr>
          <w:rFonts w:eastAsiaTheme="minorHAnsi"/>
          <w:lang w:val="en-US"/>
        </w:rPr>
        <w:t>terțiar</w:t>
      </w:r>
      <w:proofErr w:type="spellEnd"/>
      <w:r w:rsidRPr="00295CA9">
        <w:rPr>
          <w:rFonts w:eastAsiaTheme="minorHAnsi"/>
          <w:lang w:val="en-US"/>
        </w:rPr>
        <w:t xml:space="preserve"> de </w:t>
      </w:r>
      <w:proofErr w:type="spellStart"/>
      <w:r w:rsidRPr="00295CA9">
        <w:rPr>
          <w:rFonts w:eastAsiaTheme="minorHAnsi"/>
          <w:lang w:val="en-US"/>
        </w:rPr>
        <w:t>credite</w:t>
      </w:r>
      <w:proofErr w:type="spellEnd"/>
      <w:r w:rsidRPr="00295CA9">
        <w:rPr>
          <w:rFonts w:eastAsiaTheme="minorHAnsi"/>
          <w:lang w:val="en-US"/>
        </w:rPr>
        <w:t>.</w:t>
      </w:r>
      <w:r w:rsidRPr="00295CA9">
        <w:rPr>
          <w:rFonts w:eastAsia="Calibri"/>
        </w:rPr>
        <w:t xml:space="preserve">  </w:t>
      </w:r>
    </w:p>
    <w:p w:rsidR="00750339" w:rsidRPr="00750339" w:rsidRDefault="00750339" w:rsidP="00750339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>
        <w:rPr>
          <w:noProof/>
          <w:sz w:val="24"/>
          <w:szCs w:val="24"/>
          <w:lang w:val="fr-FR"/>
        </w:rPr>
        <w:t xml:space="preserve">    </w:t>
      </w:r>
      <w:r w:rsidRPr="00165A93">
        <w:rPr>
          <w:noProof/>
          <w:sz w:val="24"/>
          <w:szCs w:val="24"/>
          <w:lang w:val="fr-FR"/>
        </w:rPr>
        <w:t xml:space="preserve">Având în vedere cele expuse mai sus </w:t>
      </w:r>
      <w:r w:rsidRPr="00165A93">
        <w:rPr>
          <w:rFonts w:eastAsiaTheme="minorHAnsi"/>
          <w:sz w:val="24"/>
          <w:szCs w:val="24"/>
        </w:rPr>
        <w:t xml:space="preserve"> şi faptului că în prezent </w:t>
      </w:r>
      <w:r>
        <w:rPr>
          <w:rFonts w:eastAsiaTheme="minorHAnsi"/>
          <w:sz w:val="24"/>
          <w:szCs w:val="24"/>
        </w:rPr>
        <w:t xml:space="preserve"> municipalitatea nu  dispune</w:t>
      </w:r>
      <w:r w:rsidRPr="00165A93">
        <w:rPr>
          <w:rFonts w:eastAsiaTheme="minorHAnsi"/>
          <w:sz w:val="24"/>
          <w:szCs w:val="24"/>
        </w:rPr>
        <w:t xml:space="preserve"> </w:t>
      </w:r>
      <w:r w:rsidRPr="00165A93">
        <w:rPr>
          <w:sz w:val="24"/>
          <w:szCs w:val="24"/>
          <w:lang w:val="it-IT"/>
        </w:rPr>
        <w:t xml:space="preserve">de un alt imobil </w:t>
      </w:r>
      <w:r w:rsidRPr="00165A93">
        <w:rPr>
          <w:rFonts w:eastAsiaTheme="minorHAnsi"/>
          <w:sz w:val="24"/>
          <w:szCs w:val="24"/>
        </w:rPr>
        <w:t xml:space="preserve">pentru mutarea activităţii </w:t>
      </w:r>
      <w:proofErr w:type="gramStart"/>
      <w:r w:rsidRPr="00165A93">
        <w:rPr>
          <w:rFonts w:eastAsiaTheme="minorHAnsi"/>
          <w:sz w:val="24"/>
          <w:szCs w:val="24"/>
        </w:rPr>
        <w:t>de învăţământ</w:t>
      </w:r>
      <w:proofErr w:type="gramEnd"/>
      <w:r w:rsidRPr="00165A93">
        <w:rPr>
          <w:rFonts w:eastAsiaTheme="minorHAnsi"/>
          <w:sz w:val="24"/>
          <w:szCs w:val="24"/>
        </w:rPr>
        <w:t xml:space="preserve"> – clasele I-IV ale Liceului Teoretic Nikolaus Lenau apreciem că:</w:t>
      </w:r>
    </w:p>
    <w:p w:rsidR="00750339" w:rsidRPr="00295CA9" w:rsidRDefault="00750339" w:rsidP="0075033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95CA9">
        <w:rPr>
          <w:rFonts w:eastAsiaTheme="minorHAnsi"/>
          <w:sz w:val="24"/>
          <w:szCs w:val="24"/>
        </w:rPr>
        <w:t xml:space="preserve">       -  proiectul </w:t>
      </w:r>
      <w:r w:rsidRPr="00295CA9">
        <w:rPr>
          <w:sz w:val="24"/>
          <w:szCs w:val="24"/>
        </w:rPr>
        <w:t>privind</w:t>
      </w:r>
      <w:r w:rsidR="00295CA9" w:rsidRPr="00295CA9">
        <w:rPr>
          <w:sz w:val="24"/>
          <w:szCs w:val="24"/>
        </w:rPr>
        <w:t xml:space="preserve"> </w:t>
      </w:r>
      <w:r w:rsidR="00295CA9" w:rsidRPr="00295CA9">
        <w:rPr>
          <w:bCs/>
          <w:sz w:val="24"/>
          <w:szCs w:val="24"/>
        </w:rPr>
        <w:t xml:space="preserve">prelungirea prin act adiţional a contractului de  închiriere  nr. </w:t>
      </w:r>
      <w:r w:rsidR="00295CA9" w:rsidRPr="00295CA9">
        <w:rPr>
          <w:rFonts w:eastAsiaTheme="minorHAnsi"/>
          <w:sz w:val="24"/>
          <w:szCs w:val="24"/>
        </w:rPr>
        <w:t>1980/2017</w:t>
      </w:r>
      <w:r w:rsidR="00295CA9" w:rsidRPr="00295CA9">
        <w:rPr>
          <w:bCs/>
          <w:sz w:val="24"/>
          <w:szCs w:val="24"/>
        </w:rPr>
        <w:t xml:space="preserve">  </w:t>
      </w:r>
      <w:r w:rsidR="00295CA9" w:rsidRPr="00295CA9">
        <w:rPr>
          <w:sz w:val="24"/>
          <w:szCs w:val="24"/>
        </w:rPr>
        <w:t>pentru imobilul situat în Timişoara, P-ţa Unirii nr. 7  în vederea desfăşurării procesului de învăţământ  a</w:t>
      </w:r>
      <w:r w:rsidR="00B14C86">
        <w:rPr>
          <w:sz w:val="24"/>
          <w:szCs w:val="24"/>
        </w:rPr>
        <w:t>l</w:t>
      </w:r>
      <w:r w:rsidR="00295CA9" w:rsidRPr="00295CA9">
        <w:rPr>
          <w:sz w:val="24"/>
          <w:szCs w:val="24"/>
        </w:rPr>
        <w:t xml:space="preserve"> Liceului Teoretic “Nikolaus Lenau”- clasele I-IV,</w:t>
      </w:r>
      <w:r w:rsidR="00295CA9">
        <w:rPr>
          <w:sz w:val="24"/>
          <w:szCs w:val="24"/>
        </w:rPr>
        <w:t xml:space="preserve"> </w:t>
      </w:r>
      <w:r w:rsidRPr="00295CA9">
        <w:rPr>
          <w:sz w:val="24"/>
          <w:szCs w:val="24"/>
        </w:rPr>
        <w:t>îndeplineşte condiţiile pentru a fi supus dezbaterii  şi aprobării Cons</w:t>
      </w:r>
      <w:r w:rsidR="00295CA9">
        <w:rPr>
          <w:sz w:val="24"/>
          <w:szCs w:val="24"/>
        </w:rPr>
        <w:t xml:space="preserve">iliului Local al Municipiului  </w:t>
      </w:r>
      <w:r w:rsidRPr="00295CA9">
        <w:rPr>
          <w:sz w:val="24"/>
          <w:szCs w:val="24"/>
        </w:rPr>
        <w:t xml:space="preserve"> Timişoara.</w:t>
      </w:r>
    </w:p>
    <w:p w:rsidR="00750339" w:rsidRPr="00295CA9" w:rsidRDefault="00750339" w:rsidP="00B430F8">
      <w:pPr>
        <w:spacing w:line="276" w:lineRule="auto"/>
        <w:jc w:val="both"/>
        <w:rPr>
          <w:rFonts w:eastAsia="Calibri"/>
        </w:rPr>
      </w:pPr>
    </w:p>
    <w:p w:rsidR="00750339" w:rsidRDefault="00750339" w:rsidP="00B430F8">
      <w:pPr>
        <w:spacing w:line="276" w:lineRule="auto"/>
        <w:jc w:val="both"/>
        <w:rPr>
          <w:rFonts w:eastAsia="Calibri"/>
        </w:rPr>
      </w:pPr>
    </w:p>
    <w:p w:rsidR="00B430F8" w:rsidRPr="000D752B" w:rsidRDefault="00B430F8" w:rsidP="00B430F8">
      <w:pPr>
        <w:spacing w:line="276" w:lineRule="auto"/>
        <w:jc w:val="both"/>
      </w:pPr>
      <w:r w:rsidRPr="000D752B">
        <w:rPr>
          <w:rFonts w:eastAsia="Calibri"/>
        </w:rPr>
        <w:t xml:space="preserve"> </w:t>
      </w:r>
      <w:r w:rsidRPr="000D752B">
        <w:t xml:space="preserve"> </w:t>
      </w:r>
    </w:p>
    <w:p w:rsidR="00C813D0" w:rsidRPr="00295CA9" w:rsidRDefault="00B430F8" w:rsidP="00F75B97">
      <w:pPr>
        <w:spacing w:line="276" w:lineRule="auto"/>
        <w:jc w:val="both"/>
        <w:rPr>
          <w:b/>
          <w:sz w:val="24"/>
          <w:szCs w:val="24"/>
        </w:rPr>
      </w:pPr>
      <w:r w:rsidRPr="000D752B">
        <w:rPr>
          <w:lang w:eastAsia="ro-RO"/>
        </w:rPr>
        <w:t xml:space="preserve">    </w:t>
      </w:r>
      <w:r w:rsidR="00F75B97">
        <w:rPr>
          <w:lang w:eastAsia="ro-RO"/>
        </w:rPr>
        <w:t xml:space="preserve">          </w:t>
      </w:r>
      <w:r w:rsidR="00F75B97" w:rsidRPr="00295CA9">
        <w:rPr>
          <w:b/>
          <w:lang w:eastAsia="ro-RO"/>
        </w:rPr>
        <w:t xml:space="preserve">DIRECTOR                                                                  SEF BIROU </w:t>
      </w:r>
    </w:p>
    <w:p w:rsidR="00F75B97" w:rsidRPr="00295CA9" w:rsidRDefault="00F75B97" w:rsidP="008F6AD6">
      <w:pPr>
        <w:jc w:val="both"/>
        <w:rPr>
          <w:b/>
          <w:sz w:val="24"/>
          <w:szCs w:val="24"/>
        </w:rPr>
      </w:pPr>
      <w:r w:rsidRPr="00295CA9">
        <w:rPr>
          <w:b/>
          <w:sz w:val="24"/>
          <w:szCs w:val="24"/>
        </w:rPr>
        <w:t xml:space="preserve">             </w:t>
      </w:r>
      <w:r w:rsidR="00B14C86">
        <w:rPr>
          <w:b/>
          <w:sz w:val="24"/>
          <w:szCs w:val="24"/>
        </w:rPr>
        <w:t xml:space="preserve">  </w:t>
      </w:r>
      <w:r w:rsidRPr="00295CA9">
        <w:rPr>
          <w:b/>
          <w:sz w:val="24"/>
          <w:szCs w:val="24"/>
        </w:rPr>
        <w:t xml:space="preserve"> Mihai Boncea                                                                       </w:t>
      </w:r>
      <w:r w:rsidR="00295CA9" w:rsidRPr="00295CA9">
        <w:rPr>
          <w:b/>
          <w:sz w:val="24"/>
          <w:szCs w:val="24"/>
        </w:rPr>
        <w:t xml:space="preserve">  </w:t>
      </w:r>
      <w:r w:rsidR="00295CA9">
        <w:rPr>
          <w:b/>
          <w:sz w:val="24"/>
          <w:szCs w:val="24"/>
        </w:rPr>
        <w:t xml:space="preserve">  </w:t>
      </w:r>
      <w:r w:rsidRPr="00295CA9">
        <w:rPr>
          <w:b/>
          <w:sz w:val="24"/>
          <w:szCs w:val="24"/>
        </w:rPr>
        <w:t>Călin Pîrva</w:t>
      </w:r>
    </w:p>
    <w:p w:rsidR="00E85742" w:rsidRPr="00295CA9" w:rsidRDefault="00F75B97" w:rsidP="008F6AD6">
      <w:pPr>
        <w:jc w:val="both"/>
        <w:rPr>
          <w:b/>
          <w:sz w:val="24"/>
          <w:szCs w:val="24"/>
        </w:rPr>
      </w:pPr>
      <w:r w:rsidRPr="00295CA9">
        <w:rPr>
          <w:b/>
          <w:sz w:val="24"/>
          <w:szCs w:val="24"/>
        </w:rPr>
        <w:t xml:space="preserve"> </w:t>
      </w:r>
    </w:p>
    <w:p w:rsidR="00C227DD" w:rsidRPr="00165A93" w:rsidRDefault="00C227DD" w:rsidP="008F6AD6">
      <w:pPr>
        <w:jc w:val="both"/>
        <w:rPr>
          <w:b/>
          <w:sz w:val="24"/>
          <w:szCs w:val="24"/>
        </w:rPr>
      </w:pPr>
    </w:p>
    <w:p w:rsidR="00C813D0" w:rsidRPr="00165A93" w:rsidRDefault="00C813D0" w:rsidP="008F6AD6">
      <w:pPr>
        <w:jc w:val="both"/>
        <w:rPr>
          <w:b/>
          <w:sz w:val="24"/>
          <w:szCs w:val="24"/>
        </w:rPr>
      </w:pPr>
      <w:r w:rsidRPr="00165A93">
        <w:rPr>
          <w:b/>
          <w:sz w:val="24"/>
          <w:szCs w:val="24"/>
        </w:rPr>
        <w:tab/>
      </w:r>
      <w:r w:rsidRPr="00165A93">
        <w:rPr>
          <w:b/>
          <w:sz w:val="24"/>
          <w:szCs w:val="24"/>
        </w:rPr>
        <w:tab/>
      </w:r>
      <w:r w:rsidRPr="00165A93">
        <w:rPr>
          <w:b/>
          <w:sz w:val="24"/>
          <w:szCs w:val="24"/>
        </w:rPr>
        <w:tab/>
      </w:r>
      <w:r w:rsidRPr="00165A93">
        <w:rPr>
          <w:b/>
          <w:sz w:val="24"/>
          <w:szCs w:val="24"/>
        </w:rPr>
        <w:tab/>
      </w:r>
      <w:r w:rsidR="00E11FAF" w:rsidRPr="00165A93">
        <w:rPr>
          <w:b/>
          <w:sz w:val="24"/>
          <w:szCs w:val="24"/>
        </w:rPr>
        <w:t xml:space="preserve">           </w:t>
      </w:r>
      <w:r w:rsidR="00372E3D" w:rsidRPr="00165A93">
        <w:rPr>
          <w:b/>
          <w:sz w:val="24"/>
          <w:szCs w:val="24"/>
        </w:rPr>
        <w:t xml:space="preserve">                       </w:t>
      </w:r>
      <w:r w:rsidR="00F75B97">
        <w:rPr>
          <w:b/>
          <w:sz w:val="24"/>
          <w:szCs w:val="24"/>
        </w:rPr>
        <w:t xml:space="preserve"> </w:t>
      </w:r>
      <w:r w:rsidR="00295CA9">
        <w:rPr>
          <w:b/>
          <w:sz w:val="24"/>
          <w:szCs w:val="24"/>
        </w:rPr>
        <w:t xml:space="preserve">                             </w:t>
      </w:r>
      <w:r w:rsidR="00B14C86">
        <w:rPr>
          <w:b/>
          <w:sz w:val="24"/>
          <w:szCs w:val="24"/>
        </w:rPr>
        <w:t xml:space="preserve">  </w:t>
      </w:r>
      <w:r w:rsidR="00295CA9">
        <w:rPr>
          <w:b/>
          <w:sz w:val="24"/>
          <w:szCs w:val="24"/>
        </w:rPr>
        <w:t xml:space="preserve">  REDACTAT </w:t>
      </w:r>
    </w:p>
    <w:p w:rsidR="00C813D0" w:rsidRPr="00165A93" w:rsidRDefault="00C813D0" w:rsidP="008F6AD6">
      <w:pPr>
        <w:jc w:val="both"/>
        <w:rPr>
          <w:b/>
          <w:sz w:val="24"/>
          <w:szCs w:val="24"/>
        </w:rPr>
      </w:pPr>
      <w:r w:rsidRPr="00165A93">
        <w:rPr>
          <w:b/>
          <w:sz w:val="24"/>
          <w:szCs w:val="24"/>
        </w:rPr>
        <w:t xml:space="preserve">              </w:t>
      </w:r>
      <w:r w:rsidR="00E11FAF" w:rsidRPr="00165A93">
        <w:rPr>
          <w:b/>
          <w:sz w:val="24"/>
          <w:szCs w:val="24"/>
        </w:rPr>
        <w:t xml:space="preserve">     </w:t>
      </w:r>
      <w:r w:rsidR="00F75B97">
        <w:rPr>
          <w:b/>
          <w:sz w:val="24"/>
          <w:szCs w:val="24"/>
        </w:rPr>
        <w:t xml:space="preserve"> </w:t>
      </w:r>
      <w:r w:rsidRPr="00165A93">
        <w:rPr>
          <w:b/>
          <w:sz w:val="24"/>
          <w:szCs w:val="24"/>
        </w:rPr>
        <w:t xml:space="preserve">                                             </w:t>
      </w:r>
      <w:r w:rsidR="00B97F0B" w:rsidRPr="00165A93">
        <w:rPr>
          <w:b/>
          <w:sz w:val="24"/>
          <w:szCs w:val="24"/>
        </w:rPr>
        <w:t xml:space="preserve">               </w:t>
      </w:r>
      <w:r w:rsidR="00226A10">
        <w:rPr>
          <w:b/>
          <w:sz w:val="24"/>
          <w:szCs w:val="24"/>
        </w:rPr>
        <w:t xml:space="preserve">            </w:t>
      </w:r>
      <w:r w:rsidR="00F75B97">
        <w:rPr>
          <w:b/>
          <w:sz w:val="24"/>
          <w:szCs w:val="24"/>
        </w:rPr>
        <w:t xml:space="preserve">                    </w:t>
      </w:r>
      <w:r w:rsidR="00B14C86">
        <w:rPr>
          <w:b/>
          <w:sz w:val="24"/>
          <w:szCs w:val="24"/>
        </w:rPr>
        <w:t xml:space="preserve">  </w:t>
      </w:r>
      <w:r w:rsidR="00F75B97">
        <w:rPr>
          <w:b/>
          <w:sz w:val="24"/>
          <w:szCs w:val="24"/>
        </w:rPr>
        <w:t xml:space="preserve"> Ioana Ciucur</w:t>
      </w:r>
    </w:p>
    <w:p w:rsidR="00BF6157" w:rsidRPr="00165A93" w:rsidRDefault="00BF6157" w:rsidP="008F6AD6">
      <w:pPr>
        <w:ind w:firstLine="720"/>
        <w:jc w:val="both"/>
        <w:rPr>
          <w:sz w:val="24"/>
          <w:szCs w:val="24"/>
        </w:rPr>
      </w:pPr>
    </w:p>
    <w:p w:rsidR="00D41481" w:rsidRPr="00165A93" w:rsidRDefault="00D41481" w:rsidP="008F6AD6">
      <w:pPr>
        <w:jc w:val="both"/>
        <w:rPr>
          <w:b/>
          <w:sz w:val="24"/>
          <w:szCs w:val="24"/>
        </w:rPr>
      </w:pPr>
    </w:p>
    <w:p w:rsidR="00B054CD" w:rsidRPr="00165A93" w:rsidRDefault="00B054CD" w:rsidP="008F6AD6">
      <w:pPr>
        <w:jc w:val="both"/>
        <w:rPr>
          <w:b/>
          <w:sz w:val="24"/>
          <w:szCs w:val="24"/>
        </w:rPr>
      </w:pPr>
    </w:p>
    <w:p w:rsidR="00B054CD" w:rsidRPr="00165A93" w:rsidRDefault="00B054CD" w:rsidP="008F6AD6">
      <w:pPr>
        <w:jc w:val="both"/>
        <w:rPr>
          <w:sz w:val="24"/>
          <w:szCs w:val="24"/>
        </w:rPr>
      </w:pPr>
    </w:p>
    <w:p w:rsidR="00B054CD" w:rsidRPr="00165A93" w:rsidRDefault="00B054CD" w:rsidP="008F6AD6">
      <w:pPr>
        <w:jc w:val="both"/>
        <w:rPr>
          <w:sz w:val="24"/>
          <w:szCs w:val="24"/>
        </w:rPr>
      </w:pPr>
    </w:p>
    <w:p w:rsidR="00B054CD" w:rsidRPr="00165A93" w:rsidRDefault="00B054CD" w:rsidP="008F6AD6">
      <w:pPr>
        <w:jc w:val="both"/>
        <w:rPr>
          <w:sz w:val="24"/>
          <w:szCs w:val="24"/>
        </w:rPr>
      </w:pPr>
    </w:p>
    <w:p w:rsidR="00B054CD" w:rsidRPr="00165A93" w:rsidRDefault="00B054CD" w:rsidP="008F6AD6">
      <w:pPr>
        <w:jc w:val="both"/>
        <w:rPr>
          <w:sz w:val="24"/>
          <w:szCs w:val="24"/>
        </w:rPr>
      </w:pPr>
    </w:p>
    <w:p w:rsidR="00B054CD" w:rsidRPr="00165A93" w:rsidRDefault="00B054CD" w:rsidP="008F6AD6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Default="00B054CD" w:rsidP="00B97F0B">
      <w:pPr>
        <w:jc w:val="both"/>
        <w:rPr>
          <w:sz w:val="24"/>
          <w:szCs w:val="24"/>
        </w:rPr>
      </w:pPr>
    </w:p>
    <w:p w:rsidR="00D5125A" w:rsidRDefault="00D5125A" w:rsidP="00B97F0B">
      <w:pPr>
        <w:jc w:val="both"/>
        <w:rPr>
          <w:sz w:val="24"/>
          <w:szCs w:val="24"/>
        </w:rPr>
      </w:pPr>
    </w:p>
    <w:p w:rsidR="00D5125A" w:rsidRDefault="00D5125A" w:rsidP="00B97F0B">
      <w:pPr>
        <w:jc w:val="both"/>
        <w:rPr>
          <w:sz w:val="24"/>
          <w:szCs w:val="24"/>
        </w:rPr>
      </w:pPr>
    </w:p>
    <w:p w:rsidR="00D5125A" w:rsidRDefault="00D5125A" w:rsidP="00B97F0B">
      <w:pPr>
        <w:jc w:val="both"/>
        <w:rPr>
          <w:sz w:val="24"/>
          <w:szCs w:val="24"/>
        </w:rPr>
      </w:pPr>
    </w:p>
    <w:p w:rsidR="00D5125A" w:rsidRDefault="00D5125A" w:rsidP="00B97F0B">
      <w:pPr>
        <w:jc w:val="both"/>
        <w:rPr>
          <w:sz w:val="24"/>
          <w:szCs w:val="24"/>
        </w:rPr>
      </w:pPr>
    </w:p>
    <w:p w:rsidR="00D5125A" w:rsidRDefault="00D5125A" w:rsidP="00B97F0B">
      <w:pPr>
        <w:jc w:val="both"/>
        <w:rPr>
          <w:sz w:val="24"/>
          <w:szCs w:val="24"/>
        </w:rPr>
      </w:pPr>
    </w:p>
    <w:p w:rsidR="00D5125A" w:rsidRDefault="00D5125A" w:rsidP="00B97F0B">
      <w:pPr>
        <w:jc w:val="both"/>
        <w:rPr>
          <w:sz w:val="24"/>
          <w:szCs w:val="24"/>
        </w:rPr>
      </w:pPr>
    </w:p>
    <w:p w:rsidR="00D5125A" w:rsidRDefault="00D5125A" w:rsidP="00B97F0B">
      <w:pPr>
        <w:jc w:val="both"/>
        <w:rPr>
          <w:sz w:val="24"/>
          <w:szCs w:val="24"/>
        </w:rPr>
      </w:pPr>
    </w:p>
    <w:p w:rsidR="00D5125A" w:rsidRPr="00165A93" w:rsidRDefault="00D5125A" w:rsidP="00B97F0B">
      <w:pPr>
        <w:jc w:val="both"/>
        <w:rPr>
          <w:sz w:val="24"/>
          <w:szCs w:val="24"/>
        </w:rPr>
      </w:pPr>
    </w:p>
    <w:p w:rsidR="0028679D" w:rsidRPr="00165A93" w:rsidRDefault="0028679D" w:rsidP="00012F54">
      <w:pPr>
        <w:jc w:val="right"/>
        <w:rPr>
          <w:sz w:val="24"/>
          <w:szCs w:val="24"/>
        </w:rPr>
      </w:pPr>
      <w:r w:rsidRPr="00165A93">
        <w:rPr>
          <w:color w:val="000000"/>
          <w:sz w:val="24"/>
          <w:szCs w:val="24"/>
        </w:rPr>
        <w:t xml:space="preserve">  Cod.FO 53-01,Ver.1</w:t>
      </w:r>
    </w:p>
    <w:p w:rsidR="0028679D" w:rsidRPr="00165A93" w:rsidRDefault="0028679D" w:rsidP="00012F54">
      <w:pPr>
        <w:jc w:val="right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jc w:val="both"/>
        <w:rPr>
          <w:sz w:val="24"/>
          <w:szCs w:val="24"/>
        </w:rPr>
      </w:pPr>
    </w:p>
    <w:p w:rsidR="00B054CD" w:rsidRPr="00165A93" w:rsidRDefault="00B054CD" w:rsidP="00B97F0B">
      <w:pPr>
        <w:tabs>
          <w:tab w:val="left" w:pos="8910"/>
          <w:tab w:val="left" w:pos="9450"/>
        </w:tabs>
        <w:autoSpaceDE w:val="0"/>
        <w:autoSpaceDN w:val="0"/>
        <w:adjustRightInd w:val="0"/>
        <w:ind w:right="1620"/>
        <w:jc w:val="both"/>
        <w:rPr>
          <w:sz w:val="24"/>
          <w:szCs w:val="24"/>
        </w:rPr>
      </w:pPr>
      <w:r w:rsidRPr="00165A93">
        <w:rPr>
          <w:b/>
          <w:sz w:val="24"/>
          <w:szCs w:val="24"/>
        </w:rPr>
        <w:t xml:space="preserve">         </w:t>
      </w:r>
    </w:p>
    <w:p w:rsidR="00B054CD" w:rsidRPr="00165A93" w:rsidRDefault="00B054CD" w:rsidP="00B97F0B">
      <w:pPr>
        <w:jc w:val="both"/>
        <w:rPr>
          <w:sz w:val="24"/>
          <w:szCs w:val="24"/>
        </w:rPr>
      </w:pPr>
    </w:p>
    <w:sectPr w:rsidR="00B054CD" w:rsidRPr="00165A93" w:rsidSect="009F59E8">
      <w:pgSz w:w="12240" w:h="15840"/>
      <w:pgMar w:top="709" w:right="1417" w:bottom="567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C40" w:rsidRDefault="00F83C40" w:rsidP="002F703E">
      <w:r>
        <w:separator/>
      </w:r>
    </w:p>
  </w:endnote>
  <w:endnote w:type="continuationSeparator" w:id="0">
    <w:p w:rsidR="00F83C40" w:rsidRDefault="00F83C40" w:rsidP="002F70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C40" w:rsidRDefault="00F83C40" w:rsidP="002F703E">
      <w:r>
        <w:separator/>
      </w:r>
    </w:p>
  </w:footnote>
  <w:footnote w:type="continuationSeparator" w:id="0">
    <w:p w:rsidR="00F83C40" w:rsidRDefault="00F83C40" w:rsidP="002F70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12532"/>
    <w:multiLevelType w:val="hybridMultilevel"/>
    <w:tmpl w:val="9B129060"/>
    <w:lvl w:ilvl="0" w:tplc="2C8ECD0A">
      <w:numFmt w:val="bullet"/>
      <w:lvlText w:val="-"/>
      <w:lvlJc w:val="left"/>
      <w:pPr>
        <w:ind w:left="60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">
    <w:nsid w:val="3DAE6E79"/>
    <w:multiLevelType w:val="hybridMultilevel"/>
    <w:tmpl w:val="210AD4D8"/>
    <w:lvl w:ilvl="0" w:tplc="6FF21A58">
      <w:numFmt w:val="bullet"/>
      <w:lvlText w:val="-"/>
      <w:lvlJc w:val="left"/>
      <w:pPr>
        <w:ind w:left="60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">
    <w:nsid w:val="5124149E"/>
    <w:multiLevelType w:val="hybridMultilevel"/>
    <w:tmpl w:val="E5AA65A0"/>
    <w:lvl w:ilvl="0" w:tplc="E220981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2B9A"/>
    <w:rsid w:val="0000784C"/>
    <w:rsid w:val="00012F54"/>
    <w:rsid w:val="00037E24"/>
    <w:rsid w:val="00055356"/>
    <w:rsid w:val="00075914"/>
    <w:rsid w:val="00092366"/>
    <w:rsid w:val="000C0C57"/>
    <w:rsid w:val="000D1C64"/>
    <w:rsid w:val="000E378D"/>
    <w:rsid w:val="000E5036"/>
    <w:rsid w:val="000F534C"/>
    <w:rsid w:val="00114CA0"/>
    <w:rsid w:val="0013725E"/>
    <w:rsid w:val="0014071A"/>
    <w:rsid w:val="001452CB"/>
    <w:rsid w:val="00152684"/>
    <w:rsid w:val="00155D17"/>
    <w:rsid w:val="00165986"/>
    <w:rsid w:val="00165A93"/>
    <w:rsid w:val="00171BFA"/>
    <w:rsid w:val="0017483F"/>
    <w:rsid w:val="00196149"/>
    <w:rsid w:val="001A0786"/>
    <w:rsid w:val="001A4D19"/>
    <w:rsid w:val="001B7077"/>
    <w:rsid w:val="001C09E5"/>
    <w:rsid w:val="00206073"/>
    <w:rsid w:val="0021011F"/>
    <w:rsid w:val="00216963"/>
    <w:rsid w:val="00226A10"/>
    <w:rsid w:val="00234171"/>
    <w:rsid w:val="002537CA"/>
    <w:rsid w:val="00270748"/>
    <w:rsid w:val="0028679D"/>
    <w:rsid w:val="00295CA9"/>
    <w:rsid w:val="002A361A"/>
    <w:rsid w:val="002C5402"/>
    <w:rsid w:val="002E04CF"/>
    <w:rsid w:val="002E3FF6"/>
    <w:rsid w:val="002F703E"/>
    <w:rsid w:val="00320F32"/>
    <w:rsid w:val="00352D93"/>
    <w:rsid w:val="003606AC"/>
    <w:rsid w:val="00366DA8"/>
    <w:rsid w:val="00372E3D"/>
    <w:rsid w:val="003819C0"/>
    <w:rsid w:val="003A6AAF"/>
    <w:rsid w:val="003E2047"/>
    <w:rsid w:val="003E770E"/>
    <w:rsid w:val="003F591A"/>
    <w:rsid w:val="003F7B5E"/>
    <w:rsid w:val="0041607C"/>
    <w:rsid w:val="0049388B"/>
    <w:rsid w:val="004C6D42"/>
    <w:rsid w:val="004E174D"/>
    <w:rsid w:val="004E2540"/>
    <w:rsid w:val="00516DBE"/>
    <w:rsid w:val="00560B6C"/>
    <w:rsid w:val="0056464A"/>
    <w:rsid w:val="00593E65"/>
    <w:rsid w:val="005B7FA8"/>
    <w:rsid w:val="005C7DA0"/>
    <w:rsid w:val="005E3116"/>
    <w:rsid w:val="005F6EA8"/>
    <w:rsid w:val="005F7510"/>
    <w:rsid w:val="00601725"/>
    <w:rsid w:val="00613C59"/>
    <w:rsid w:val="006736B0"/>
    <w:rsid w:val="0069588E"/>
    <w:rsid w:val="006A601A"/>
    <w:rsid w:val="006C0D82"/>
    <w:rsid w:val="006C5D25"/>
    <w:rsid w:val="006C7F5B"/>
    <w:rsid w:val="006E4D3A"/>
    <w:rsid w:val="006E72D8"/>
    <w:rsid w:val="00700CA7"/>
    <w:rsid w:val="0070631B"/>
    <w:rsid w:val="00710EE1"/>
    <w:rsid w:val="00723972"/>
    <w:rsid w:val="00750272"/>
    <w:rsid w:val="00750339"/>
    <w:rsid w:val="00764215"/>
    <w:rsid w:val="0078028E"/>
    <w:rsid w:val="007908CE"/>
    <w:rsid w:val="007A6615"/>
    <w:rsid w:val="007A7AFD"/>
    <w:rsid w:val="007B75A0"/>
    <w:rsid w:val="007D1BBF"/>
    <w:rsid w:val="007E772E"/>
    <w:rsid w:val="007F0A98"/>
    <w:rsid w:val="007F130A"/>
    <w:rsid w:val="00811C79"/>
    <w:rsid w:val="00820010"/>
    <w:rsid w:val="00875190"/>
    <w:rsid w:val="008A6B66"/>
    <w:rsid w:val="008D2D44"/>
    <w:rsid w:val="008F1D3F"/>
    <w:rsid w:val="008F6AD6"/>
    <w:rsid w:val="00900D8C"/>
    <w:rsid w:val="00907D65"/>
    <w:rsid w:val="00916A98"/>
    <w:rsid w:val="00955482"/>
    <w:rsid w:val="00961A60"/>
    <w:rsid w:val="00977506"/>
    <w:rsid w:val="00991CB9"/>
    <w:rsid w:val="009A2E6A"/>
    <w:rsid w:val="009A5848"/>
    <w:rsid w:val="009B0805"/>
    <w:rsid w:val="009C1FFB"/>
    <w:rsid w:val="009E20AD"/>
    <w:rsid w:val="009E4872"/>
    <w:rsid w:val="009F47E4"/>
    <w:rsid w:val="009F59E8"/>
    <w:rsid w:val="009F781E"/>
    <w:rsid w:val="00A05051"/>
    <w:rsid w:val="00A06BF6"/>
    <w:rsid w:val="00A07523"/>
    <w:rsid w:val="00A10035"/>
    <w:rsid w:val="00A17D49"/>
    <w:rsid w:val="00A22280"/>
    <w:rsid w:val="00A22BF0"/>
    <w:rsid w:val="00A33B2A"/>
    <w:rsid w:val="00A82D3A"/>
    <w:rsid w:val="00A83FCD"/>
    <w:rsid w:val="00AC1052"/>
    <w:rsid w:val="00AC1C08"/>
    <w:rsid w:val="00AD2198"/>
    <w:rsid w:val="00AD2E32"/>
    <w:rsid w:val="00AF5015"/>
    <w:rsid w:val="00B054CD"/>
    <w:rsid w:val="00B12ED3"/>
    <w:rsid w:val="00B14C86"/>
    <w:rsid w:val="00B16AC0"/>
    <w:rsid w:val="00B21155"/>
    <w:rsid w:val="00B25C21"/>
    <w:rsid w:val="00B430F8"/>
    <w:rsid w:val="00B5216C"/>
    <w:rsid w:val="00B708E2"/>
    <w:rsid w:val="00B97F0B"/>
    <w:rsid w:val="00BC7BAF"/>
    <w:rsid w:val="00BD446E"/>
    <w:rsid w:val="00BD4915"/>
    <w:rsid w:val="00BD67EB"/>
    <w:rsid w:val="00BF6157"/>
    <w:rsid w:val="00C0083A"/>
    <w:rsid w:val="00C0251E"/>
    <w:rsid w:val="00C227DD"/>
    <w:rsid w:val="00C2426C"/>
    <w:rsid w:val="00C32954"/>
    <w:rsid w:val="00C50B7E"/>
    <w:rsid w:val="00C607D6"/>
    <w:rsid w:val="00C76A81"/>
    <w:rsid w:val="00C813D0"/>
    <w:rsid w:val="00C82A11"/>
    <w:rsid w:val="00C83A58"/>
    <w:rsid w:val="00C84A59"/>
    <w:rsid w:val="00C9014F"/>
    <w:rsid w:val="00C97915"/>
    <w:rsid w:val="00CD374B"/>
    <w:rsid w:val="00CE6D37"/>
    <w:rsid w:val="00CF4A8D"/>
    <w:rsid w:val="00D02416"/>
    <w:rsid w:val="00D21A92"/>
    <w:rsid w:val="00D260E6"/>
    <w:rsid w:val="00D27148"/>
    <w:rsid w:val="00D37FBD"/>
    <w:rsid w:val="00D41481"/>
    <w:rsid w:val="00D5125A"/>
    <w:rsid w:val="00D54C84"/>
    <w:rsid w:val="00D73DF3"/>
    <w:rsid w:val="00DB53B0"/>
    <w:rsid w:val="00DD2378"/>
    <w:rsid w:val="00DE23BD"/>
    <w:rsid w:val="00DE625A"/>
    <w:rsid w:val="00DF0C56"/>
    <w:rsid w:val="00DF1A9F"/>
    <w:rsid w:val="00E036BB"/>
    <w:rsid w:val="00E11FAF"/>
    <w:rsid w:val="00E13515"/>
    <w:rsid w:val="00E40D2E"/>
    <w:rsid w:val="00E44B39"/>
    <w:rsid w:val="00E45BE5"/>
    <w:rsid w:val="00E7070C"/>
    <w:rsid w:val="00E85742"/>
    <w:rsid w:val="00E92B9A"/>
    <w:rsid w:val="00ED25FB"/>
    <w:rsid w:val="00EF0379"/>
    <w:rsid w:val="00EF1252"/>
    <w:rsid w:val="00EF4215"/>
    <w:rsid w:val="00EF71B5"/>
    <w:rsid w:val="00F13B15"/>
    <w:rsid w:val="00F5535C"/>
    <w:rsid w:val="00F6657A"/>
    <w:rsid w:val="00F75B97"/>
    <w:rsid w:val="00F80791"/>
    <w:rsid w:val="00F83354"/>
    <w:rsid w:val="00F83C40"/>
    <w:rsid w:val="00F92A6E"/>
    <w:rsid w:val="00FC0D6E"/>
    <w:rsid w:val="00FD741F"/>
    <w:rsid w:val="00FF7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03E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F703E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F703E"/>
    <w:rPr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2F703E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F703E"/>
    <w:rPr>
      <w:lang w:val="ro-RO"/>
    </w:rPr>
  </w:style>
  <w:style w:type="paragraph" w:styleId="ListParagraph">
    <w:name w:val="List Paragraph"/>
    <w:basedOn w:val="Normal"/>
    <w:uiPriority w:val="34"/>
    <w:qFormat/>
    <w:rsid w:val="001C09E5"/>
    <w:pPr>
      <w:ind w:left="720"/>
      <w:contextualSpacing/>
    </w:pPr>
  </w:style>
  <w:style w:type="paragraph" w:styleId="NoSpacing">
    <w:name w:val="No Spacing"/>
    <w:uiPriority w:val="1"/>
    <w:qFormat/>
    <w:rsid w:val="00CF4A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alnbdy">
    <w:name w:val="s_aln_bdy"/>
    <w:basedOn w:val="DefaultParagraphFont"/>
    <w:rsid w:val="00B430F8"/>
    <w:rPr>
      <w:rFonts w:ascii="Verdana" w:hAnsi="Verdana" w:hint="default"/>
      <w:b w:val="0"/>
      <w:bCs w:val="0"/>
      <w:color w:val="000000"/>
      <w:sz w:val="14"/>
      <w:szCs w:val="14"/>
      <w:shd w:val="clear" w:color="auto" w:fill="FFFFFF"/>
    </w:rPr>
  </w:style>
  <w:style w:type="character" w:customStyle="1" w:styleId="slgi1">
    <w:name w:val="s_lgi1"/>
    <w:basedOn w:val="DefaultParagraphFont"/>
    <w:rsid w:val="00B430F8"/>
    <w:rPr>
      <w:rFonts w:ascii="Verdana" w:hAnsi="Verdana" w:hint="default"/>
      <w:b w:val="0"/>
      <w:bCs w:val="0"/>
      <w:color w:val="006400"/>
      <w:sz w:val="14"/>
      <w:szCs w:val="14"/>
      <w:u w:val="single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3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8E4C5-E3EC-4FDF-8A80-2F77E9E72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dstefan</dc:creator>
  <cp:lastModifiedBy>cpirva</cp:lastModifiedBy>
  <cp:revision>7</cp:revision>
  <cp:lastPrinted>2017-10-26T06:36:00Z</cp:lastPrinted>
  <dcterms:created xsi:type="dcterms:W3CDTF">2021-10-14T07:03:00Z</dcterms:created>
  <dcterms:modified xsi:type="dcterms:W3CDTF">2021-10-15T08:08:00Z</dcterms:modified>
</cp:coreProperties>
</file>