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FB4E3C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44165" w:rsidP="00D23031">
      <w:r w:rsidRPr="00B16B2D">
        <w:t>B</w:t>
      </w:r>
      <w:r w:rsidR="007B1888">
        <w:t>IROUL CONSTRUCŢII- INSTALAŢII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D44165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B16B2D">
        <w:rPr>
          <w:u w:val="single"/>
          <w:lang w:val="it-IT"/>
        </w:rPr>
        <w:t>Nr.inregistrare</w:t>
      </w:r>
      <w:r w:rsidR="007B1888">
        <w:rPr>
          <w:u w:val="single"/>
          <w:lang w:val="it-IT"/>
        </w:rPr>
        <w:t xml:space="preserve">                              </w:t>
      </w:r>
      <w:r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 w:rsidRPr="00B16B2D"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____________________</w:t>
      </w:r>
      <w:r w:rsidR="00D23031" w:rsidRPr="00B16B2D">
        <w:rPr>
          <w:u w:val="single"/>
          <w:lang w:val="it-IT"/>
        </w:rPr>
        <w:t xml:space="preserve">                                                                   </w:t>
      </w:r>
    </w:p>
    <w:p w:rsidR="00AD4BDF" w:rsidRDefault="00AD4BDF" w:rsidP="00301AFF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AD4BDF" w:rsidRDefault="00AD4BDF" w:rsidP="00301AFF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301AFF" w:rsidRPr="00301AFF" w:rsidRDefault="00301AFF" w:rsidP="00301AFF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7B1888">
        <w:rPr>
          <w:sz w:val="28"/>
          <w:szCs w:val="28"/>
        </w:rPr>
        <w:t xml:space="preserve"> </w:t>
      </w:r>
      <w:r w:rsidRPr="00134049">
        <w:rPr>
          <w:b/>
          <w:u w:val="single"/>
        </w:rPr>
        <w:t>EXPUNERE DE MOTIVE  PRIVIND OPORTUNITATEA</w:t>
      </w:r>
    </w:p>
    <w:p w:rsidR="00301AFF" w:rsidRPr="00134049" w:rsidRDefault="00301AFF" w:rsidP="00301AFF">
      <w:pPr>
        <w:jc w:val="center"/>
        <w:rPr>
          <w:b/>
          <w:u w:val="single"/>
        </w:rPr>
      </w:pPr>
      <w:r w:rsidRPr="00134049">
        <w:rPr>
          <w:b/>
          <w:u w:val="single"/>
        </w:rPr>
        <w:t>PROIECTULUI DE HOTĂRÂRE</w:t>
      </w:r>
    </w:p>
    <w:p w:rsidR="00301AFF" w:rsidRPr="00134049" w:rsidRDefault="00301AFF" w:rsidP="00301AFF">
      <w:pPr>
        <w:ind w:right="-23"/>
        <w:jc w:val="center"/>
      </w:pPr>
      <w:r w:rsidRPr="00134049">
        <w:t>privind aprobarea documentaţiei tehnico-economice,</w:t>
      </w:r>
    </w:p>
    <w:p w:rsidR="00301AFF" w:rsidRPr="00134049" w:rsidRDefault="00301AFF" w:rsidP="00301AFF">
      <w:pPr>
        <w:ind w:right="-23"/>
        <w:jc w:val="center"/>
      </w:pPr>
      <w:r w:rsidRPr="00134049">
        <w:t>a indicatorilor tehnico-economici faza DALI si a descrierii sumare a investiţiei pentru obiectivul</w:t>
      </w:r>
      <w:r w:rsidRPr="00134049">
        <w:rPr>
          <w:bCs/>
        </w:rPr>
        <w:t xml:space="preserve"> </w:t>
      </w:r>
      <w:r w:rsidRPr="00134049">
        <w:t>„</w:t>
      </w:r>
      <w:r w:rsidRPr="008970EC">
        <w:rPr>
          <w:b/>
        </w:rPr>
        <w:t>“</w:t>
      </w:r>
      <w:r w:rsidRPr="008970EC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8970EC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134049">
        <w:t>”</w:t>
      </w:r>
    </w:p>
    <w:p w:rsidR="00301AFF" w:rsidRPr="00134049" w:rsidRDefault="00301AFF" w:rsidP="00301AFF">
      <w:pPr>
        <w:pStyle w:val="NoSpacing"/>
        <w:jc w:val="both"/>
      </w:pPr>
    </w:p>
    <w:p w:rsidR="00301AFF" w:rsidRDefault="00301AFF" w:rsidP="00301AFF">
      <w:pPr>
        <w:pStyle w:val="NoSpacing"/>
        <w:jc w:val="both"/>
      </w:pPr>
    </w:p>
    <w:p w:rsidR="00301AFF" w:rsidRPr="00134049" w:rsidRDefault="00301AFF" w:rsidP="00301AFF">
      <w:pPr>
        <w:pStyle w:val="NoSpacing"/>
        <w:jc w:val="both"/>
      </w:pPr>
    </w:p>
    <w:p w:rsidR="00301AFF" w:rsidRPr="00134049" w:rsidRDefault="00301AFF" w:rsidP="00301AFF">
      <w:pPr>
        <w:pStyle w:val="NoSpacing"/>
        <w:numPr>
          <w:ilvl w:val="0"/>
          <w:numId w:val="1"/>
        </w:numPr>
        <w:jc w:val="both"/>
        <w:rPr>
          <w:b/>
          <w:spacing w:val="-5"/>
        </w:rPr>
      </w:pPr>
      <w:r w:rsidRPr="00134049">
        <w:rPr>
          <w:b/>
          <w:spacing w:val="-5"/>
        </w:rPr>
        <w:t>Descrierea situaţiei actuale</w:t>
      </w:r>
    </w:p>
    <w:p w:rsidR="00301AFF" w:rsidRDefault="00301AFF" w:rsidP="00301AFF">
      <w:pPr>
        <w:pStyle w:val="NoSpacing"/>
        <w:jc w:val="both"/>
        <w:rPr>
          <w:rFonts w:eastAsia="Calibri"/>
          <w:bCs/>
          <w:lang w:eastAsia="ro-RO"/>
        </w:rPr>
      </w:pPr>
      <w:r w:rsidRPr="00134049">
        <w:rPr>
          <w:lang w:eastAsia="ro-RO"/>
        </w:rPr>
        <w:t xml:space="preserve">În vederea aprobării </w:t>
      </w:r>
      <w:r w:rsidRPr="00134049">
        <w:rPr>
          <w:b/>
          <w:lang w:eastAsia="ro-RO"/>
        </w:rPr>
        <w:t>DALI</w:t>
      </w:r>
      <w:r>
        <w:rPr>
          <w:lang w:eastAsia="ro-RO"/>
        </w:rPr>
        <w:t xml:space="preserve"> ,condiţ</w:t>
      </w:r>
      <w:r w:rsidRPr="00134049">
        <w:rPr>
          <w:lang w:eastAsia="ro-RO"/>
        </w:rPr>
        <w:t>ie obligatorie pentru continuarea contractului de p</w:t>
      </w:r>
      <w:r w:rsidR="00D714BD">
        <w:rPr>
          <w:lang w:eastAsia="ro-RO"/>
        </w:rPr>
        <w:t>restare de servicii nr.12 din 30.01.2019</w:t>
      </w:r>
      <w:r w:rsidRPr="00134049">
        <w:rPr>
          <w:lang w:eastAsia="ro-RO"/>
        </w:rPr>
        <w:t xml:space="preserve"> penru realizarea </w:t>
      </w:r>
      <w:r w:rsidRPr="00134049">
        <w:t>„</w:t>
      </w:r>
      <w:r w:rsidRPr="008970EC">
        <w:rPr>
          <w:b/>
        </w:rPr>
        <w:t>“</w:t>
      </w:r>
      <w:r w:rsidRPr="008970EC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8970EC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134049">
        <w:t>”, cu etapa a II-a</w:t>
      </w:r>
      <w:r>
        <w:t>,</w:t>
      </w:r>
      <w:r w:rsidRPr="00134049">
        <w:t xml:space="preserve"> respectiv realizarea PT –Proiectul Tehnic  şi pentru cuprinderea în Programul de Dezvoltare Investiţii</w:t>
      </w:r>
      <w:r w:rsidRPr="00134049">
        <w:rPr>
          <w:rFonts w:eastAsia="Calibri"/>
          <w:color w:val="000000"/>
          <w:lang w:eastAsia="ro-RO"/>
        </w:rPr>
        <w:t xml:space="preserve"> 2019 a obiectivului, la  </w:t>
      </w:r>
      <w:r>
        <w:rPr>
          <w:lang w:val="fr-FR"/>
        </w:rPr>
        <w:t>cap. 66.02.06</w:t>
      </w:r>
      <w:r w:rsidRPr="00134049">
        <w:rPr>
          <w:lang w:val="fr-FR"/>
        </w:rPr>
        <w:t xml:space="preserve"> – </w:t>
      </w:r>
      <w:r>
        <w:rPr>
          <w:lang w:val="fr-FR"/>
        </w:rPr>
        <w:t>SPITALE</w:t>
      </w:r>
      <w:r w:rsidRPr="00134049">
        <w:rPr>
          <w:rFonts w:eastAsia="Calibri"/>
          <w:color w:val="000000"/>
          <w:lang w:eastAsia="ro-RO"/>
        </w:rPr>
        <w:t xml:space="preserve">, </w:t>
      </w:r>
      <w:r w:rsidRPr="00134049">
        <w:rPr>
          <w:lang w:eastAsia="ro-RO"/>
        </w:rPr>
        <w:t xml:space="preserve">este necesară aprobarea </w:t>
      </w:r>
      <w:r w:rsidRPr="00134049">
        <w:rPr>
          <w:rFonts w:eastAsia="Calibri"/>
          <w:bCs/>
          <w:lang w:eastAsia="ro-RO"/>
        </w:rPr>
        <w:t xml:space="preserve">documentaţiei tehnico-economice, </w:t>
      </w:r>
      <w:proofErr w:type="gramStart"/>
      <w:r w:rsidRPr="00134049">
        <w:rPr>
          <w:rFonts w:eastAsia="Calibri"/>
          <w:bCs/>
          <w:lang w:eastAsia="ro-RO"/>
        </w:rPr>
        <w:t>a</w:t>
      </w:r>
      <w:proofErr w:type="gramEnd"/>
      <w:r w:rsidRPr="00134049">
        <w:rPr>
          <w:rFonts w:eastAsia="Calibri"/>
          <w:bCs/>
          <w:lang w:eastAsia="ro-RO"/>
        </w:rPr>
        <w:t xml:space="preserve"> indicatorilor tehnico-economici şi a anexei privind descrierea sumară a investiţiei.</w:t>
      </w:r>
    </w:p>
    <w:p w:rsidR="00AD4BDF" w:rsidRPr="00134049" w:rsidRDefault="00AD4BDF" w:rsidP="00301AFF">
      <w:pPr>
        <w:pStyle w:val="NoSpacing"/>
        <w:jc w:val="both"/>
        <w:rPr>
          <w:rFonts w:eastAsia="Calibri"/>
          <w:bCs/>
          <w:lang w:eastAsia="ro-RO"/>
        </w:rPr>
      </w:pPr>
    </w:p>
    <w:p w:rsidR="00301AFF" w:rsidRPr="00134049" w:rsidRDefault="00301AFF" w:rsidP="00301AFF">
      <w:pPr>
        <w:pStyle w:val="NoSpacing"/>
        <w:numPr>
          <w:ilvl w:val="0"/>
          <w:numId w:val="1"/>
        </w:numPr>
        <w:jc w:val="both"/>
        <w:rPr>
          <w:rFonts w:eastAsia="Calibri"/>
          <w:bCs/>
          <w:lang w:eastAsia="ro-RO"/>
        </w:rPr>
      </w:pPr>
      <w:r w:rsidRPr="00134049">
        <w:rPr>
          <w:b/>
          <w:spacing w:val="-5"/>
        </w:rPr>
        <w:t xml:space="preserve">Schimbări preconizate </w:t>
      </w:r>
      <w:r w:rsidRPr="00134049">
        <w:rPr>
          <w:rFonts w:ascii="Cambria Math" w:hAnsi="Cambria Math"/>
          <w:b/>
          <w:spacing w:val="-5"/>
        </w:rPr>
        <w:t>ș</w:t>
      </w:r>
      <w:r w:rsidRPr="00134049">
        <w:rPr>
          <w:b/>
          <w:spacing w:val="-5"/>
        </w:rPr>
        <w:t>i rezultate a</w:t>
      </w:r>
      <w:r w:rsidRPr="00134049">
        <w:rPr>
          <w:rFonts w:ascii="Cambria Math" w:hAnsi="Cambria Math"/>
          <w:b/>
          <w:spacing w:val="-5"/>
        </w:rPr>
        <w:t>ș</w:t>
      </w:r>
      <w:r w:rsidRPr="00134049">
        <w:rPr>
          <w:b/>
          <w:spacing w:val="-5"/>
        </w:rPr>
        <w:t>teptate</w:t>
      </w:r>
    </w:p>
    <w:p w:rsidR="00301AFF" w:rsidRDefault="00301AFF" w:rsidP="00301AFF">
      <w:pPr>
        <w:pStyle w:val="NoSpacing"/>
        <w:jc w:val="both"/>
      </w:pPr>
      <w:r w:rsidRPr="00134049">
        <w:rPr>
          <w:color w:val="000000" w:themeColor="text1"/>
        </w:rPr>
        <w:t xml:space="preserve">    După finalizarea “</w:t>
      </w:r>
      <w:r w:rsidRPr="00134049">
        <w:rPr>
          <w:b/>
          <w:color w:val="000000" w:themeColor="text1"/>
          <w:lang w:val="fr-FR"/>
        </w:rPr>
        <w:t xml:space="preserve"> D.A.L.I.</w:t>
      </w:r>
      <w:r w:rsidRPr="00134049">
        <w:rPr>
          <w:color w:val="000000" w:themeColor="text1"/>
        </w:rPr>
        <w:t xml:space="preserve">” </w:t>
      </w:r>
      <w:proofErr w:type="spellStart"/>
      <w:r w:rsidRPr="00134049">
        <w:rPr>
          <w:color w:val="000000" w:themeColor="text1"/>
          <w:lang w:val="fr-FR"/>
        </w:rPr>
        <w:t>pentru</w:t>
      </w:r>
      <w:proofErr w:type="spellEnd"/>
      <w:r w:rsidRPr="00134049">
        <w:rPr>
          <w:color w:val="000000" w:themeColor="text1"/>
          <w:lang w:val="fr-FR"/>
        </w:rPr>
        <w:t xml:space="preserve"> </w:t>
      </w:r>
      <w:proofErr w:type="spellStart"/>
      <w:r w:rsidRPr="00134049">
        <w:rPr>
          <w:color w:val="000000" w:themeColor="text1"/>
          <w:lang w:val="fr-FR"/>
        </w:rPr>
        <w:t>obiectivul</w:t>
      </w:r>
      <w:proofErr w:type="spellEnd"/>
      <w:r w:rsidRPr="00134049">
        <w:rPr>
          <w:b/>
          <w:color w:val="000000" w:themeColor="text1"/>
          <w:lang w:val="fr-FR"/>
        </w:rPr>
        <w:t xml:space="preserve"> </w:t>
      </w:r>
      <w:r>
        <w:rPr>
          <w:color w:val="000000" w:themeColor="text1"/>
          <w:lang w:val="fr-FR"/>
        </w:rPr>
        <w:t xml:space="preserve">de </w:t>
      </w:r>
      <w:proofErr w:type="spellStart"/>
      <w:r>
        <w:rPr>
          <w:color w:val="000000" w:themeColor="text1"/>
          <w:lang w:val="fr-FR"/>
        </w:rPr>
        <w:t>investiţii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menţ</w:t>
      </w:r>
      <w:r w:rsidRPr="00134049">
        <w:rPr>
          <w:color w:val="000000" w:themeColor="text1"/>
          <w:lang w:val="fr-FR"/>
        </w:rPr>
        <w:t>ionat</w:t>
      </w:r>
      <w:proofErr w:type="spellEnd"/>
      <w:r w:rsidRPr="00134049">
        <w:rPr>
          <w:b/>
          <w:bCs/>
          <w:color w:val="000000" w:themeColor="text1"/>
        </w:rPr>
        <w:t xml:space="preserve">, </w:t>
      </w:r>
      <w:r w:rsidRPr="00134049">
        <w:rPr>
          <w:bCs/>
          <w:color w:val="000000" w:themeColor="text1"/>
        </w:rPr>
        <w:t>documentaţ</w:t>
      </w:r>
      <w:r>
        <w:rPr>
          <w:bCs/>
          <w:color w:val="000000" w:themeColor="text1"/>
        </w:rPr>
        <w:t>ia a fost î</w:t>
      </w:r>
      <w:r w:rsidRPr="00134049">
        <w:rPr>
          <w:bCs/>
          <w:color w:val="000000" w:themeColor="text1"/>
        </w:rPr>
        <w:t>naintată Comisiei Tehnico-E</w:t>
      </w:r>
      <w:r>
        <w:rPr>
          <w:bCs/>
          <w:color w:val="000000" w:themeColor="text1"/>
        </w:rPr>
        <w:t>conomice(C.T.E.) de verificare şi avizare a documentaţ</w:t>
      </w:r>
      <w:r w:rsidRPr="00134049">
        <w:rPr>
          <w:bCs/>
          <w:color w:val="000000" w:themeColor="text1"/>
        </w:rPr>
        <w:t>iilo</w:t>
      </w:r>
      <w:r>
        <w:rPr>
          <w:bCs/>
          <w:color w:val="000000" w:themeColor="text1"/>
        </w:rPr>
        <w:t>r tehnico-economice pentru lucrările de investiţii şi reparaţ</w:t>
      </w:r>
      <w:r w:rsidRPr="00134049">
        <w:rPr>
          <w:bCs/>
          <w:color w:val="000000" w:themeColor="text1"/>
        </w:rPr>
        <w:t>ii capi</w:t>
      </w:r>
      <w:r>
        <w:rPr>
          <w:bCs/>
          <w:color w:val="000000" w:themeColor="text1"/>
        </w:rPr>
        <w:t>tale. Comisia a avizat conditionat</w:t>
      </w:r>
      <w:r w:rsidR="007F3BB2">
        <w:rPr>
          <w:bCs/>
          <w:color w:val="000000" w:themeColor="text1"/>
        </w:rPr>
        <w:t xml:space="preserve"> de obtinerea avizelor </w:t>
      </w:r>
      <w:r w:rsidRPr="00134049">
        <w:rPr>
          <w:bCs/>
          <w:color w:val="000000" w:themeColor="text1"/>
        </w:rPr>
        <w:t xml:space="preserve"> </w:t>
      </w:r>
      <w:r w:rsidRPr="00134049">
        <w:rPr>
          <w:b/>
          <w:bCs/>
          <w:i/>
          <w:color w:val="000000" w:themeColor="text1"/>
          <w:u w:val="single"/>
        </w:rPr>
        <w:t>varianta maximal</w:t>
      </w:r>
      <w:r>
        <w:rPr>
          <w:b/>
          <w:bCs/>
          <w:i/>
          <w:color w:val="000000" w:themeColor="text1"/>
          <w:u w:val="single"/>
        </w:rPr>
        <w:t>ă</w:t>
      </w:r>
      <w:r>
        <w:rPr>
          <w:bCs/>
          <w:color w:val="000000" w:themeColor="text1"/>
        </w:rPr>
        <w:t>, prin Fişa Tehnică</w:t>
      </w:r>
      <w:r w:rsidRPr="00134049">
        <w:rPr>
          <w:bCs/>
          <w:color w:val="000000" w:themeColor="text1"/>
        </w:rPr>
        <w:t xml:space="preserve"> nr. 0</w:t>
      </w:r>
      <w:r>
        <w:rPr>
          <w:bCs/>
          <w:color w:val="000000" w:themeColor="text1"/>
        </w:rPr>
        <w:t>7</w:t>
      </w:r>
      <w:r w:rsidRPr="00134049">
        <w:rPr>
          <w:bCs/>
          <w:color w:val="000000" w:themeColor="text1"/>
        </w:rPr>
        <w:t>/</w:t>
      </w:r>
      <w:r>
        <w:rPr>
          <w:bCs/>
          <w:color w:val="000000" w:themeColor="text1"/>
        </w:rPr>
        <w:t>11</w:t>
      </w:r>
      <w:r w:rsidRPr="00134049">
        <w:rPr>
          <w:bCs/>
          <w:color w:val="000000" w:themeColor="text1"/>
        </w:rPr>
        <w:t>.0</w:t>
      </w:r>
      <w:r>
        <w:rPr>
          <w:bCs/>
          <w:color w:val="000000" w:themeColor="text1"/>
        </w:rPr>
        <w:t>4</w:t>
      </w:r>
      <w:r w:rsidRPr="00134049">
        <w:rPr>
          <w:bCs/>
          <w:color w:val="000000" w:themeColor="text1"/>
        </w:rPr>
        <w:t>.2019 privind r</w:t>
      </w:r>
      <w:r>
        <w:rPr>
          <w:bCs/>
        </w:rPr>
        <w:t>ealizarea investiţ</w:t>
      </w:r>
      <w:r w:rsidRPr="00134049">
        <w:rPr>
          <w:bCs/>
        </w:rPr>
        <w:t xml:space="preserve">iei </w:t>
      </w:r>
      <w:r w:rsidRPr="00134049">
        <w:t>„</w:t>
      </w:r>
      <w:r w:rsidRPr="008970EC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8970EC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134049">
        <w:t>”</w:t>
      </w:r>
    </w:p>
    <w:p w:rsidR="00726342" w:rsidRDefault="00726342" w:rsidP="00AE083C">
      <w:pPr>
        <w:pStyle w:val="NoSpacing"/>
      </w:pPr>
      <w:r>
        <w:t xml:space="preserve">              Prin prezentul proiect se doreste luarea si executarea masurilor in vederea punerii in siguranta a celor doua corpuri C3 respectiv C4 si realizarea conditiilor optime</w:t>
      </w:r>
      <w:r w:rsidR="007F3BB2">
        <w:t xml:space="preserve"> </w:t>
      </w:r>
      <w:r>
        <w:t xml:space="preserve">de functionare </w:t>
      </w:r>
      <w:r w:rsidR="007F3BB2">
        <w:t>a acestora, respectând normele in vigoare.</w:t>
      </w:r>
    </w:p>
    <w:p w:rsidR="007F3BB2" w:rsidRDefault="00AE083C" w:rsidP="00AE083C">
      <w:pPr>
        <w:pStyle w:val="NoSpacing"/>
      </w:pPr>
      <w:r>
        <w:t xml:space="preserve">    </w:t>
      </w:r>
      <w:r w:rsidR="007F3BB2">
        <w:t>Nerealizarea lucrărilor de interventie va avea ca efect imediat deteriorarea iremediabila a clădirii atât in interior cât şi in exterior.</w:t>
      </w:r>
    </w:p>
    <w:p w:rsidR="00C520FE" w:rsidRPr="00C520FE" w:rsidRDefault="00AE083C" w:rsidP="00AE083C">
      <w:pPr>
        <w:pStyle w:val="NoSpacing"/>
        <w:rPr>
          <w:rStyle w:val="CharacterStyle1"/>
          <w:rFonts w:ascii="Times New Roman" w:hAnsi="Times New Roman" w:cs="Times New Roman"/>
          <w:spacing w:val="1"/>
          <w:sz w:val="24"/>
          <w:szCs w:val="24"/>
        </w:rPr>
      </w:pPr>
      <w:r>
        <w:rPr>
          <w:rStyle w:val="CharacterStyle1"/>
          <w:rFonts w:ascii="Times New Roman" w:hAnsi="Times New Roman" w:cs="Times New Roman"/>
          <w:bCs/>
          <w:iCs/>
          <w:spacing w:val="6"/>
          <w:sz w:val="24"/>
          <w:szCs w:val="24"/>
        </w:rPr>
        <w:t xml:space="preserve">    </w:t>
      </w:r>
      <w:r w:rsidR="00C520FE" w:rsidRPr="00C520FE">
        <w:rPr>
          <w:rStyle w:val="CharacterStyle1"/>
          <w:rFonts w:ascii="Times New Roman" w:hAnsi="Times New Roman" w:cs="Times New Roman"/>
          <w:bCs/>
          <w:iCs/>
          <w:spacing w:val="6"/>
          <w:sz w:val="24"/>
          <w:szCs w:val="24"/>
        </w:rPr>
        <w:t>Se propune</w:t>
      </w:r>
      <w:r w:rsidR="00C520FE">
        <w:rPr>
          <w:rStyle w:val="CharacterStyle1"/>
          <w:rFonts w:ascii="Times New Roman" w:hAnsi="Times New Roman" w:cs="Times New Roman"/>
          <w:bCs/>
          <w:iCs/>
          <w:spacing w:val="6"/>
          <w:sz w:val="24"/>
          <w:szCs w:val="24"/>
        </w:rPr>
        <w:t xml:space="preserve"> </w:t>
      </w:r>
      <w:r w:rsidR="00C520FE" w:rsidRPr="00C520FE">
        <w:rPr>
          <w:rStyle w:val="CharacterStyle1"/>
          <w:rFonts w:ascii="Times New Roman" w:hAnsi="Times New Roman" w:cs="Times New Roman"/>
          <w:spacing w:val="6"/>
          <w:sz w:val="24"/>
          <w:szCs w:val="24"/>
        </w:rPr>
        <w:t xml:space="preserve">nu dear consolidarea structurala a celor </w:t>
      </w:r>
      <w:r w:rsidR="00C520FE" w:rsidRPr="00C520FE">
        <w:rPr>
          <w:rStyle w:val="CharacterStyle1"/>
          <w:rFonts w:ascii="Times New Roman" w:hAnsi="Times New Roman" w:cs="Times New Roman"/>
          <w:spacing w:val="1"/>
          <w:sz w:val="24"/>
          <w:szCs w:val="24"/>
        </w:rPr>
        <w:t>doua cladiri conform indicati</w:t>
      </w:r>
      <w:r w:rsidR="00C520FE">
        <w:rPr>
          <w:rStyle w:val="CharacterStyle1"/>
          <w:rFonts w:ascii="Times New Roman" w:hAnsi="Times New Roman" w:cs="Times New Roman"/>
          <w:spacing w:val="1"/>
          <w:sz w:val="24"/>
          <w:szCs w:val="24"/>
        </w:rPr>
        <w:t xml:space="preserve">ilor descrise in expertiza dar şi </w:t>
      </w:r>
      <w:r w:rsidR="00C520FE" w:rsidRPr="00C520FE">
        <w:rPr>
          <w:rStyle w:val="CharacterStyle1"/>
          <w:rFonts w:ascii="Times New Roman" w:hAnsi="Times New Roman" w:cs="Times New Roman"/>
          <w:spacing w:val="1"/>
          <w:sz w:val="24"/>
          <w:szCs w:val="24"/>
        </w:rPr>
        <w:t xml:space="preserve">optimizarea celor existente, reconfigurarea zonei de vestiare atat de la parter cat si de la subsol, refacerea zonelor de </w:t>
      </w:r>
      <w:r w:rsidR="00C520FE" w:rsidRPr="00C520FE">
        <w:rPr>
          <w:rStyle w:val="CharacterStyle1"/>
          <w:rFonts w:ascii="Times New Roman" w:hAnsi="Times New Roman" w:cs="Times New Roman"/>
          <w:spacing w:val="-1"/>
          <w:sz w:val="24"/>
          <w:szCs w:val="24"/>
        </w:rPr>
        <w:t xml:space="preserve">dusuri si a grupurilor sanitare aferente acesteia. Prin aplicarea pachetului de masuri PM2 </w:t>
      </w:r>
      <w:r w:rsidR="00C520FE" w:rsidRPr="00C520FE">
        <w:rPr>
          <w:rStyle w:val="CharacterStyle1"/>
          <w:rFonts w:ascii="Times New Roman" w:hAnsi="Times New Roman" w:cs="Times New Roman"/>
          <w:spacing w:val="1"/>
          <w:sz w:val="24"/>
          <w:szCs w:val="24"/>
        </w:rPr>
        <w:t>(anvelopare totala a cladirii si schimbarea tuturor instalatiilor) din cadrul Auditului energetic, se obtine o clasa energetica superioara.</w:t>
      </w:r>
    </w:p>
    <w:p w:rsidR="00C520FE" w:rsidRPr="00C520FE" w:rsidRDefault="00AE083C" w:rsidP="00AE083C">
      <w:pPr>
        <w:pStyle w:val="NoSpacing"/>
        <w:rPr>
          <w:rStyle w:val="CharacterStyle2"/>
          <w:spacing w:val="1"/>
          <w:sz w:val="24"/>
          <w:szCs w:val="24"/>
        </w:rPr>
      </w:pPr>
      <w:r>
        <w:rPr>
          <w:rStyle w:val="CharacterStyle2"/>
          <w:spacing w:val="-1"/>
          <w:sz w:val="24"/>
          <w:szCs w:val="24"/>
        </w:rPr>
        <w:t xml:space="preserve">   </w:t>
      </w:r>
      <w:r w:rsidR="00C520FE" w:rsidRPr="00C520FE">
        <w:rPr>
          <w:rStyle w:val="CharacterStyle2"/>
          <w:spacing w:val="-1"/>
          <w:sz w:val="24"/>
          <w:szCs w:val="24"/>
        </w:rPr>
        <w:t xml:space="preserve">Totodata se propune reintegrarea spatiului tehnic de la parter — actualmente neutilizat </w:t>
      </w:r>
      <w:r w:rsidR="00C520FE" w:rsidRPr="00C520FE">
        <w:rPr>
          <w:rStyle w:val="CharacterStyle2"/>
          <w:spacing w:val="1"/>
          <w:sz w:val="24"/>
          <w:szCs w:val="24"/>
        </w:rPr>
        <w:t xml:space="preserve">— in cadrul functiunilor de bucatarie pentru a permite spatii bine gabaritate pentru receptie </w:t>
      </w:r>
      <w:r w:rsidR="00C520FE" w:rsidRPr="00C520FE">
        <w:rPr>
          <w:rStyle w:val="CharacterStyle2"/>
          <w:spacing w:val="9"/>
          <w:sz w:val="24"/>
          <w:szCs w:val="24"/>
        </w:rPr>
        <w:t xml:space="preserve">si depozitare temporara alimente neprelucrate, spatii de prelucrari primare, finale </w:t>
      </w:r>
      <w:r w:rsidR="00C520FE" w:rsidRPr="00C520FE">
        <w:rPr>
          <w:rStyle w:val="CharacterStyle2"/>
          <w:spacing w:val="1"/>
          <w:sz w:val="24"/>
          <w:szCs w:val="24"/>
        </w:rPr>
        <w:t>decongestionand astfel zona de preparare.</w:t>
      </w:r>
    </w:p>
    <w:p w:rsidR="00FB4E3C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</w:t>
      </w:r>
      <w:r w:rsidR="00C520FE" w:rsidRPr="00AD4BDF">
        <w:rPr>
          <w:rStyle w:val="CharacterStyle2"/>
          <w:sz w:val="24"/>
          <w:szCs w:val="24"/>
        </w:rPr>
        <w:t xml:space="preserve">Prin reconfigurarea vestiarului de la parter cu filtre de acces pentru personal in zona </w:t>
      </w:r>
      <w:r w:rsidRPr="00AD4BDF">
        <w:rPr>
          <w:rStyle w:val="CharacterStyle2"/>
          <w:sz w:val="24"/>
          <w:szCs w:val="24"/>
        </w:rPr>
        <w:t>axelor A/C, respectiv 3/5 se propune m</w:t>
      </w:r>
      <w:r w:rsidR="00C520FE" w:rsidRPr="00AD4BDF">
        <w:rPr>
          <w:rStyle w:val="CharacterStyle2"/>
          <w:sz w:val="24"/>
          <w:szCs w:val="24"/>
        </w:rPr>
        <w:t>utar</w:t>
      </w:r>
      <w:r w:rsidRPr="00AD4BDF">
        <w:rPr>
          <w:rStyle w:val="CharacterStyle2"/>
          <w:sz w:val="24"/>
          <w:szCs w:val="24"/>
        </w:rPr>
        <w:t>ea cabinetului</w:t>
      </w:r>
      <w:r w:rsidR="00C520FE" w:rsidRPr="00AD4BDF">
        <w:rPr>
          <w:rStyle w:val="CharacterStyle2"/>
          <w:sz w:val="24"/>
          <w:szCs w:val="24"/>
        </w:rPr>
        <w:t xml:space="preserve"> de control dietetic in apropierea</w:t>
      </w:r>
      <w:r w:rsidR="00C520FE" w:rsidRPr="00AD4BDF">
        <w:rPr>
          <w:rStyle w:val="FooterChar"/>
        </w:rPr>
        <w:t xml:space="preserve"> </w:t>
      </w:r>
      <w:r w:rsidR="00C520FE" w:rsidRPr="00AD4BDF">
        <w:rPr>
          <w:rStyle w:val="CharacterStyle2"/>
          <w:sz w:val="24"/>
          <w:szCs w:val="24"/>
        </w:rPr>
        <w:t xml:space="preserve">bucatariei si biberonerie. </w:t>
      </w:r>
    </w:p>
    <w:p w:rsidR="00FB4E3C" w:rsidRDefault="00FB4E3C" w:rsidP="00AE083C">
      <w:pPr>
        <w:pStyle w:val="NoSpacing"/>
        <w:rPr>
          <w:rStyle w:val="CharacterStyle2"/>
          <w:spacing w:val="-10"/>
          <w:sz w:val="24"/>
          <w:szCs w:val="24"/>
        </w:rPr>
      </w:pPr>
    </w:p>
    <w:p w:rsidR="00FB4E3C" w:rsidRDefault="00FB4E3C" w:rsidP="00AE083C">
      <w:pPr>
        <w:pStyle w:val="NoSpacing"/>
        <w:rPr>
          <w:rStyle w:val="CharacterStyle2"/>
          <w:spacing w:val="-10"/>
          <w:sz w:val="24"/>
          <w:szCs w:val="24"/>
        </w:rPr>
      </w:pPr>
    </w:p>
    <w:p w:rsidR="00C520FE" w:rsidRPr="00AD4BDF" w:rsidRDefault="00C520FE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Aceasta </w:t>
      </w:r>
      <w:r w:rsidR="00AE083C" w:rsidRPr="00AD4BDF">
        <w:rPr>
          <w:rStyle w:val="CharacterStyle2"/>
          <w:sz w:val="24"/>
          <w:szCs w:val="24"/>
        </w:rPr>
        <w:t>mod</w:t>
      </w:r>
      <w:r w:rsidRPr="00AD4BDF">
        <w:rPr>
          <w:rStyle w:val="CharacterStyle2"/>
          <w:sz w:val="24"/>
          <w:szCs w:val="24"/>
        </w:rPr>
        <w:t xml:space="preserve">ificare se datoreaza si faptului ca in urma construirii corpului nou C10 spatille dintre axele 4/5 au devenit spatii slab luminate, greu de ventilat natural ce se preteaza depozitarilor, grupurilor sanitare sau </w:t>
      </w:r>
      <w:r w:rsidRPr="00AD4BDF">
        <w:rPr>
          <w:rStyle w:val="CharacterStyle2"/>
          <w:sz w:val="24"/>
          <w:szCs w:val="24"/>
        </w:rPr>
        <w:lastRenderedPageBreak/>
        <w:t>vestiarelor deoarece acestea nu necesita multa lumina naturala.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</w:t>
      </w:r>
      <w:r w:rsidR="00C520FE" w:rsidRPr="00AD4BDF">
        <w:rPr>
          <w:rStyle w:val="CharacterStyle2"/>
          <w:sz w:val="24"/>
          <w:szCs w:val="24"/>
        </w:rPr>
        <w:t>Prin aceasta varianta se doreste renuntarea spatiului pentru sala de mese medici — de la parter, care oricunn in faza actuala nu permitea utilizarea a mai mult de 6 persoane o data si integrarea acestuia in spatiul de oficiu personal/ camera de relaxare nou propusa.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</w:t>
      </w:r>
      <w:r w:rsidR="00C520FE" w:rsidRPr="00AD4BDF">
        <w:rPr>
          <w:rStyle w:val="CharacterStyle2"/>
          <w:sz w:val="24"/>
          <w:szCs w:val="24"/>
        </w:rPr>
        <w:t>Tot la parter se doreste la mutarea functiunilor de camera de garda si a cabinetului de toxicologie din corpul de legatura C4 in cel de Pediatrie — Cl in care se regasesc sectiile pe care acestea le deservesc.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 </w:t>
      </w:r>
      <w:r w:rsidR="00C520FE" w:rsidRPr="00AD4BDF">
        <w:rPr>
          <w:rStyle w:val="CharacterStyle2"/>
          <w:sz w:val="24"/>
          <w:szCs w:val="24"/>
        </w:rPr>
        <w:t>La demisol se doreste optimizarea configurarii zonelor de spalat, a circulatiilor pentru a pastra fluxurile curat/murdar al rufelor dar si pentru a asigura posibilitatea de evacuare a spatiilor conform normelor in vigoare.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</w:t>
      </w:r>
      <w:r w:rsidR="00C520FE" w:rsidRPr="00AD4BDF">
        <w:rPr>
          <w:rStyle w:val="CharacterStyle2"/>
          <w:sz w:val="24"/>
          <w:szCs w:val="24"/>
        </w:rPr>
        <w:t xml:space="preserve">Prin noile compartimentari se va urmari pe cat posibil suprapunerea grupurilor sanitare ale celor doua nivele pentru a usura traseele de instalatii sanitare si canalizare. Prin refacerea instalatiilor de canalizare, sanitare, ventilare si electrice se vor executa trasee de </w:t>
      </w:r>
      <w:r w:rsidRPr="00AD4BDF">
        <w:rPr>
          <w:rStyle w:val="CharacterStyle2"/>
          <w:sz w:val="24"/>
          <w:szCs w:val="24"/>
        </w:rPr>
        <w:t>instalatii ce vor urmă</w:t>
      </w:r>
      <w:r w:rsidR="00C520FE" w:rsidRPr="00AD4BDF">
        <w:rPr>
          <w:rStyle w:val="CharacterStyle2"/>
          <w:sz w:val="24"/>
          <w:szCs w:val="24"/>
        </w:rPr>
        <w:t>ri paralel peretii incaperilor, fiind asezate in mod ordonat la nivelul planseelor. Refacerea acestora va urmari si gabaritarea acestora pentru a face fata cerintelor diferitelor functiuni si aparaturilor aferente acestora.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Atat la p</w:t>
      </w:r>
      <w:r w:rsidR="00C520FE" w:rsidRPr="00AD4BDF">
        <w:rPr>
          <w:rStyle w:val="CharacterStyle2"/>
          <w:sz w:val="24"/>
          <w:szCs w:val="24"/>
        </w:rPr>
        <w:t>arter cat si la demisol se propune realizarea de legaturi intre corpul C3 si C10, la momentul actual aflat in executie.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 </w:t>
      </w:r>
      <w:r w:rsidR="00C520FE" w:rsidRPr="00AD4BDF">
        <w:rPr>
          <w:rStyle w:val="CharacterStyle2"/>
          <w:sz w:val="24"/>
          <w:szCs w:val="24"/>
        </w:rPr>
        <w:t xml:space="preserve">Pentru a asigura lumina naturala in zonele in care este necesar si posibil din punct </w:t>
      </w:r>
      <w:r w:rsidRPr="00AD4BDF">
        <w:rPr>
          <w:rStyle w:val="CharacterStyle2"/>
          <w:sz w:val="24"/>
          <w:szCs w:val="24"/>
        </w:rPr>
        <w:t>de vedere structural se vor mă</w:t>
      </w:r>
      <w:r w:rsidR="00C520FE" w:rsidRPr="00AD4BDF">
        <w:rPr>
          <w:rStyle w:val="CharacterStyle2"/>
          <w:sz w:val="24"/>
          <w:szCs w:val="24"/>
        </w:rPr>
        <w:t>r</w:t>
      </w:r>
      <w:r w:rsidRPr="00AD4BDF">
        <w:rPr>
          <w:rStyle w:val="CharacterStyle2"/>
          <w:sz w:val="24"/>
          <w:szCs w:val="24"/>
        </w:rPr>
        <w:t>i</w:t>
      </w:r>
      <w:r w:rsidR="00C520FE" w:rsidRPr="00AD4BDF">
        <w:rPr>
          <w:rStyle w:val="CharacterStyle2"/>
          <w:sz w:val="24"/>
          <w:szCs w:val="24"/>
        </w:rPr>
        <w:t xml:space="preserve">i zonele </w:t>
      </w:r>
      <w:r w:rsidRPr="00AD4BDF">
        <w:rPr>
          <w:rStyle w:val="CharacterStyle2"/>
          <w:sz w:val="24"/>
          <w:szCs w:val="24"/>
        </w:rPr>
        <w:t>de vitraj ai peretilor exteriori</w:t>
      </w:r>
      <w:r w:rsidR="00C520FE" w:rsidRPr="00AD4BDF">
        <w:rPr>
          <w:rStyle w:val="CharacterStyle2"/>
          <w:sz w:val="24"/>
          <w:szCs w:val="24"/>
        </w:rPr>
        <w:t>. Se propune eliminarea luminatorului de deasupra accesului principal (acum mascat cu ghips carton) si refacerea celui din zona actualelor vestiare pentru corpul C3.</w:t>
      </w:r>
    </w:p>
    <w:p w:rsidR="00C520FE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   </w:t>
      </w:r>
      <w:r w:rsidR="00C520FE" w:rsidRPr="00AD4BDF">
        <w:rPr>
          <w:rStyle w:val="CharacterStyle2"/>
          <w:sz w:val="24"/>
          <w:szCs w:val="24"/>
        </w:rPr>
        <w:t>Se propune realizarea anveloparii termice a cladirii (fatade, placa pe sol, placa peste ultimul nivel), pentru asigurarea eficientei energetice conform ultimelor reglementari din normativele in vigoare, si a auditului energetic atasat si refacerea fatadelor intr-un stil unitar raportat la corpurile existente pe teren sau in curs de executie.</w:t>
      </w:r>
    </w:p>
    <w:p w:rsidR="00AE083C" w:rsidRPr="00AD4BDF" w:rsidRDefault="00AE083C" w:rsidP="00AD4BDF">
      <w:pPr>
        <w:pStyle w:val="NoSpacing"/>
        <w:rPr>
          <w:rStyle w:val="CharacterStyle2"/>
          <w:sz w:val="24"/>
          <w:szCs w:val="24"/>
        </w:rPr>
      </w:pPr>
    </w:p>
    <w:p w:rsidR="00921510" w:rsidRPr="00AD4BDF" w:rsidRDefault="00AE083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</w:t>
      </w:r>
      <w:r w:rsidRPr="00AD4BDF">
        <w:rPr>
          <w:rStyle w:val="CharacterStyle2"/>
          <w:b/>
          <w:sz w:val="24"/>
          <w:szCs w:val="24"/>
        </w:rPr>
        <w:t>Finisajele. Interioare , Pardoselile interioare</w:t>
      </w:r>
      <w:r w:rsidRPr="00AD4BDF">
        <w:rPr>
          <w:rStyle w:val="CharacterStyle2"/>
          <w:sz w:val="24"/>
          <w:szCs w:val="24"/>
        </w:rPr>
        <w:t xml:space="preserve"> existente vor fii inlocuite de pardoseli interioare propuse prin concept, sa aibţ suprfata plana, neteda antiderapanta,pentru a facilita transportul alimentelor., sa fie realizate din materiale </w:t>
      </w:r>
      <w:r w:rsidR="00921510" w:rsidRPr="00AD4BDF">
        <w:rPr>
          <w:rStyle w:val="CharacterStyle2"/>
          <w:sz w:val="24"/>
          <w:szCs w:val="24"/>
        </w:rPr>
        <w:t>rezistente la uzură, agrementate sanitar, rezistente la medii calde si umede, uşor de întreţinut.Sa nu produca scântei la lovire şi să nu aibă potenţial de încărcare electrostatica. pentru întreaga zonă a corpurilor C3 şi C4 se va folosi pardoseala din răşină epoxidică iar în zonele umede va fi antiderapantă.</w:t>
      </w:r>
    </w:p>
    <w:p w:rsidR="00921510" w:rsidRPr="00AD4BDF" w:rsidRDefault="00921510" w:rsidP="00AD4BDF">
      <w:pPr>
        <w:pStyle w:val="NoSpacing"/>
        <w:rPr>
          <w:rStyle w:val="CharacterStyle2"/>
          <w:sz w:val="24"/>
          <w:szCs w:val="24"/>
        </w:rPr>
      </w:pPr>
    </w:p>
    <w:p w:rsidR="00921510" w:rsidRPr="00AD4BDF" w:rsidRDefault="00921510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b/>
          <w:sz w:val="24"/>
          <w:szCs w:val="24"/>
        </w:rPr>
        <w:t xml:space="preserve"> Peraţii interiori</w:t>
      </w:r>
      <w:r w:rsidRPr="00AD4BDF">
        <w:rPr>
          <w:rStyle w:val="CharacterStyle2"/>
          <w:sz w:val="24"/>
          <w:szCs w:val="24"/>
        </w:rPr>
        <w:t xml:space="preserve"> vor firealizaţi din structuri de gips carton şi compartimentări sanitare din HPL pentru zona de vestiare şi grupuri sanitare.</w:t>
      </w:r>
    </w:p>
    <w:p w:rsidR="00921510" w:rsidRPr="00AD4BDF" w:rsidRDefault="00921510" w:rsidP="00AD4BDF">
      <w:pPr>
        <w:pStyle w:val="NoSpacing"/>
        <w:rPr>
          <w:rStyle w:val="CharacterStyle2"/>
          <w:sz w:val="24"/>
          <w:szCs w:val="24"/>
        </w:rPr>
      </w:pPr>
    </w:p>
    <w:p w:rsidR="00921510" w:rsidRPr="00AD4BDF" w:rsidRDefault="00921510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</w:t>
      </w:r>
      <w:r w:rsidRPr="00AD4BDF">
        <w:rPr>
          <w:rStyle w:val="CharacterStyle2"/>
          <w:b/>
          <w:sz w:val="24"/>
          <w:szCs w:val="24"/>
        </w:rPr>
        <w:t>Tavanele</w:t>
      </w:r>
      <w:r w:rsidRPr="00AD4BDF">
        <w:rPr>
          <w:rStyle w:val="CharacterStyle2"/>
          <w:sz w:val="24"/>
          <w:szCs w:val="24"/>
        </w:rPr>
        <w:t xml:space="preserve"> zugravite cu echipamente aplicate vizibil, instalaţiile urmînd a fi lăsate aparene. Tavanul împreună cu instalaţiile aplicate vor fi zugravite/vopsite într-o nuanţă similar-identică contrastantă faţă de pereţii interiori f</w:t>
      </w:r>
      <w:r w:rsidR="00D5051C" w:rsidRPr="00AD4BDF">
        <w:rPr>
          <w:rStyle w:val="CharacterStyle2"/>
          <w:sz w:val="24"/>
          <w:szCs w:val="24"/>
        </w:rPr>
        <w:t>ormând un fond comun vibrant propus prin concept.</w:t>
      </w:r>
    </w:p>
    <w:p w:rsidR="00D5051C" w:rsidRPr="00AD4BDF" w:rsidRDefault="00D5051C" w:rsidP="00AD4BDF">
      <w:pPr>
        <w:pStyle w:val="NoSpacing"/>
        <w:rPr>
          <w:rStyle w:val="CharacterStyle2"/>
          <w:sz w:val="24"/>
          <w:szCs w:val="24"/>
        </w:rPr>
      </w:pPr>
    </w:p>
    <w:p w:rsidR="00D5051C" w:rsidRPr="00AD4BDF" w:rsidRDefault="00D5051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 </w:t>
      </w:r>
      <w:r w:rsidRPr="00AD4BDF">
        <w:rPr>
          <w:rStyle w:val="CharacterStyle2"/>
          <w:b/>
          <w:sz w:val="24"/>
          <w:szCs w:val="24"/>
        </w:rPr>
        <w:t>Pereţii exteriori</w:t>
      </w:r>
      <w:r w:rsidRPr="00AD4BDF">
        <w:rPr>
          <w:rStyle w:val="CharacterStyle2"/>
          <w:sz w:val="24"/>
          <w:szCs w:val="24"/>
        </w:rPr>
        <w:t xml:space="preserve"> vor fi protejaţi cu termosistem de faţadă de minim 10 cm.</w:t>
      </w:r>
    </w:p>
    <w:p w:rsidR="00D5051C" w:rsidRPr="00AD4BDF" w:rsidRDefault="00D5051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sz w:val="24"/>
          <w:szCs w:val="24"/>
        </w:rPr>
        <w:t xml:space="preserve"> </w:t>
      </w:r>
    </w:p>
    <w:p w:rsidR="00D5051C" w:rsidRPr="00AD4BDF" w:rsidRDefault="00D5051C" w:rsidP="00AD4BDF">
      <w:pPr>
        <w:pStyle w:val="NoSpacing"/>
        <w:rPr>
          <w:rStyle w:val="CharacterStyle2"/>
          <w:sz w:val="24"/>
          <w:szCs w:val="24"/>
        </w:rPr>
      </w:pPr>
      <w:r w:rsidRPr="00AD4BDF">
        <w:rPr>
          <w:rStyle w:val="CharacterStyle2"/>
          <w:b/>
          <w:sz w:val="24"/>
          <w:szCs w:val="24"/>
        </w:rPr>
        <w:t xml:space="preserve"> lnvelitoarea</w:t>
      </w:r>
      <w:r w:rsidRPr="00AD4BDF">
        <w:rPr>
          <w:rStyle w:val="CharacterStyle2"/>
          <w:sz w:val="24"/>
          <w:szCs w:val="24"/>
        </w:rPr>
        <w:t xml:space="preserve"> va fi una de tip terasa necirculabila inchisa printr-un planseu de beton arnnat dublat de termosistem de 25cm, protejat cu membrana EPDM, acoperita de un strat de pietris.</w:t>
      </w:r>
    </w:p>
    <w:p w:rsidR="00D5051C" w:rsidRDefault="00D5051C" w:rsidP="00D5051C">
      <w:pPr>
        <w:pStyle w:val="NoSpacing"/>
        <w:rPr>
          <w:rStyle w:val="CharacterStyle2"/>
          <w:b/>
          <w:bCs/>
          <w:iCs/>
          <w:spacing w:val="3"/>
          <w:sz w:val="24"/>
          <w:szCs w:val="24"/>
        </w:rPr>
      </w:pPr>
    </w:p>
    <w:p w:rsidR="00D5051C" w:rsidRPr="00D5051C" w:rsidRDefault="00D5051C" w:rsidP="00AD4BDF">
      <w:pPr>
        <w:pStyle w:val="NoSpacing"/>
        <w:rPr>
          <w:rStyle w:val="CharacterStyle1"/>
          <w:rFonts w:ascii="Times New Roman" w:hAnsi="Times New Roman" w:cs="Times New Roman"/>
          <w:spacing w:val="-7"/>
          <w:sz w:val="24"/>
          <w:szCs w:val="24"/>
        </w:rPr>
      </w:pPr>
      <w:r w:rsidRPr="00D5051C">
        <w:rPr>
          <w:rStyle w:val="CharacterStyle2"/>
          <w:b/>
          <w:bCs/>
          <w:iCs/>
          <w:spacing w:val="3"/>
          <w:sz w:val="24"/>
          <w:szCs w:val="24"/>
        </w:rPr>
        <w:t xml:space="preserve"> </w:t>
      </w:r>
      <w:r w:rsidRPr="00D5051C">
        <w:rPr>
          <w:rStyle w:val="CharacterStyle2"/>
          <w:b/>
          <w:iCs/>
          <w:spacing w:val="-5"/>
          <w:sz w:val="24"/>
          <w:szCs w:val="24"/>
        </w:rPr>
        <w:t>Tamplării  interioare</w:t>
      </w:r>
      <w:r w:rsidRPr="00D5051C">
        <w:rPr>
          <w:rStyle w:val="CharacterStyle2"/>
          <w:iCs/>
          <w:spacing w:val="-5"/>
          <w:sz w:val="24"/>
          <w:szCs w:val="24"/>
        </w:rPr>
        <w:t xml:space="preserve"> </w:t>
      </w:r>
      <w:r>
        <w:rPr>
          <w:rStyle w:val="CharacterStyle2"/>
          <w:iCs/>
          <w:spacing w:val="-5"/>
          <w:sz w:val="24"/>
          <w:szCs w:val="24"/>
        </w:rPr>
        <w:t xml:space="preserve"> </w:t>
      </w:r>
      <w:r w:rsidRPr="00D5051C">
        <w:rPr>
          <w:rStyle w:val="CharacterStyle1"/>
          <w:rFonts w:ascii="Times New Roman" w:hAnsi="Times New Roman" w:cs="Times New Roman"/>
          <w:spacing w:val="-7"/>
          <w:sz w:val="24"/>
          <w:szCs w:val="24"/>
        </w:rPr>
        <w:t>Usi corespunzat</w:t>
      </w:r>
      <w:r>
        <w:rPr>
          <w:rStyle w:val="CharacterStyle1"/>
          <w:rFonts w:ascii="Times New Roman" w:hAnsi="Times New Roman" w:cs="Times New Roman"/>
          <w:spacing w:val="-7"/>
          <w:sz w:val="24"/>
          <w:szCs w:val="24"/>
        </w:rPr>
        <w:t>oare activitatii de spalatorie ş</w:t>
      </w:r>
      <w:r w:rsidRPr="00D5051C">
        <w:rPr>
          <w:rStyle w:val="CharacterStyle1"/>
          <w:rFonts w:ascii="Times New Roman" w:hAnsi="Times New Roman" w:cs="Times New Roman"/>
          <w:spacing w:val="-7"/>
          <w:sz w:val="24"/>
          <w:szCs w:val="24"/>
        </w:rPr>
        <w:t>i bucatarie desfasurate:</w:t>
      </w:r>
    </w:p>
    <w:p w:rsidR="00D5051C" w:rsidRPr="00D5051C" w:rsidRDefault="00D5051C" w:rsidP="00AD4BDF">
      <w:pPr>
        <w:pStyle w:val="NoSpacing"/>
        <w:rPr>
          <w:rStyle w:val="CharacterStyle2"/>
          <w:spacing w:val="2"/>
          <w:sz w:val="24"/>
          <w:szCs w:val="24"/>
        </w:rPr>
      </w:pPr>
      <w:r w:rsidRPr="00D5051C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>PVC pentru</w:t>
      </w:r>
      <w:r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cabinete, spatii care nu sunt î</w:t>
      </w:r>
      <w:r w:rsidRPr="00D5051C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>n legatura directa cu caile de evacuare</w:t>
      </w:r>
      <w:r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5051C">
        <w:rPr>
          <w:rStyle w:val="CharacterStyle2"/>
          <w:spacing w:val="-7"/>
          <w:sz w:val="24"/>
          <w:szCs w:val="24"/>
        </w:rPr>
        <w:t xml:space="preserve">Metalice aluminiu/otel care corespund prevederilor normativelor de siguranta la foc, pe </w:t>
      </w:r>
      <w:r w:rsidRPr="00D5051C">
        <w:rPr>
          <w:rStyle w:val="CharacterStyle2"/>
          <w:sz w:val="24"/>
          <w:szCs w:val="24"/>
        </w:rPr>
        <w:t>ale de evacuare;</w:t>
      </w:r>
      <w:r>
        <w:rPr>
          <w:rStyle w:val="CharacterStyle2"/>
          <w:sz w:val="24"/>
          <w:szCs w:val="24"/>
        </w:rPr>
        <w:t xml:space="preserve"> </w:t>
      </w:r>
      <w:r w:rsidRPr="00D5051C">
        <w:rPr>
          <w:rStyle w:val="CharacterStyle2"/>
          <w:spacing w:val="2"/>
          <w:sz w:val="24"/>
          <w:szCs w:val="24"/>
        </w:rPr>
        <w:t>HPL pentru grupurile sanitare.</w:t>
      </w:r>
    </w:p>
    <w:p w:rsidR="00D5051C" w:rsidRPr="00D5051C" w:rsidRDefault="00D5051C" w:rsidP="00AD4BDF">
      <w:pPr>
        <w:pStyle w:val="NoSpacing"/>
        <w:rPr>
          <w:rStyle w:val="CharacterStyle2"/>
          <w:spacing w:val="-7"/>
          <w:sz w:val="24"/>
          <w:szCs w:val="24"/>
        </w:rPr>
      </w:pPr>
      <w:r>
        <w:rPr>
          <w:rStyle w:val="CharacterStyle2"/>
          <w:spacing w:val="2"/>
          <w:sz w:val="24"/>
          <w:szCs w:val="24"/>
        </w:rPr>
        <w:t xml:space="preserve">  </w:t>
      </w:r>
      <w:r w:rsidRPr="00D5051C">
        <w:rPr>
          <w:rStyle w:val="CharacterStyle2"/>
          <w:spacing w:val="2"/>
          <w:sz w:val="24"/>
          <w:szCs w:val="24"/>
        </w:rPr>
        <w:t xml:space="preserve">Usile au fost gabaritate conform </w:t>
      </w:r>
      <w:r w:rsidRPr="00D5051C">
        <w:rPr>
          <w:rStyle w:val="CharacterStyle2"/>
          <w:iCs/>
          <w:spacing w:val="2"/>
          <w:sz w:val="24"/>
          <w:szCs w:val="24"/>
        </w:rPr>
        <w:t xml:space="preserve">NP 015-1997 — </w:t>
      </w:r>
      <w:r w:rsidRPr="00D5051C">
        <w:rPr>
          <w:rStyle w:val="CharacterStyle2"/>
          <w:b/>
          <w:bCs/>
          <w:iCs/>
          <w:spacing w:val="2"/>
          <w:sz w:val="24"/>
          <w:szCs w:val="24"/>
        </w:rPr>
        <w:t xml:space="preserve">„Normativ privind proiectarea si </w:t>
      </w:r>
      <w:r w:rsidRPr="00D5051C">
        <w:rPr>
          <w:rStyle w:val="CharacterStyle2"/>
          <w:b/>
          <w:bCs/>
          <w:iCs/>
          <w:spacing w:val="-1"/>
          <w:sz w:val="24"/>
          <w:szCs w:val="24"/>
        </w:rPr>
        <w:t xml:space="preserve">verificarea constructillor spitaliceVi si a instalatillor aferente acestora". </w:t>
      </w:r>
      <w:r w:rsidRPr="00D5051C">
        <w:rPr>
          <w:rStyle w:val="CharacterStyle2"/>
          <w:spacing w:val="-1"/>
          <w:sz w:val="24"/>
          <w:szCs w:val="24"/>
        </w:rPr>
        <w:t xml:space="preserve">Pentru spatiile </w:t>
      </w:r>
      <w:r w:rsidRPr="00D5051C">
        <w:rPr>
          <w:rStyle w:val="CharacterStyle2"/>
          <w:spacing w:val="-9"/>
          <w:sz w:val="24"/>
          <w:szCs w:val="24"/>
        </w:rPr>
        <w:t xml:space="preserve">de coridoare si accese in zonele de lucru, bucatarie - spalatorie, latimea libera de trecere a </w:t>
      </w:r>
      <w:r w:rsidRPr="00D5051C">
        <w:rPr>
          <w:rStyle w:val="CharacterStyle2"/>
          <w:spacing w:val="-11"/>
          <w:sz w:val="24"/>
          <w:szCs w:val="24"/>
        </w:rPr>
        <w:t xml:space="preserve">usilor nu va fi mai mica de 90cm, permitand libera circulatie a persoanelor, fiind gabaritate corespunzator si pentru a permite circulatiile cu carucioare cu rufe sau cu alimente. Totodata </w:t>
      </w:r>
      <w:r w:rsidRPr="00D5051C">
        <w:rPr>
          <w:rStyle w:val="CharacterStyle2"/>
          <w:spacing w:val="-7"/>
          <w:sz w:val="24"/>
          <w:szCs w:val="24"/>
        </w:rPr>
        <w:t>pentru grupurile sanitare usile vor avea o latime de pana la 80cm.</w:t>
      </w:r>
    </w:p>
    <w:p w:rsidR="00AD4BDF" w:rsidRDefault="00AD4BDF" w:rsidP="00AD4BDF">
      <w:pPr>
        <w:pStyle w:val="NoSpacing"/>
        <w:rPr>
          <w:rStyle w:val="CharacterStyle2"/>
          <w:b/>
          <w:iCs/>
          <w:sz w:val="24"/>
          <w:szCs w:val="24"/>
        </w:rPr>
      </w:pPr>
    </w:p>
    <w:p w:rsidR="00AD4BDF" w:rsidRDefault="00D5051C" w:rsidP="00AD4BDF">
      <w:pPr>
        <w:pStyle w:val="NoSpacing"/>
        <w:rPr>
          <w:rStyle w:val="CharacterStyle1"/>
          <w:rFonts w:ascii="Times New Roman" w:hAnsi="Times New Roman" w:cs="Times New Roman"/>
          <w:spacing w:val="-6"/>
          <w:sz w:val="24"/>
          <w:szCs w:val="24"/>
        </w:rPr>
      </w:pPr>
      <w:r>
        <w:rPr>
          <w:rStyle w:val="CharacterStyle2"/>
          <w:b/>
          <w:iCs/>
          <w:sz w:val="24"/>
          <w:szCs w:val="24"/>
        </w:rPr>
        <w:t xml:space="preserve">  </w:t>
      </w:r>
      <w:r w:rsidRPr="00D5051C">
        <w:rPr>
          <w:rStyle w:val="CharacterStyle2"/>
          <w:b/>
          <w:iCs/>
          <w:sz w:val="24"/>
          <w:szCs w:val="24"/>
        </w:rPr>
        <w:t xml:space="preserve">Tamplarii exterioare </w:t>
      </w:r>
      <w:r w:rsidRPr="00D5051C">
        <w:rPr>
          <w:rStyle w:val="CharacterStyle1"/>
          <w:rFonts w:ascii="Times New Roman" w:hAnsi="Times New Roman" w:cs="Times New Roman"/>
          <w:iCs/>
          <w:spacing w:val="-6"/>
          <w:sz w:val="24"/>
          <w:szCs w:val="24"/>
        </w:rPr>
        <w:t xml:space="preserve">Usi </w:t>
      </w:r>
      <w:r>
        <w:rPr>
          <w:rStyle w:val="CharacterStyle1"/>
          <w:rFonts w:ascii="Times New Roman" w:hAnsi="Times New Roman" w:cs="Times New Roman"/>
          <w:iCs/>
          <w:spacing w:val="-6"/>
          <w:sz w:val="24"/>
          <w:szCs w:val="24"/>
        </w:rPr>
        <w:t>ş</w:t>
      </w:r>
      <w:r w:rsidRPr="00D5051C">
        <w:rPr>
          <w:rStyle w:val="CharacterStyle1"/>
          <w:rFonts w:ascii="Times New Roman" w:hAnsi="Times New Roman" w:cs="Times New Roman"/>
          <w:iCs/>
          <w:spacing w:val="-6"/>
          <w:sz w:val="24"/>
          <w:szCs w:val="24"/>
        </w:rPr>
        <w:t xml:space="preserve">i </w:t>
      </w:r>
      <w:r w:rsidRPr="00D5051C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 xml:space="preserve">ferestre Cu tamplarie de aluminiu rezistente la foc pentru </w:t>
      </w:r>
      <w:r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>căile de evacuare, ş</w:t>
      </w:r>
      <w:r w:rsidRPr="00D5051C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>i ferestre din PVC cu geam tripan.</w:t>
      </w:r>
    </w:p>
    <w:p w:rsidR="00AD4BDF" w:rsidRDefault="00AD4BDF" w:rsidP="00AD4BDF">
      <w:pPr>
        <w:pStyle w:val="NoSpacing"/>
        <w:rPr>
          <w:rStyle w:val="CharacterStyle2"/>
          <w:b/>
          <w:bCs/>
          <w:iCs/>
          <w:sz w:val="24"/>
          <w:szCs w:val="24"/>
        </w:rPr>
      </w:pPr>
    </w:p>
    <w:p w:rsidR="00AD4BDF" w:rsidRDefault="00D5051C" w:rsidP="00AD4BDF">
      <w:pPr>
        <w:pStyle w:val="NoSpacing"/>
        <w:rPr>
          <w:rStyle w:val="CharacterStyle2"/>
          <w:b/>
          <w:bCs/>
          <w:iCs/>
          <w:spacing w:val="-1"/>
          <w:sz w:val="24"/>
          <w:szCs w:val="24"/>
        </w:rPr>
      </w:pPr>
      <w:r w:rsidRPr="00D5051C">
        <w:rPr>
          <w:rStyle w:val="CharacterStyle2"/>
          <w:b/>
          <w:bCs/>
          <w:iCs/>
          <w:sz w:val="24"/>
          <w:szCs w:val="24"/>
        </w:rPr>
        <w:t>Parcaje</w:t>
      </w:r>
      <w:r>
        <w:rPr>
          <w:rStyle w:val="CharacterStyle2"/>
          <w:b/>
          <w:bCs/>
          <w:iCs/>
          <w:sz w:val="24"/>
          <w:szCs w:val="24"/>
        </w:rPr>
        <w:t xml:space="preserve">  </w:t>
      </w:r>
      <w:r w:rsidRPr="00D5051C">
        <w:rPr>
          <w:rStyle w:val="CharacterStyle2"/>
          <w:spacing w:val="-5"/>
          <w:sz w:val="24"/>
          <w:szCs w:val="24"/>
        </w:rPr>
        <w:t xml:space="preserve">Se propune prin proiectul aflat in curs de executie </w:t>
      </w:r>
      <w:r w:rsidRPr="00D5051C">
        <w:rPr>
          <w:rStyle w:val="CharacterStyle2"/>
          <w:b/>
          <w:bCs/>
          <w:iCs/>
          <w:spacing w:val="-5"/>
          <w:sz w:val="24"/>
          <w:szCs w:val="24"/>
        </w:rPr>
        <w:t xml:space="preserve">EXTINDERE CLA DIRE SPITAL CLINIC </w:t>
      </w:r>
      <w:r w:rsidRPr="00D5051C">
        <w:rPr>
          <w:rStyle w:val="CharacterStyle2"/>
          <w:b/>
          <w:bCs/>
          <w:iCs/>
          <w:spacing w:val="-1"/>
          <w:sz w:val="24"/>
          <w:szCs w:val="24"/>
        </w:rPr>
        <w:t xml:space="preserve">DE </w:t>
      </w:r>
    </w:p>
    <w:p w:rsidR="00AD4BDF" w:rsidRDefault="00AD4BDF" w:rsidP="00AD4BDF">
      <w:pPr>
        <w:pStyle w:val="NoSpacing"/>
        <w:rPr>
          <w:rStyle w:val="CharacterStyle2"/>
          <w:b/>
          <w:bCs/>
          <w:iCs/>
          <w:spacing w:val="-1"/>
          <w:sz w:val="24"/>
          <w:szCs w:val="24"/>
        </w:rPr>
      </w:pPr>
    </w:p>
    <w:p w:rsidR="00FB4E3C" w:rsidRDefault="000006E0" w:rsidP="00AD4BDF">
      <w:pPr>
        <w:pStyle w:val="NoSpacing"/>
        <w:rPr>
          <w:rStyle w:val="CharacterStyle2"/>
          <w:spacing w:val="-10"/>
          <w:sz w:val="24"/>
          <w:szCs w:val="24"/>
        </w:rPr>
      </w:pPr>
      <w:r>
        <w:rPr>
          <w:rStyle w:val="CharacterStyle2"/>
          <w:b/>
          <w:bCs/>
          <w:iCs/>
          <w:spacing w:val="-1"/>
          <w:sz w:val="24"/>
          <w:szCs w:val="24"/>
        </w:rPr>
        <w:lastRenderedPageBreak/>
        <w:t>URGENTA PENTRU COPII</w:t>
      </w:r>
      <w:r w:rsidR="00D5051C" w:rsidRPr="00D5051C">
        <w:rPr>
          <w:rStyle w:val="CharacterStyle2"/>
          <w:b/>
          <w:bCs/>
          <w:iCs/>
          <w:spacing w:val="-1"/>
          <w:sz w:val="24"/>
          <w:szCs w:val="24"/>
        </w:rPr>
        <w:t xml:space="preserve"> "LOUIS TURCANU" </w:t>
      </w:r>
      <w:r w:rsidR="00D5051C" w:rsidRPr="00D5051C">
        <w:rPr>
          <w:rStyle w:val="CharacterStyle2"/>
          <w:spacing w:val="-1"/>
          <w:sz w:val="24"/>
          <w:szCs w:val="24"/>
        </w:rPr>
        <w:t xml:space="preserve">o zona de parcaje finisata cu dale </w:t>
      </w:r>
      <w:r w:rsidR="00D5051C" w:rsidRPr="00D5051C">
        <w:rPr>
          <w:rStyle w:val="CharacterStyle2"/>
          <w:spacing w:val="-10"/>
          <w:sz w:val="24"/>
          <w:szCs w:val="24"/>
        </w:rPr>
        <w:t xml:space="preserve">ecologice Inierbate </w:t>
      </w:r>
    </w:p>
    <w:p w:rsidR="00FB4E3C" w:rsidRDefault="00FB4E3C" w:rsidP="00AD4BDF">
      <w:pPr>
        <w:pStyle w:val="NoSpacing"/>
        <w:rPr>
          <w:rStyle w:val="CharacterStyle2"/>
          <w:spacing w:val="-10"/>
          <w:sz w:val="24"/>
          <w:szCs w:val="24"/>
        </w:rPr>
      </w:pPr>
    </w:p>
    <w:p w:rsidR="00726342" w:rsidRDefault="00D5051C" w:rsidP="00AD4BDF">
      <w:pPr>
        <w:pStyle w:val="NoSpacing"/>
      </w:pPr>
      <w:r w:rsidRPr="00D5051C">
        <w:rPr>
          <w:rStyle w:val="CharacterStyle2"/>
          <w:spacing w:val="-10"/>
          <w:sz w:val="24"/>
          <w:szCs w:val="24"/>
        </w:rPr>
        <w:t xml:space="preserve">Si cu zone de amenajare de vegetatie intre locurile de parcare pentru a </w:t>
      </w:r>
      <w:r w:rsidRPr="00D5051C">
        <w:rPr>
          <w:rStyle w:val="CharacterStyle2"/>
          <w:spacing w:val="-9"/>
          <w:sz w:val="24"/>
          <w:szCs w:val="24"/>
        </w:rPr>
        <w:t xml:space="preserve">respecta caracterul arhitectural si urbanistic al zonei. Numarul parcajelor propuse respecta </w:t>
      </w:r>
      <w:r w:rsidRPr="00D5051C">
        <w:rPr>
          <w:rStyle w:val="CharacterStyle2"/>
          <w:spacing w:val="-7"/>
          <w:sz w:val="24"/>
          <w:szCs w:val="24"/>
        </w:rPr>
        <w:t>minimul de locuri de parcare cerut prin regulamentul local de urbanism.</w:t>
      </w:r>
      <w:r w:rsidR="00726342">
        <w:t xml:space="preserve">      </w:t>
      </w:r>
    </w:p>
    <w:p w:rsidR="00301AFF" w:rsidRPr="00134049" w:rsidRDefault="00301AFF" w:rsidP="00AD4BDF">
      <w:pPr>
        <w:pStyle w:val="NoSpacing"/>
      </w:pPr>
    </w:p>
    <w:p w:rsidR="00301AFF" w:rsidRPr="00134049" w:rsidRDefault="00301AFF" w:rsidP="00AD4BDF">
      <w:pPr>
        <w:pStyle w:val="NoSpacing"/>
        <w:rPr>
          <w:b/>
          <w:spacing w:val="-1"/>
        </w:rPr>
      </w:pPr>
      <w:r w:rsidRPr="00134049">
        <w:rPr>
          <w:b/>
          <w:spacing w:val="-1"/>
        </w:rPr>
        <w:t>Concluzii</w:t>
      </w:r>
    </w:p>
    <w:p w:rsidR="00301AFF" w:rsidRDefault="00301AFF" w:rsidP="00AD4BDF">
      <w:pPr>
        <w:pStyle w:val="NoSpacing"/>
      </w:pPr>
      <w:r w:rsidRPr="00134049">
        <w:rPr>
          <w:lang w:eastAsia="ro-RO"/>
        </w:rPr>
        <w:t xml:space="preserve">     Urmare a celor prezentate mai sus, considerăm oportună </w:t>
      </w:r>
      <w:r w:rsidRPr="00134049">
        <w:t xml:space="preserve">aprobarea prin HCL a </w:t>
      </w:r>
      <w:r w:rsidRPr="00134049">
        <w:rPr>
          <w:bCs/>
          <w:lang w:eastAsia="ro-RO"/>
        </w:rPr>
        <w:t xml:space="preserve">documentaţiei tehnico-economice-faza D.A.L.I., a </w:t>
      </w:r>
      <w:r w:rsidRPr="00134049">
        <w:t xml:space="preserve">indicatorilor tehnico-economici–faza DALI prevazuti in </w:t>
      </w:r>
      <w:r w:rsidRPr="00134049">
        <w:rPr>
          <w:b/>
        </w:rPr>
        <w:t>Anexa 1</w:t>
      </w:r>
      <w:r w:rsidRPr="00134049">
        <w:t xml:space="preserve"> si descrierea sumară a investiţiei prevazuta in </w:t>
      </w:r>
      <w:r w:rsidRPr="00134049">
        <w:rPr>
          <w:b/>
        </w:rPr>
        <w:t>Anexa 2</w:t>
      </w:r>
      <w:r w:rsidRPr="00134049">
        <w:t xml:space="preserve">, pentru  proiectul    </w:t>
      </w:r>
      <w:r w:rsidRPr="008970EC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8970EC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</w:p>
    <w:p w:rsidR="00301AFF" w:rsidRDefault="00301AFF" w:rsidP="00301AFF">
      <w:pPr>
        <w:jc w:val="both"/>
      </w:pPr>
    </w:p>
    <w:p w:rsidR="00301AFF" w:rsidRDefault="00301AFF" w:rsidP="00301AFF">
      <w:pPr>
        <w:jc w:val="both"/>
      </w:pPr>
    </w:p>
    <w:p w:rsidR="00AD4BDF" w:rsidRDefault="00301AFF" w:rsidP="00D5051C">
      <w:pPr>
        <w:ind w:firstLine="360"/>
      </w:pPr>
      <w:r w:rsidRPr="00DC325E">
        <w:t xml:space="preserve">           </w:t>
      </w:r>
      <w:r w:rsidR="00D5051C">
        <w:t xml:space="preserve">             </w:t>
      </w:r>
      <w:r w:rsidR="00AD4BDF">
        <w:t xml:space="preserve">                                                             </w:t>
      </w:r>
    </w:p>
    <w:p w:rsidR="00AD4BDF" w:rsidRDefault="00AD4BDF" w:rsidP="00D5051C">
      <w:pPr>
        <w:ind w:firstLine="360"/>
      </w:pPr>
    </w:p>
    <w:p w:rsidR="00AD4BDF" w:rsidRPr="00AD4BDF" w:rsidRDefault="00AD4BDF" w:rsidP="00AD4BD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t xml:space="preserve">     </w:t>
      </w:r>
      <w:r w:rsidRPr="00AD4BDF">
        <w:rPr>
          <w:b/>
          <w:sz w:val="28"/>
          <w:szCs w:val="28"/>
        </w:rPr>
        <w:t>PRIMAR</w:t>
      </w:r>
    </w:p>
    <w:p w:rsidR="00AD4BDF" w:rsidRPr="00AD4BDF" w:rsidRDefault="00AD4BDF" w:rsidP="00AD4BD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AD4BDF">
        <w:rPr>
          <w:b/>
          <w:sz w:val="28"/>
          <w:szCs w:val="28"/>
        </w:rPr>
        <w:t>Nicolae ROBU</w:t>
      </w:r>
    </w:p>
    <w:p w:rsidR="00D5051C" w:rsidRDefault="00AD4BDF" w:rsidP="00D5051C">
      <w:pPr>
        <w:ind w:firstLine="360"/>
        <w:rPr>
          <w:b/>
        </w:rPr>
      </w:pPr>
      <w:r>
        <w:t xml:space="preserve">                                                                                        </w:t>
      </w:r>
      <w:r w:rsidR="00D5051C">
        <w:t xml:space="preserve"> </w:t>
      </w:r>
      <w:r w:rsidR="00301AFF">
        <w:rPr>
          <w:b/>
        </w:rPr>
        <w:t>ŞEF BIROU CONSTRUCŢ</w:t>
      </w:r>
      <w:r w:rsidR="00D5051C">
        <w:rPr>
          <w:b/>
        </w:rPr>
        <w:t>II INSTALA</w:t>
      </w:r>
      <w:r>
        <w:rPr>
          <w:b/>
        </w:rPr>
        <w:t>TII</w:t>
      </w:r>
    </w:p>
    <w:p w:rsidR="00301AFF" w:rsidRPr="00D5051C" w:rsidRDefault="00D5051C" w:rsidP="00D5051C">
      <w:pPr>
        <w:ind w:firstLine="360"/>
        <w:rPr>
          <w:b/>
        </w:rPr>
      </w:pPr>
      <w:r>
        <w:rPr>
          <w:b/>
        </w:rPr>
        <w:t xml:space="preserve">                         </w:t>
      </w:r>
      <w:r w:rsidR="00301AFF" w:rsidRPr="00DC325E">
        <w:rPr>
          <w:b/>
        </w:rPr>
        <w:t xml:space="preserve">        </w:t>
      </w:r>
      <w:r w:rsidR="00AD4BDF">
        <w:rPr>
          <w:b/>
        </w:rPr>
        <w:t xml:space="preserve">                                                                              </w:t>
      </w:r>
      <w:r w:rsidR="00301AFF" w:rsidRPr="00DC325E">
        <w:rPr>
          <w:b/>
        </w:rPr>
        <w:t>CONSTANTIN PASCU</w:t>
      </w:r>
    </w:p>
    <w:p w:rsidR="005A6965" w:rsidRPr="009C199E" w:rsidRDefault="005A6965" w:rsidP="00301AFF">
      <w:pPr>
        <w:tabs>
          <w:tab w:val="left" w:pos="720"/>
        </w:tabs>
        <w:spacing w:line="360" w:lineRule="auto"/>
        <w:rPr>
          <w:b/>
        </w:rPr>
      </w:pPr>
    </w:p>
    <w:p w:rsidR="005A6965" w:rsidRDefault="005A6965" w:rsidP="005A6965">
      <w:pPr>
        <w:autoSpaceDE w:val="0"/>
        <w:autoSpaceDN w:val="0"/>
        <w:adjustRightInd w:val="0"/>
        <w:jc w:val="both"/>
      </w:pPr>
    </w:p>
    <w:p w:rsidR="005A6965" w:rsidRDefault="005A6965" w:rsidP="005A6965">
      <w:pPr>
        <w:autoSpaceDE w:val="0"/>
        <w:autoSpaceDN w:val="0"/>
        <w:adjustRightInd w:val="0"/>
        <w:jc w:val="both"/>
      </w:pPr>
    </w:p>
    <w:p w:rsidR="005A6965" w:rsidRDefault="005A6965" w:rsidP="005A6965">
      <w:pPr>
        <w:autoSpaceDE w:val="0"/>
        <w:autoSpaceDN w:val="0"/>
        <w:adjustRightInd w:val="0"/>
        <w:jc w:val="both"/>
      </w:pPr>
    </w:p>
    <w:p w:rsidR="00D5051C" w:rsidRDefault="00D5051C" w:rsidP="005A6965">
      <w:pPr>
        <w:autoSpaceDE w:val="0"/>
        <w:autoSpaceDN w:val="0"/>
        <w:adjustRightInd w:val="0"/>
        <w:jc w:val="both"/>
      </w:pPr>
    </w:p>
    <w:p w:rsidR="00D5051C" w:rsidRDefault="00D5051C" w:rsidP="005A6965">
      <w:pPr>
        <w:autoSpaceDE w:val="0"/>
        <w:autoSpaceDN w:val="0"/>
        <w:adjustRightInd w:val="0"/>
        <w:jc w:val="both"/>
      </w:pPr>
    </w:p>
    <w:p w:rsidR="005A6965" w:rsidRPr="00F54590" w:rsidRDefault="00D5051C" w:rsidP="00AD4BD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</w:t>
      </w:r>
      <w:r w:rsidR="00AD4BDF">
        <w:t xml:space="preserve">                               </w:t>
      </w:r>
    </w:p>
    <w:p w:rsidR="005A6965" w:rsidRPr="002F0A37" w:rsidRDefault="005A6965" w:rsidP="00D44165">
      <w:pPr>
        <w:tabs>
          <w:tab w:val="left" w:pos="720"/>
        </w:tabs>
        <w:jc w:val="both"/>
        <w:rPr>
          <w:lang w:val="it-IT"/>
        </w:rPr>
      </w:pPr>
    </w:p>
    <w:sectPr w:rsidR="005A6965" w:rsidRPr="002F0A37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C07" w:rsidRDefault="00E16C07" w:rsidP="00D23031">
      <w:r>
        <w:separator/>
      </w:r>
    </w:p>
  </w:endnote>
  <w:endnote w:type="continuationSeparator" w:id="0">
    <w:p w:rsidR="00E16C07" w:rsidRDefault="00E16C07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FB4E3C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C07" w:rsidRDefault="00E16C07" w:rsidP="00D23031">
      <w:r>
        <w:separator/>
      </w:r>
    </w:p>
  </w:footnote>
  <w:footnote w:type="continuationSeparator" w:id="0">
    <w:p w:rsidR="00E16C07" w:rsidRDefault="00E16C07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5BC3"/>
    <w:multiLevelType w:val="singleLevel"/>
    <w:tmpl w:val="774E6CE6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F590172"/>
    <w:multiLevelType w:val="hybridMultilevel"/>
    <w:tmpl w:val="16D06680"/>
    <w:lvl w:ilvl="0" w:tplc="A7F01EA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722F1"/>
    <w:multiLevelType w:val="hybridMultilevel"/>
    <w:tmpl w:val="68529670"/>
    <w:lvl w:ilvl="0" w:tplc="37DC3C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2508F"/>
    <w:multiLevelType w:val="hybridMultilevel"/>
    <w:tmpl w:val="FB88481C"/>
    <w:lvl w:ilvl="0" w:tplc="E50C8B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06E0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50DC8"/>
    <w:rsid w:val="00156870"/>
    <w:rsid w:val="001633F2"/>
    <w:rsid w:val="001678C8"/>
    <w:rsid w:val="00172E5F"/>
    <w:rsid w:val="00184020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1AFF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1D94"/>
    <w:rsid w:val="0039248C"/>
    <w:rsid w:val="003A7504"/>
    <w:rsid w:val="003B5F8D"/>
    <w:rsid w:val="003B6474"/>
    <w:rsid w:val="003F19A1"/>
    <w:rsid w:val="00401D92"/>
    <w:rsid w:val="00404FA8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62E97"/>
    <w:rsid w:val="005A6965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7CC1"/>
    <w:rsid w:val="00664FE8"/>
    <w:rsid w:val="00673CEF"/>
    <w:rsid w:val="0068244A"/>
    <w:rsid w:val="00686309"/>
    <w:rsid w:val="00687DC9"/>
    <w:rsid w:val="006B6F37"/>
    <w:rsid w:val="006C205F"/>
    <w:rsid w:val="006E579A"/>
    <w:rsid w:val="00702175"/>
    <w:rsid w:val="00714DE8"/>
    <w:rsid w:val="007150E5"/>
    <w:rsid w:val="00723346"/>
    <w:rsid w:val="00726342"/>
    <w:rsid w:val="00726798"/>
    <w:rsid w:val="0073551E"/>
    <w:rsid w:val="0074312D"/>
    <w:rsid w:val="00745DA7"/>
    <w:rsid w:val="0075502E"/>
    <w:rsid w:val="007720E8"/>
    <w:rsid w:val="007B1888"/>
    <w:rsid w:val="007B49BD"/>
    <w:rsid w:val="007C29FB"/>
    <w:rsid w:val="007F3BB2"/>
    <w:rsid w:val="008055DD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21510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53D0"/>
    <w:rsid w:val="009C7F92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D4BDF"/>
    <w:rsid w:val="00AE083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E1D28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0FE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2E57"/>
    <w:rsid w:val="00D23031"/>
    <w:rsid w:val="00D27956"/>
    <w:rsid w:val="00D31FB5"/>
    <w:rsid w:val="00D44165"/>
    <w:rsid w:val="00D5051C"/>
    <w:rsid w:val="00D714BD"/>
    <w:rsid w:val="00D8034A"/>
    <w:rsid w:val="00D8116B"/>
    <w:rsid w:val="00D83482"/>
    <w:rsid w:val="00DA0C87"/>
    <w:rsid w:val="00DC3A52"/>
    <w:rsid w:val="00DD4338"/>
    <w:rsid w:val="00DD720B"/>
    <w:rsid w:val="00DF7CFD"/>
    <w:rsid w:val="00E06292"/>
    <w:rsid w:val="00E16C07"/>
    <w:rsid w:val="00E25152"/>
    <w:rsid w:val="00E3160F"/>
    <w:rsid w:val="00E34A5E"/>
    <w:rsid w:val="00E64517"/>
    <w:rsid w:val="00E749C5"/>
    <w:rsid w:val="00E80B50"/>
    <w:rsid w:val="00E97B4E"/>
    <w:rsid w:val="00EB0F23"/>
    <w:rsid w:val="00EB6AD0"/>
    <w:rsid w:val="00EC735D"/>
    <w:rsid w:val="00F01771"/>
    <w:rsid w:val="00F0614D"/>
    <w:rsid w:val="00F5486F"/>
    <w:rsid w:val="00F64F9D"/>
    <w:rsid w:val="00F6524A"/>
    <w:rsid w:val="00F66EA8"/>
    <w:rsid w:val="00FB096C"/>
    <w:rsid w:val="00FB43A4"/>
    <w:rsid w:val="00FB4E3C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"/>
    <w:basedOn w:val="Normal"/>
    <w:link w:val="ListParagraphChar"/>
    <w:uiPriority w:val="34"/>
    <w:qFormat/>
    <w:rsid w:val="00301A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301AFF"/>
    <w:rPr>
      <w:sz w:val="22"/>
      <w:szCs w:val="22"/>
    </w:rPr>
  </w:style>
  <w:style w:type="paragraph" w:styleId="NoSpacing">
    <w:name w:val="No Spacing"/>
    <w:uiPriority w:val="1"/>
    <w:qFormat/>
    <w:rsid w:val="00301AFF"/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CharacterStyle2">
    <w:name w:val="Character Style 2"/>
    <w:uiPriority w:val="99"/>
    <w:rsid w:val="00301AFF"/>
    <w:rPr>
      <w:sz w:val="20"/>
      <w:szCs w:val="20"/>
    </w:rPr>
  </w:style>
  <w:style w:type="paragraph" w:customStyle="1" w:styleId="Style2">
    <w:name w:val="Style 2"/>
    <w:basedOn w:val="Normal"/>
    <w:uiPriority w:val="99"/>
    <w:rsid w:val="00C520FE"/>
    <w:pPr>
      <w:widowControl w:val="0"/>
      <w:autoSpaceDE w:val="0"/>
      <w:autoSpaceDN w:val="0"/>
      <w:ind w:left="216" w:right="72" w:hanging="216"/>
      <w:jc w:val="both"/>
    </w:pPr>
    <w:rPr>
      <w:rFonts w:ascii="Arial" w:eastAsiaTheme="minorEastAsia" w:hAnsi="Arial" w:cs="Arial"/>
      <w:sz w:val="22"/>
      <w:szCs w:val="22"/>
    </w:rPr>
  </w:style>
  <w:style w:type="paragraph" w:customStyle="1" w:styleId="Style1">
    <w:name w:val="Style 1"/>
    <w:basedOn w:val="Normal"/>
    <w:uiPriority w:val="99"/>
    <w:rsid w:val="00C520FE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CharacterStyle1">
    <w:name w:val="Character Style 1"/>
    <w:uiPriority w:val="99"/>
    <w:rsid w:val="00C520FE"/>
    <w:rPr>
      <w:rFonts w:ascii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B9B44-888A-4690-BFD4-5D74704B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6</cp:revision>
  <cp:lastPrinted>2019-04-17T12:17:00Z</cp:lastPrinted>
  <dcterms:created xsi:type="dcterms:W3CDTF">2019-04-17T07:17:00Z</dcterms:created>
  <dcterms:modified xsi:type="dcterms:W3CDTF">2019-04-17T12:38:00Z</dcterms:modified>
</cp:coreProperties>
</file>