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45" w:rsidRPr="006D7CA6" w:rsidRDefault="005E3A45" w:rsidP="005E3A45">
      <w:pPr>
        <w:pStyle w:val="NoSpacing"/>
        <w:tabs>
          <w:tab w:val="left" w:pos="8229"/>
        </w:tabs>
        <w:rPr>
          <w:rFonts w:ascii="Times New Roman" w:hAnsi="Times New Roman"/>
          <w:sz w:val="24"/>
          <w:szCs w:val="24"/>
        </w:rPr>
      </w:pPr>
      <w:r w:rsidRPr="006D7CA6">
        <w:rPr>
          <w:rFonts w:ascii="Times New Roman" w:hAnsi="Times New Roman"/>
          <w:sz w:val="24"/>
          <w:szCs w:val="24"/>
        </w:rPr>
        <w:t>Nr.</w:t>
      </w:r>
      <w:r w:rsidR="005045E7">
        <w:rPr>
          <w:rFonts w:ascii="Times New Roman" w:hAnsi="Times New Roman"/>
          <w:sz w:val="24"/>
          <w:szCs w:val="24"/>
        </w:rPr>
        <w:t>14234/20.07.2023</w:t>
      </w: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DA3D37"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REFERAT</w:t>
      </w:r>
      <w:r w:rsidR="005E3A45" w:rsidRPr="006D7CA6">
        <w:rPr>
          <w:rFonts w:ascii="Times New Roman" w:hAnsi="Times New Roman"/>
          <w:b/>
          <w:color w:val="000000"/>
          <w:sz w:val="24"/>
          <w:szCs w:val="24"/>
          <w:u w:val="single"/>
        </w:rPr>
        <w:t xml:space="preserve"> DE APROBARE</w:t>
      </w:r>
    </w:p>
    <w:p w:rsidR="005E3A45" w:rsidRPr="006D7CA6" w:rsidRDefault="005E3A45"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PRIVIND OPORTUNITATEA PROIECTULUI DE HOTĂRÂRE</w:t>
      </w:r>
    </w:p>
    <w:p w:rsidR="005E3A45" w:rsidRPr="006D7CA6" w:rsidRDefault="005E3A45" w:rsidP="005E3A45">
      <w:pPr>
        <w:spacing w:before="324"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8"/>
          <w:w w:val="105"/>
          <w:sz w:val="24"/>
          <w:szCs w:val="24"/>
        </w:rPr>
      </w:pPr>
      <w:r w:rsidRPr="006D7CA6">
        <w:rPr>
          <w:rFonts w:ascii="Times New Roman" w:hAnsi="Times New Roman"/>
          <w:b/>
          <w:i/>
          <w:spacing w:val="-16"/>
          <w:w w:val="105"/>
          <w:sz w:val="24"/>
          <w:szCs w:val="24"/>
        </w:rPr>
        <w:t xml:space="preserve">Secțiunea 1 </w:t>
      </w:r>
      <w:r w:rsidRPr="006D7CA6">
        <w:rPr>
          <w:rFonts w:ascii="Times New Roman" w:hAnsi="Times New Roman"/>
          <w:b/>
          <w:i/>
          <w:spacing w:val="-16"/>
          <w:w w:val="105"/>
          <w:sz w:val="24"/>
          <w:szCs w:val="24"/>
        </w:rPr>
        <w:br/>
      </w:r>
      <w:r w:rsidRPr="006D7CA6">
        <w:rPr>
          <w:rFonts w:ascii="Times New Roman" w:hAnsi="Times New Roman"/>
          <w:b/>
          <w:i/>
          <w:spacing w:val="-8"/>
          <w:w w:val="105"/>
          <w:sz w:val="24"/>
          <w:szCs w:val="24"/>
        </w:rPr>
        <w:t>Titlul proiectului de hotărâre</w:t>
      </w: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16293F">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care vor beneficia de subvenții de la bugetul local al municipiului Timișoara pentru acordarea de servicii d</w:t>
      </w:r>
      <w:r w:rsidR="0050699A">
        <w:rPr>
          <w:rFonts w:ascii="Times New Roman" w:hAnsi="Times New Roman"/>
          <w:sz w:val="24"/>
          <w:szCs w:val="24"/>
        </w:rPr>
        <w:t>e asistență socială în anul 2023</w:t>
      </w:r>
      <w:r w:rsidRPr="006D7CA6">
        <w:rPr>
          <w:rFonts w:ascii="Times New Roman" w:hAnsi="Times New Roman"/>
          <w:sz w:val="24"/>
          <w:szCs w:val="24"/>
        </w:rPr>
        <w:t>,</w:t>
      </w: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r w:rsidR="002D0295">
        <w:rPr>
          <w:rFonts w:ascii="Times New Roman" w:hAnsi="Times New Roman"/>
          <w:sz w:val="24"/>
          <w:szCs w:val="24"/>
        </w:rPr>
        <w:t>, in urma selectiei ulterioare</w:t>
      </w:r>
    </w:p>
    <w:p w:rsidR="005E3A45" w:rsidRPr="006D7CA6" w:rsidRDefault="005E3A45" w:rsidP="005E3A45">
      <w:pPr>
        <w:spacing w:after="0" w:line="240" w:lineRule="auto"/>
        <w:jc w:val="center"/>
        <w:rPr>
          <w:rFonts w:ascii="Times New Roman" w:hAnsi="Times New Roman"/>
          <w:sz w:val="24"/>
          <w:szCs w:val="24"/>
        </w:rPr>
      </w:pPr>
    </w:p>
    <w:p w:rsidR="005E3A45" w:rsidRDefault="005E3A45" w:rsidP="005E3A45">
      <w:pPr>
        <w:spacing w:after="0" w:line="240" w:lineRule="auto"/>
        <w:jc w:val="center"/>
        <w:rPr>
          <w:rFonts w:ascii="Times New Roman" w:hAnsi="Times New Roman"/>
          <w:sz w:val="24"/>
          <w:szCs w:val="24"/>
        </w:rPr>
      </w:pPr>
    </w:p>
    <w:p w:rsidR="0016293F" w:rsidRPr="006D7CA6" w:rsidRDefault="0016293F"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r w:rsidRPr="006D7CA6">
        <w:rPr>
          <w:rFonts w:ascii="Times New Roman" w:hAnsi="Times New Roman"/>
          <w:b/>
          <w:i/>
          <w:spacing w:val="-20"/>
          <w:w w:val="105"/>
          <w:sz w:val="24"/>
          <w:szCs w:val="24"/>
        </w:rPr>
        <w:t xml:space="preserve">Sectiunea a 2 - a </w:t>
      </w:r>
      <w:r w:rsidRPr="006D7CA6">
        <w:rPr>
          <w:rFonts w:ascii="Times New Roman" w:hAnsi="Times New Roman"/>
          <w:b/>
          <w:i/>
          <w:spacing w:val="-20"/>
          <w:w w:val="105"/>
          <w:sz w:val="24"/>
          <w:szCs w:val="24"/>
        </w:rPr>
        <w:br/>
      </w:r>
      <w:r w:rsidRPr="006D7CA6">
        <w:rPr>
          <w:rFonts w:ascii="Times New Roman" w:hAnsi="Times New Roman"/>
          <w:b/>
          <w:i/>
          <w:spacing w:val="-7"/>
          <w:w w:val="105"/>
          <w:sz w:val="24"/>
          <w:szCs w:val="24"/>
        </w:rPr>
        <w:t>Motivul emiterii proiectului de hotărâre</w:t>
      </w:r>
    </w:p>
    <w:p w:rsidR="005E3A45" w:rsidRDefault="005E3A45" w:rsidP="005E3A45">
      <w:pPr>
        <w:spacing w:after="0" w:line="240" w:lineRule="auto"/>
        <w:jc w:val="center"/>
        <w:rPr>
          <w:rFonts w:ascii="Times New Roman" w:hAnsi="Times New Roman"/>
          <w:b/>
          <w:i/>
          <w:spacing w:val="-7"/>
          <w:w w:val="105"/>
          <w:sz w:val="24"/>
          <w:szCs w:val="24"/>
        </w:rPr>
      </w:pPr>
    </w:p>
    <w:p w:rsidR="0016293F" w:rsidRPr="006D7CA6" w:rsidRDefault="0016293F" w:rsidP="005E3A45">
      <w:pPr>
        <w:spacing w:after="0" w:line="240" w:lineRule="auto"/>
        <w:jc w:val="center"/>
        <w:rPr>
          <w:rFonts w:ascii="Times New Roman" w:hAnsi="Times New Roman"/>
          <w:b/>
          <w:i/>
          <w:spacing w:val="-7"/>
          <w:w w:val="105"/>
          <w:sz w:val="24"/>
          <w:szCs w:val="24"/>
        </w:rPr>
      </w:pPr>
      <w:bookmarkStart w:id="0" w:name="_GoBack"/>
      <w:bookmarkEnd w:id="0"/>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numPr>
          <w:ilvl w:val="0"/>
          <w:numId w:val="7"/>
        </w:numPr>
        <w:tabs>
          <w:tab w:val="decimal" w:pos="360"/>
          <w:tab w:val="decimal" w:pos="432"/>
        </w:tabs>
        <w:spacing w:after="0" w:line="240" w:lineRule="auto"/>
        <w:contextualSpacing/>
        <w:jc w:val="both"/>
        <w:rPr>
          <w:rFonts w:ascii="Times New Roman" w:eastAsia="Calibri" w:hAnsi="Times New Roman"/>
          <w:b/>
          <w:spacing w:val="-5"/>
          <w:sz w:val="24"/>
          <w:szCs w:val="24"/>
          <w:lang w:eastAsia="en-US"/>
        </w:rPr>
      </w:pPr>
      <w:r w:rsidRPr="006D7CA6">
        <w:rPr>
          <w:rFonts w:ascii="Times New Roman" w:eastAsia="Calibri" w:hAnsi="Times New Roman"/>
          <w:b/>
          <w:spacing w:val="-5"/>
          <w:sz w:val="24"/>
          <w:szCs w:val="24"/>
          <w:lang w:eastAsia="en-US"/>
        </w:rPr>
        <w:t xml:space="preserve">Descrierea situației actuale: </w:t>
      </w:r>
    </w:p>
    <w:p w:rsidR="005E3A45" w:rsidRPr="006D7CA6" w:rsidRDefault="005E3A45" w:rsidP="005E3A45">
      <w:pPr>
        <w:tabs>
          <w:tab w:val="decimal" w:pos="360"/>
          <w:tab w:val="decimal" w:pos="432"/>
        </w:tabs>
        <w:spacing w:after="0" w:line="240" w:lineRule="auto"/>
        <w:ind w:left="720"/>
        <w:contextualSpacing/>
        <w:jc w:val="both"/>
        <w:rPr>
          <w:rFonts w:ascii="Times New Roman" w:eastAsia="Calibri" w:hAnsi="Times New Roman"/>
          <w:b/>
          <w:color w:val="FF0000"/>
          <w:spacing w:val="-5"/>
          <w:sz w:val="24"/>
          <w:szCs w:val="24"/>
          <w:lang w:eastAsia="en-US"/>
        </w:rPr>
      </w:pPr>
    </w:p>
    <w:p w:rsidR="005E3A45" w:rsidRPr="006D7CA6" w:rsidRDefault="005E3A45" w:rsidP="000B1E07">
      <w:pPr>
        <w:spacing w:after="0" w:line="240" w:lineRule="auto"/>
        <w:ind w:firstLine="708"/>
        <w:jc w:val="both"/>
        <w:rPr>
          <w:rFonts w:ascii="Times New Roman" w:hAnsi="Times New Roman"/>
          <w:sz w:val="24"/>
          <w:szCs w:val="24"/>
        </w:rPr>
      </w:pPr>
      <w:r w:rsidRPr="006D7CA6">
        <w:rPr>
          <w:rFonts w:ascii="Times New Roman" w:hAnsi="Times New Roman"/>
          <w:sz w:val="24"/>
          <w:szCs w:val="24"/>
        </w:rPr>
        <w:t>Direcția de Asistență Socială a Municipiului Timișoara (DASMT)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 xml:space="preserve">            Conform prevederilor Legii 292/2011 – Legea asistenței sociale, art. 112, alin. (3), lit. q, în domeniul organizării, administrării şi acordării serviciilor sociale, autorităţile administraţiei publice locale - ”</w:t>
      </w:r>
      <w:r w:rsidRPr="006D7CA6">
        <w:rPr>
          <w:rFonts w:ascii="Times New Roman" w:hAnsi="Times New Roman"/>
          <w:i/>
          <w:sz w:val="24"/>
          <w:szCs w:val="24"/>
        </w:rPr>
        <w:t>încheie, în condiţiile legii, contracte şi convenţii de parteneriat, contracte de finanţare, contracte de subvenţionare pentru înfiinţarea, administrarea, finanţarea şi cofinanţarea de servicii sociale</w:t>
      </w:r>
      <w:r w:rsidRPr="006D7CA6">
        <w:rPr>
          <w:rFonts w:ascii="Times New Roman" w:hAnsi="Times New Roman"/>
          <w:sz w:val="24"/>
          <w:szCs w:val="24"/>
        </w:rPr>
        <w:t>”, iar conform art. 136, alin (1), lit. a, din bugetele locale ale comunelor, oraşelor şi municipiilor, respectiv din bugetele locale ale sectoarelor municipiului Bucureşti se alocă fonduri pentru ”</w:t>
      </w:r>
      <w:r w:rsidRPr="006D7CA6">
        <w:rPr>
          <w:rFonts w:ascii="Times New Roman" w:hAnsi="Times New Roman"/>
          <w:i/>
          <w:sz w:val="24"/>
          <w:szCs w:val="24"/>
        </w:rPr>
        <w:t>finanţarea serviciilor sociale aflate în administrare proprie, contractate sau subvenţionate în condiţiile legii, ori cofinanţate în baza contractelor de parteneriat</w:t>
      </w:r>
      <w:r w:rsidRPr="006D7CA6">
        <w:rPr>
          <w:rFonts w:ascii="Times New Roman" w:hAnsi="Times New Roman"/>
          <w:sz w:val="24"/>
          <w:szCs w:val="24"/>
        </w:rPr>
        <w:t>”.</w:t>
      </w:r>
    </w:p>
    <w:p w:rsidR="005E3A45" w:rsidRDefault="005E3A45" w:rsidP="005E3A45">
      <w:pPr>
        <w:autoSpaceDE w:val="0"/>
        <w:autoSpaceDN w:val="0"/>
        <w:adjustRightInd w:val="0"/>
        <w:spacing w:after="0"/>
        <w:ind w:firstLine="708"/>
        <w:jc w:val="both"/>
        <w:rPr>
          <w:rFonts w:ascii="Times New Roman" w:eastAsia="Calibri" w:hAnsi="Times New Roman"/>
          <w:sz w:val="24"/>
          <w:szCs w:val="24"/>
        </w:rPr>
      </w:pPr>
      <w:r w:rsidRPr="006D7CA6">
        <w:rPr>
          <w:rFonts w:ascii="Times New Roman" w:eastAsia="Calibri" w:hAnsi="Times New Roman"/>
          <w:sz w:val="24"/>
          <w:szCs w:val="24"/>
        </w:rPr>
        <w:t xml:space="preserve">Prin HCLMT nr. </w:t>
      </w:r>
      <w:r w:rsidR="0050699A">
        <w:rPr>
          <w:rFonts w:ascii="Times New Roman" w:hAnsi="Times New Roman"/>
          <w:sz w:val="24"/>
          <w:szCs w:val="24"/>
        </w:rPr>
        <w:t>535 din 31.10.2022</w:t>
      </w:r>
      <w:r w:rsidRPr="006D7CA6">
        <w:rPr>
          <w:rFonts w:ascii="Times New Roman" w:hAnsi="Times New Roman"/>
          <w:sz w:val="24"/>
          <w:szCs w:val="24"/>
        </w:rPr>
        <w:t xml:space="preserve"> </w:t>
      </w:r>
      <w:r w:rsidRPr="006D7CA6">
        <w:rPr>
          <w:rFonts w:ascii="Times New Roman" w:eastAsia="Calibri" w:hAnsi="Times New Roman"/>
          <w:sz w:val="24"/>
          <w:szCs w:val="24"/>
        </w:rPr>
        <w:t xml:space="preserve">privind reglementarea procedurilor de parcurs în vederea acordării subvenţiilor din bugetul local în baza Legii nr. 34/1998 privind acordarea unor subvenţii </w:t>
      </w:r>
      <w:r w:rsidRPr="006D7CA6">
        <w:rPr>
          <w:rFonts w:ascii="Times New Roman" w:eastAsia="Calibri" w:hAnsi="Times New Roman"/>
          <w:sz w:val="24"/>
          <w:szCs w:val="24"/>
        </w:rPr>
        <w:lastRenderedPageBreak/>
        <w:t>asociaţiilor,  fundaţiilor și cultelor recunoscute în România, acreditate ca furnizori de servicii sociale potrivit legii române, cu personalitate juridică, care înfiinţează şi administrează unităţi de asi</w:t>
      </w:r>
      <w:r w:rsidR="0050699A">
        <w:rPr>
          <w:rFonts w:ascii="Times New Roman" w:eastAsia="Calibri" w:hAnsi="Times New Roman"/>
          <w:sz w:val="24"/>
          <w:szCs w:val="24"/>
        </w:rPr>
        <w:t>stenţă socială, pentru anul 2023</w:t>
      </w:r>
      <w:r w:rsidRPr="006D7CA6">
        <w:rPr>
          <w:rFonts w:ascii="Times New Roman" w:eastAsia="Calibri" w:hAnsi="Times New Roman"/>
          <w:sz w:val="24"/>
          <w:szCs w:val="24"/>
        </w:rPr>
        <w:t>, s-a aprobat constituirea Comisiei de evaluare şi selecţionare a asociaţiilor şi fundaţiilor care pot primi subvenţii de l</w:t>
      </w:r>
      <w:r w:rsidR="0050699A">
        <w:rPr>
          <w:rFonts w:ascii="Times New Roman" w:eastAsia="Calibri" w:hAnsi="Times New Roman"/>
          <w:sz w:val="24"/>
          <w:szCs w:val="24"/>
        </w:rPr>
        <w:t>a bugetul local pentru anul 2023</w:t>
      </w:r>
      <w:r w:rsidRPr="006D7CA6">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F57C38">
        <w:rPr>
          <w:rFonts w:ascii="Times New Roman" w:eastAsia="Calibri" w:hAnsi="Times New Roman"/>
          <w:sz w:val="24"/>
          <w:szCs w:val="24"/>
        </w:rPr>
        <w:t>a din bugetul local în anul 2023</w:t>
      </w:r>
      <w:r w:rsidRPr="006D7CA6">
        <w:rPr>
          <w:rFonts w:ascii="Times New Roman" w:eastAsia="Calibri" w:hAnsi="Times New Roman"/>
          <w:sz w:val="24"/>
          <w:szCs w:val="24"/>
        </w:rPr>
        <w:t xml:space="preserve">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r w:rsidR="00650BC0">
        <w:rPr>
          <w:rFonts w:ascii="Times New Roman" w:eastAsia="Calibri" w:hAnsi="Times New Roman"/>
          <w:sz w:val="24"/>
          <w:szCs w:val="24"/>
        </w:rPr>
        <w:t>,</w:t>
      </w:r>
      <w:r w:rsidR="00650BC0" w:rsidRPr="00650BC0">
        <w:rPr>
          <w:rFonts w:ascii="Times New Roman" w:eastAsia="Calibri" w:hAnsi="Times New Roman"/>
          <w:sz w:val="24"/>
          <w:szCs w:val="24"/>
        </w:rPr>
        <w:t xml:space="preserve"> </w:t>
      </w:r>
      <w:r w:rsidR="00650BC0">
        <w:rPr>
          <w:rFonts w:ascii="Times New Roman" w:eastAsia="Calibri" w:hAnsi="Times New Roman"/>
          <w:sz w:val="24"/>
          <w:szCs w:val="24"/>
        </w:rPr>
        <w:t>Model Cerere solicitare subventie in temeiul Legii 34/1998 cu: anexa A la cerere:Fisa tehnica privind unitatea de asistenta sociala si Anexa B:date privind bugetul de asistenta sociala in anul 2023</w:t>
      </w:r>
      <w:r w:rsidRPr="006D7CA6">
        <w:rPr>
          <w:rFonts w:ascii="Times New Roman" w:eastAsia="Calibri" w:hAnsi="Times New Roman"/>
          <w:sz w:val="24"/>
          <w:szCs w:val="24"/>
        </w:rPr>
        <w:t>.</w:t>
      </w:r>
    </w:p>
    <w:p w:rsidR="007C70D6" w:rsidRDefault="007C70D6" w:rsidP="007C70D6">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Prin HCLMT nr.283 din 27.06.2023 s-au aprobat urmatoarele:</w:t>
      </w:r>
    </w:p>
    <w:p w:rsidR="007C70D6" w:rsidRDefault="007C70D6" w:rsidP="007C70D6">
      <w:pPr>
        <w:pStyle w:val="ListParagraph"/>
        <w:numPr>
          <w:ilvl w:val="0"/>
          <w:numId w:val="8"/>
        </w:num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Procesul de selectie ulterioara a fost realizat de comisia aprobata prin HCLMT 535/31.10.2022 si in conformitate cu prevederile anexelor nr.1, 2, 4, 5, 6, si 7 la HCLMT 535/31.10.2022;</w:t>
      </w:r>
      <w:r w:rsidRPr="00150976">
        <w:rPr>
          <w:rFonts w:ascii="Times New Roman" w:eastAsia="Calibri" w:hAnsi="Times New Roman"/>
          <w:sz w:val="24"/>
          <w:szCs w:val="24"/>
        </w:rPr>
        <w:t xml:space="preserve"> </w:t>
      </w:r>
    </w:p>
    <w:p w:rsidR="007C70D6" w:rsidRPr="007C70D6" w:rsidRDefault="007C70D6" w:rsidP="007C70D6">
      <w:pPr>
        <w:pStyle w:val="ListParagraph"/>
        <w:numPr>
          <w:ilvl w:val="0"/>
          <w:numId w:val="8"/>
        </w:numPr>
        <w:autoSpaceDE w:val="0"/>
        <w:autoSpaceDN w:val="0"/>
        <w:adjustRightInd w:val="0"/>
        <w:spacing w:after="0"/>
        <w:jc w:val="both"/>
        <w:rPr>
          <w:rFonts w:ascii="Times New Roman" w:eastAsia="Calibri" w:hAnsi="Times New Roman"/>
          <w:sz w:val="24"/>
          <w:szCs w:val="24"/>
        </w:rPr>
      </w:pPr>
      <w:r w:rsidRPr="00150976">
        <w:rPr>
          <w:rFonts w:ascii="Times New Roman" w:eastAsia="Calibri" w:hAnsi="Times New Roman"/>
          <w:sz w:val="24"/>
          <w:szCs w:val="24"/>
        </w:rPr>
        <w:t>Liniile prioritare pentru subvenţionarea din bugetul local în anul 2023 a asociaţiilor şi fundaţiilor care furnizează servici</w:t>
      </w:r>
      <w:r>
        <w:rPr>
          <w:rFonts w:ascii="Times New Roman" w:eastAsia="Calibri" w:hAnsi="Times New Roman"/>
          <w:sz w:val="24"/>
          <w:szCs w:val="24"/>
        </w:rPr>
        <w:t>i de asistenţă socială(anexa 3 la HCLMT 535/31.10.2022) au fost aprobate prin anexa nr.1 la HCLMT 283 din 27.06.2023 in suma de 240</w:t>
      </w:r>
      <w:r w:rsidRPr="00150976">
        <w:rPr>
          <w:rFonts w:ascii="Times New Roman" w:eastAsia="Calibri" w:hAnsi="Times New Roman"/>
          <w:sz w:val="24"/>
          <w:szCs w:val="24"/>
        </w:rPr>
        <w:t>.000 lei.</w:t>
      </w:r>
    </w:p>
    <w:p w:rsidR="007C70D6" w:rsidRPr="007C70D6" w:rsidRDefault="007C70D6" w:rsidP="007C70D6">
      <w:pPr>
        <w:autoSpaceDE w:val="0"/>
        <w:autoSpaceDN w:val="0"/>
        <w:adjustRightInd w:val="0"/>
        <w:spacing w:after="0"/>
        <w:ind w:firstLine="810"/>
        <w:jc w:val="both"/>
        <w:rPr>
          <w:rFonts w:ascii="Times New Roman" w:eastAsia="Calibri" w:hAnsi="Times New Roman"/>
          <w:sz w:val="24"/>
          <w:szCs w:val="24"/>
        </w:rPr>
      </w:pPr>
      <w:r w:rsidRPr="007C70D6">
        <w:rPr>
          <w:rFonts w:ascii="Times New Roman" w:eastAsia="Calibri" w:hAnsi="Times New Roman"/>
          <w:sz w:val="24"/>
          <w:szCs w:val="24"/>
        </w:rPr>
        <w:t>Asociaţia Micile Comori a fost singura asociatie a depus documentaţia de solicitare a subvenţiei pentru anul 2023, conform H.G. nr. 1153/2001 pentru aprobarea Normelor metodologice de aplicare a prevederilor Legii nr. 34/1998, cu modificările și completările ulterioare. Termenul limită a fost data de 11.07.2023.</w:t>
      </w:r>
    </w:p>
    <w:p w:rsidR="007C70D6" w:rsidRDefault="005E3A45" w:rsidP="007C70D6">
      <w:pPr>
        <w:autoSpaceDE w:val="0"/>
        <w:autoSpaceDN w:val="0"/>
        <w:adjustRightInd w:val="0"/>
        <w:spacing w:after="0"/>
        <w:ind w:firstLine="708"/>
        <w:jc w:val="both"/>
        <w:rPr>
          <w:rFonts w:ascii="Times New Roman" w:hAnsi="Times New Roman"/>
          <w:w w:val="105"/>
          <w:sz w:val="24"/>
          <w:szCs w:val="24"/>
          <w:lang w:bidi="ro-RO"/>
        </w:rPr>
      </w:pPr>
      <w:r w:rsidRPr="006D7CA6">
        <w:rPr>
          <w:rFonts w:ascii="Times New Roman" w:hAnsi="Times New Roman"/>
          <w:w w:val="105"/>
          <w:sz w:val="24"/>
          <w:szCs w:val="24"/>
          <w:lang w:bidi="ro-RO"/>
        </w:rPr>
        <w:t>Comisia de evaluare şi selecţionare şi-a î</w:t>
      </w:r>
      <w:r w:rsidR="00AC00C9">
        <w:rPr>
          <w:rFonts w:ascii="Times New Roman" w:hAnsi="Times New Roman"/>
          <w:w w:val="105"/>
          <w:sz w:val="24"/>
          <w:szCs w:val="24"/>
          <w:lang w:bidi="ro-RO"/>
        </w:rPr>
        <w:t>nceput activitatea în data de 12.07.2023</w:t>
      </w:r>
      <w:r w:rsidRPr="006D7CA6">
        <w:rPr>
          <w:rFonts w:ascii="Times New Roman" w:hAnsi="Times New Roman"/>
          <w:w w:val="105"/>
          <w:sz w:val="24"/>
          <w:szCs w:val="24"/>
          <w:lang w:bidi="ro-RO"/>
        </w:rPr>
        <w:t>.</w:t>
      </w:r>
    </w:p>
    <w:p w:rsidR="007C70D6" w:rsidRPr="0069199E" w:rsidRDefault="007C70D6" w:rsidP="007C70D6">
      <w:pPr>
        <w:autoSpaceDE w:val="0"/>
        <w:autoSpaceDN w:val="0"/>
        <w:adjustRightInd w:val="0"/>
        <w:spacing w:after="0"/>
        <w:ind w:firstLine="708"/>
        <w:jc w:val="both"/>
        <w:rPr>
          <w:rFonts w:ascii="Times New Roman" w:eastAsia="Calibri" w:hAnsi="Times New Roman"/>
          <w:sz w:val="24"/>
          <w:szCs w:val="24"/>
        </w:rPr>
      </w:pPr>
      <w:r w:rsidRPr="007C70D6">
        <w:rPr>
          <w:rFonts w:ascii="Times New Roman" w:eastAsia="Calibri" w:hAnsi="Times New Roman"/>
          <w:sz w:val="24"/>
          <w:szCs w:val="24"/>
        </w:rPr>
        <w:t xml:space="preserve"> </w:t>
      </w:r>
      <w:r w:rsidRPr="0069199E">
        <w:rPr>
          <w:rFonts w:ascii="Times New Roman" w:eastAsia="Calibri" w:hAnsi="Times New Roman"/>
          <w:sz w:val="24"/>
          <w:szCs w:val="24"/>
        </w:rPr>
        <w:t xml:space="preserve">La ultima întâlnire a Comisiei, din data de </w:t>
      </w:r>
      <w:r>
        <w:rPr>
          <w:rFonts w:ascii="Times New Roman" w:eastAsia="Calibri" w:hAnsi="Times New Roman"/>
          <w:color w:val="000000"/>
          <w:sz w:val="24"/>
          <w:szCs w:val="24"/>
        </w:rPr>
        <w:t>20.07.2023</w:t>
      </w:r>
      <w:r w:rsidRPr="0069199E">
        <w:rPr>
          <w:rFonts w:ascii="Times New Roman" w:eastAsia="Calibri" w:hAnsi="Times New Roman"/>
          <w:sz w:val="24"/>
          <w:szCs w:val="24"/>
        </w:rPr>
        <w:t xml:space="preserve"> s-au aplicat Criteriile de evaluare și selecționare, iar Comisia a acordat asociaţiilor şi fundaţiilor un punctaj final</w:t>
      </w:r>
      <w:r>
        <w:rPr>
          <w:rFonts w:ascii="Times New Roman" w:eastAsia="Calibri" w:hAnsi="Times New Roman"/>
          <w:sz w:val="24"/>
          <w:szCs w:val="24"/>
        </w:rPr>
        <w:t xml:space="preserve"> de 80puncte</w:t>
      </w:r>
      <w:r w:rsidRPr="0069199E">
        <w:rPr>
          <w:rFonts w:ascii="Times New Roman" w:eastAsia="Calibri" w:hAnsi="Times New Roman"/>
          <w:sz w:val="24"/>
          <w:szCs w:val="24"/>
        </w:rPr>
        <w:t>. Apoi, s-a stabilit numărul mediu lunar de persoane asistate în unitatea de asistență socială pentru care se propune acordarea subvenţiei, precum şi suma reprezentând subvenţia care se propune a fi acordată unității de asistență socială.</w:t>
      </w:r>
    </w:p>
    <w:p w:rsidR="005E3A45" w:rsidRPr="006D7CA6" w:rsidRDefault="005E3A45" w:rsidP="005E3A45">
      <w:pPr>
        <w:widowControl w:val="0"/>
        <w:autoSpaceDE w:val="0"/>
        <w:autoSpaceDN w:val="0"/>
        <w:spacing w:after="0" w:line="249" w:lineRule="exact"/>
        <w:ind w:left="784"/>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numPr>
          <w:ilvl w:val="0"/>
          <w:numId w:val="7"/>
        </w:numPr>
        <w:tabs>
          <w:tab w:val="left" w:pos="773"/>
        </w:tabs>
        <w:autoSpaceDE w:val="0"/>
        <w:autoSpaceDN w:val="0"/>
        <w:spacing w:after="0" w:line="240" w:lineRule="auto"/>
        <w:jc w:val="both"/>
        <w:outlineLvl w:val="0"/>
        <w:rPr>
          <w:rFonts w:ascii="Times New Roman" w:hAnsi="Times New Roman"/>
          <w:b/>
          <w:bCs/>
          <w:sz w:val="24"/>
          <w:szCs w:val="24"/>
          <w:lang w:bidi="ro-RO"/>
        </w:rPr>
      </w:pPr>
      <w:r w:rsidRPr="006D7CA6">
        <w:rPr>
          <w:rFonts w:ascii="Times New Roman" w:hAnsi="Times New Roman"/>
          <w:b/>
          <w:bCs/>
          <w:spacing w:val="-5"/>
          <w:w w:val="105"/>
          <w:sz w:val="24"/>
          <w:szCs w:val="24"/>
          <w:lang w:bidi="ro-RO"/>
        </w:rPr>
        <w:t xml:space="preserve">Schimbări preconizate </w:t>
      </w:r>
      <w:r w:rsidRPr="006D7CA6">
        <w:rPr>
          <w:rFonts w:ascii="Times New Roman" w:hAnsi="Times New Roman"/>
          <w:b/>
          <w:bCs/>
          <w:spacing w:val="-3"/>
          <w:w w:val="105"/>
          <w:sz w:val="24"/>
          <w:szCs w:val="24"/>
          <w:lang w:bidi="ro-RO"/>
        </w:rPr>
        <w:t xml:space="preserve">și </w:t>
      </w:r>
      <w:r w:rsidRPr="006D7CA6">
        <w:rPr>
          <w:rFonts w:ascii="Times New Roman" w:hAnsi="Times New Roman"/>
          <w:b/>
          <w:bCs/>
          <w:spacing w:val="-5"/>
          <w:w w:val="105"/>
          <w:sz w:val="24"/>
          <w:szCs w:val="24"/>
          <w:lang w:bidi="ro-RO"/>
        </w:rPr>
        <w:t>rezultate</w:t>
      </w:r>
      <w:r w:rsidR="00932570">
        <w:rPr>
          <w:rFonts w:ascii="Times New Roman" w:hAnsi="Times New Roman"/>
          <w:b/>
          <w:bCs/>
          <w:spacing w:val="-5"/>
          <w:w w:val="105"/>
          <w:sz w:val="24"/>
          <w:szCs w:val="24"/>
          <w:lang w:bidi="ro-RO"/>
        </w:rPr>
        <w:t xml:space="preserve"> </w:t>
      </w:r>
      <w:r w:rsidRPr="006D7CA6">
        <w:rPr>
          <w:rFonts w:ascii="Times New Roman" w:hAnsi="Times New Roman"/>
          <w:b/>
          <w:bCs/>
          <w:spacing w:val="-5"/>
          <w:w w:val="105"/>
          <w:sz w:val="24"/>
          <w:szCs w:val="24"/>
          <w:lang w:bidi="ro-RO"/>
        </w:rPr>
        <w:t>așteptate:</w:t>
      </w:r>
    </w:p>
    <w:p w:rsidR="005E3A45" w:rsidRPr="006D7CA6" w:rsidRDefault="005E3A45" w:rsidP="005E3A45">
      <w:pPr>
        <w:widowControl w:val="0"/>
        <w:tabs>
          <w:tab w:val="left" w:pos="773"/>
        </w:tabs>
        <w:autoSpaceDE w:val="0"/>
        <w:autoSpaceDN w:val="0"/>
        <w:spacing w:after="0" w:line="240" w:lineRule="auto"/>
        <w:ind w:left="772"/>
        <w:jc w:val="both"/>
        <w:outlineLvl w:val="0"/>
        <w:rPr>
          <w:rFonts w:ascii="Times New Roman" w:hAnsi="Times New Roman"/>
          <w:b/>
          <w:bCs/>
          <w:color w:val="FF0000"/>
          <w:sz w:val="24"/>
          <w:szCs w:val="24"/>
          <w:lang w:bidi="ro-RO"/>
        </w:rPr>
      </w:pPr>
    </w:p>
    <w:p w:rsidR="005E3A45" w:rsidRPr="006D7CA6" w:rsidRDefault="005E3A45" w:rsidP="005E3A45">
      <w:pPr>
        <w:widowControl w:val="0"/>
        <w:autoSpaceDE w:val="0"/>
        <w:autoSpaceDN w:val="0"/>
        <w:spacing w:before="7" w:after="0" w:line="20" w:lineRule="atLeast"/>
        <w:ind w:right="-1" w:firstLine="709"/>
        <w:jc w:val="both"/>
        <w:rPr>
          <w:rFonts w:ascii="Times New Roman" w:hAnsi="Times New Roman"/>
          <w:sz w:val="24"/>
          <w:szCs w:val="24"/>
          <w:lang w:bidi="ro-RO"/>
        </w:rPr>
      </w:pPr>
      <w:r w:rsidRPr="006D7CA6">
        <w:rPr>
          <w:rFonts w:ascii="Times New Roman" w:hAnsi="Times New Roman"/>
          <w:w w:val="105"/>
          <w:sz w:val="24"/>
          <w:szCs w:val="24"/>
          <w:lang w:bidi="ro-RO"/>
        </w:rPr>
        <w:t>Considerăm că Legea nr. 34/1998 privind acordarea unor subvenții asociațiilor și fundațiilor române cu personalitate juridică, care înființează și administrează unități de asistență socială, cu modificările și completările ulterioare, respectiv Normele metodologice de aplicare a prevederilor Legii nr. 34/1998, asigură cadrul legal propice pentru continuarea sprijinirii unor furnizori privați de servicii sociale şi în anul 202</w:t>
      </w:r>
      <w:r w:rsidR="00496E29">
        <w:rPr>
          <w:rFonts w:ascii="Times New Roman" w:hAnsi="Times New Roman"/>
          <w:w w:val="105"/>
          <w:sz w:val="24"/>
          <w:szCs w:val="24"/>
          <w:lang w:bidi="ro-RO"/>
        </w:rPr>
        <w:t>3</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sz w:val="24"/>
          <w:szCs w:val="24"/>
          <w:lang w:bidi="ro-RO"/>
        </w:rPr>
      </w:pPr>
      <w:r w:rsidRPr="006D7CA6">
        <w:rPr>
          <w:rFonts w:ascii="Times New Roman" w:hAnsi="Times New Roman"/>
          <w:w w:val="105"/>
          <w:sz w:val="24"/>
          <w:szCs w:val="24"/>
          <w:lang w:bidi="ro-RO"/>
        </w:rPr>
        <w:t>În baza celor prezentate și în conformitate cu prevederile Legii nr. 34/1998, propunem următoarele:</w:t>
      </w:r>
    </w:p>
    <w:p w:rsidR="005E3A45" w:rsidRPr="006D7CA6" w:rsidRDefault="005E3A45" w:rsidP="005E3A45">
      <w:pPr>
        <w:widowControl w:val="0"/>
        <w:autoSpaceDE w:val="0"/>
        <w:autoSpaceDN w:val="0"/>
        <w:spacing w:after="0" w:line="20" w:lineRule="atLeast"/>
        <w:ind w:right="-1"/>
        <w:rPr>
          <w:rFonts w:ascii="Times New Roman" w:hAnsi="Times New Roman"/>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w w:val="105"/>
          <w:sz w:val="24"/>
          <w:szCs w:val="24"/>
          <w:lang w:bidi="ro-RO"/>
        </w:rPr>
      </w:pPr>
      <w:r w:rsidRPr="006D7CA6">
        <w:rPr>
          <w:rFonts w:ascii="Times New Roman" w:hAnsi="Times New Roman"/>
          <w:w w:val="105"/>
          <w:sz w:val="24"/>
          <w:szCs w:val="24"/>
          <w:lang w:bidi="ro-RO"/>
        </w:rPr>
        <w:t>- Aprobarea listei asociațiilor, fundațiilor şi cultelor selecționate care vor beneficia de subvenții de la bugetul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Municipiului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Timișoara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pentru</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acordarea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servicii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asistență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socială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anul</w:t>
      </w:r>
      <w:r w:rsidR="00932570">
        <w:rPr>
          <w:rFonts w:ascii="Times New Roman" w:hAnsi="Times New Roman"/>
          <w:w w:val="105"/>
          <w:sz w:val="24"/>
          <w:szCs w:val="24"/>
          <w:lang w:bidi="ro-RO"/>
        </w:rPr>
        <w:t xml:space="preserve"> </w:t>
      </w:r>
      <w:r w:rsidR="00496E29">
        <w:rPr>
          <w:rFonts w:ascii="Times New Roman" w:hAnsi="Times New Roman"/>
          <w:w w:val="105"/>
          <w:sz w:val="24"/>
          <w:szCs w:val="24"/>
          <w:lang w:bidi="ro-RO"/>
        </w:rPr>
        <w:t>2023</w:t>
      </w:r>
      <w:r w:rsidRPr="006D7CA6">
        <w:rPr>
          <w:rFonts w:ascii="Times New Roman" w:hAnsi="Times New Roman"/>
          <w:w w:val="105"/>
          <w:sz w:val="24"/>
          <w:szCs w:val="24"/>
          <w:lang w:bidi="ro-RO"/>
        </w:rPr>
        <w:t>, 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baza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Legii34/1998</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și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nivelul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subvențiilor</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ce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urmează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fi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 xml:space="preserve">acordate, conform </w:t>
      </w:r>
      <w:r w:rsidRPr="006D7CA6">
        <w:rPr>
          <w:rFonts w:ascii="Times New Roman" w:hAnsi="Times New Roman"/>
          <w:b/>
          <w:w w:val="105"/>
          <w:sz w:val="24"/>
          <w:szCs w:val="24"/>
          <w:lang w:bidi="ro-RO"/>
        </w:rPr>
        <w:t>anexei nr.1</w:t>
      </w:r>
      <w:r w:rsidRPr="006D7CA6">
        <w:rPr>
          <w:rFonts w:ascii="Times New Roman" w:hAnsi="Times New Roman"/>
          <w:w w:val="105"/>
          <w:sz w:val="24"/>
          <w:szCs w:val="24"/>
          <w:lang w:bidi="ro-RO"/>
        </w:rPr>
        <w:t>;</w:t>
      </w:r>
    </w:p>
    <w:p w:rsidR="005E3A45" w:rsidRPr="006D7CA6" w:rsidRDefault="005E3A45" w:rsidP="009B4F07">
      <w:pPr>
        <w:widowControl w:val="0"/>
        <w:autoSpaceDE w:val="0"/>
        <w:autoSpaceDN w:val="0"/>
        <w:spacing w:after="0" w:line="20" w:lineRule="atLeast"/>
        <w:ind w:right="-1"/>
        <w:jc w:val="both"/>
        <w:rPr>
          <w:rFonts w:ascii="Times New Roman" w:eastAsia="Calibri" w:hAnsi="Times New Roman"/>
          <w:sz w:val="24"/>
          <w:szCs w:val="24"/>
          <w:lang w:bidi="ro-RO"/>
        </w:rPr>
      </w:pPr>
    </w:p>
    <w:p w:rsidR="006F67F0" w:rsidRDefault="005E3A45" w:rsidP="006F67F0">
      <w:pPr>
        <w:widowControl w:val="0"/>
        <w:autoSpaceDE w:val="0"/>
        <w:autoSpaceDN w:val="0"/>
        <w:spacing w:after="0" w:line="20" w:lineRule="atLeast"/>
        <w:ind w:right="-1" w:firstLine="563"/>
        <w:jc w:val="both"/>
        <w:rPr>
          <w:rFonts w:ascii="Times New Roman" w:eastAsia="Calibri" w:hAnsi="Times New Roman"/>
          <w:sz w:val="24"/>
          <w:szCs w:val="24"/>
          <w:lang w:bidi="ro-RO"/>
        </w:rPr>
      </w:pPr>
      <w:r w:rsidRPr="006D7CA6">
        <w:rPr>
          <w:rFonts w:ascii="Times New Roman" w:eastAsia="Calibri" w:hAnsi="Times New Roman"/>
          <w:sz w:val="24"/>
          <w:szCs w:val="24"/>
          <w:lang w:bidi="ro-RO"/>
        </w:rPr>
        <w:t xml:space="preserve"> - Aprobarea su</w:t>
      </w:r>
      <w:r w:rsidR="00496E29">
        <w:rPr>
          <w:rFonts w:ascii="Times New Roman" w:eastAsia="Calibri" w:hAnsi="Times New Roman"/>
          <w:sz w:val="24"/>
          <w:szCs w:val="24"/>
          <w:lang w:bidi="ro-RO"/>
        </w:rPr>
        <w:t>bvenției, aferentă anului 2023</w:t>
      </w:r>
      <w:r w:rsidR="006F67F0">
        <w:rPr>
          <w:rFonts w:ascii="Times New Roman" w:eastAsia="Calibri" w:hAnsi="Times New Roman"/>
          <w:sz w:val="24"/>
          <w:szCs w:val="24"/>
          <w:lang w:bidi="ro-RO"/>
        </w:rPr>
        <w:t>,</w:t>
      </w:r>
      <w:r w:rsidR="00496E29">
        <w:rPr>
          <w:rFonts w:ascii="Times New Roman" w:eastAsia="Calibri" w:hAnsi="Times New Roman"/>
          <w:sz w:val="24"/>
          <w:szCs w:val="24"/>
          <w:lang w:bidi="ro-RO"/>
        </w:rPr>
        <w:t xml:space="preserve"> în sumă de </w:t>
      </w:r>
      <w:r w:rsidR="006C2D62">
        <w:rPr>
          <w:rFonts w:ascii="Times New Roman" w:eastAsia="Calibri" w:hAnsi="Times New Roman"/>
          <w:b/>
          <w:color w:val="000000" w:themeColor="text1"/>
          <w:sz w:val="24"/>
          <w:szCs w:val="24"/>
        </w:rPr>
        <w:t>240000</w:t>
      </w:r>
      <w:r w:rsidR="00FB3CBF">
        <w:rPr>
          <w:rFonts w:ascii="Times New Roman" w:eastAsia="Calibri" w:hAnsi="Times New Roman"/>
          <w:b/>
          <w:color w:val="000000" w:themeColor="text1"/>
          <w:sz w:val="24"/>
          <w:szCs w:val="24"/>
        </w:rPr>
        <w:t>.00(douasutepatruzecimiilei)</w:t>
      </w:r>
      <w:r w:rsidR="00496E29">
        <w:rPr>
          <w:rFonts w:ascii="Times New Roman" w:eastAsia="Calibri" w:hAnsi="Times New Roman"/>
          <w:sz w:val="24"/>
          <w:szCs w:val="24"/>
          <w:lang w:bidi="ro-RO"/>
        </w:rPr>
        <w:t xml:space="preserve"> </w:t>
      </w:r>
      <w:r w:rsidR="006F67F0" w:rsidRPr="006F67F0">
        <w:rPr>
          <w:rFonts w:ascii="Times New Roman" w:eastAsia="Calibri" w:hAnsi="Times New Roman"/>
          <w:sz w:val="24"/>
          <w:szCs w:val="24"/>
          <w:lang w:bidi="ro-RO"/>
        </w:rPr>
        <w:t>lei</w:t>
      </w:r>
      <w:r w:rsidR="006F67F0" w:rsidRPr="006F67F0">
        <w:t xml:space="preserve"> </w:t>
      </w:r>
      <w:r w:rsidR="006F67F0" w:rsidRPr="006F67F0">
        <w:rPr>
          <w:rFonts w:ascii="Times New Roman" w:eastAsia="Calibri" w:hAnsi="Times New Roman"/>
          <w:sz w:val="24"/>
          <w:szCs w:val="24"/>
          <w:lang w:bidi="ro-RO"/>
        </w:rPr>
        <w:t>propusă spre acordare  asociațiilor, fundațiilor şi cultelor selecționate, cuprinse în anexa nr.1-  Lista asociațiilor, fundațiilor şi cultelor selecționate care vor beneficia de subvenții de la bugetul local al Municipiului Timișoara pentru acordarea de servicii de asistență socială în anul 202</w:t>
      </w:r>
      <w:r w:rsidR="00496E29">
        <w:rPr>
          <w:rFonts w:ascii="Times New Roman" w:eastAsia="Calibri" w:hAnsi="Times New Roman"/>
          <w:sz w:val="24"/>
          <w:szCs w:val="24"/>
          <w:lang w:bidi="ro-RO"/>
        </w:rPr>
        <w:t>3</w:t>
      </w:r>
      <w:r w:rsidR="006F67F0" w:rsidRPr="006F67F0">
        <w:rPr>
          <w:rFonts w:ascii="Times New Roman" w:eastAsia="Calibri" w:hAnsi="Times New Roman"/>
          <w:sz w:val="24"/>
          <w:szCs w:val="24"/>
          <w:lang w:bidi="ro-RO"/>
        </w:rPr>
        <w:t>, în baza Legii34/1998,</w:t>
      </w:r>
    </w:p>
    <w:p w:rsidR="005E3A45" w:rsidRPr="006D7CA6" w:rsidRDefault="005E3A45" w:rsidP="006C2D62">
      <w:pPr>
        <w:widowControl w:val="0"/>
        <w:autoSpaceDE w:val="0"/>
        <w:autoSpaceDN w:val="0"/>
        <w:spacing w:after="0" w:line="20" w:lineRule="atLeast"/>
        <w:ind w:right="109"/>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numPr>
          <w:ilvl w:val="0"/>
          <w:numId w:val="7"/>
        </w:numPr>
        <w:tabs>
          <w:tab w:val="decimal" w:pos="360"/>
          <w:tab w:val="decimal" w:pos="432"/>
        </w:tabs>
        <w:spacing w:after="0" w:line="240" w:lineRule="auto"/>
        <w:ind w:right="3024"/>
        <w:contextualSpacing/>
        <w:jc w:val="both"/>
        <w:rPr>
          <w:rFonts w:ascii="Times New Roman" w:eastAsia="Calibri" w:hAnsi="Times New Roman"/>
          <w:b/>
          <w:spacing w:val="15"/>
          <w:sz w:val="24"/>
          <w:szCs w:val="24"/>
          <w:lang w:eastAsia="en-US"/>
        </w:rPr>
      </w:pPr>
      <w:r w:rsidRPr="006D7CA6">
        <w:rPr>
          <w:rFonts w:ascii="Times New Roman" w:eastAsia="Calibri" w:hAnsi="Times New Roman"/>
          <w:b/>
          <w:spacing w:val="15"/>
          <w:sz w:val="24"/>
          <w:szCs w:val="24"/>
          <w:lang w:eastAsia="en-US"/>
        </w:rPr>
        <w:t>Alte informatii - nu este cazul.</w:t>
      </w: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Default="005E3A45" w:rsidP="005E3A45">
      <w:pPr>
        <w:spacing w:after="0" w:line="240" w:lineRule="auto"/>
        <w:ind w:left="360"/>
        <w:jc w:val="both"/>
        <w:rPr>
          <w:rFonts w:ascii="Times New Roman" w:hAnsi="Times New Roman"/>
          <w:b/>
          <w:color w:val="FF0000"/>
          <w:spacing w:val="-1"/>
          <w:sz w:val="24"/>
          <w:szCs w:val="24"/>
        </w:rPr>
      </w:pPr>
    </w:p>
    <w:p w:rsidR="006C2D62" w:rsidRDefault="006C2D62" w:rsidP="005E3A45">
      <w:pPr>
        <w:spacing w:after="0" w:line="240" w:lineRule="auto"/>
        <w:ind w:left="360"/>
        <w:jc w:val="both"/>
        <w:rPr>
          <w:rFonts w:ascii="Times New Roman" w:hAnsi="Times New Roman"/>
          <w:b/>
          <w:color w:val="FF0000"/>
          <w:spacing w:val="-1"/>
          <w:sz w:val="24"/>
          <w:szCs w:val="24"/>
        </w:rPr>
      </w:pPr>
    </w:p>
    <w:p w:rsidR="006C2D62" w:rsidRDefault="006C2D62" w:rsidP="005E3A45">
      <w:pPr>
        <w:spacing w:after="0" w:line="240" w:lineRule="auto"/>
        <w:ind w:left="360"/>
        <w:jc w:val="both"/>
        <w:rPr>
          <w:rFonts w:ascii="Times New Roman" w:hAnsi="Times New Roman"/>
          <w:b/>
          <w:color w:val="FF0000"/>
          <w:spacing w:val="-1"/>
          <w:sz w:val="24"/>
          <w:szCs w:val="24"/>
        </w:rPr>
      </w:pPr>
    </w:p>
    <w:p w:rsidR="006C2D62" w:rsidRPr="006D7CA6" w:rsidRDefault="006C2D62"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numPr>
          <w:ilvl w:val="0"/>
          <w:numId w:val="7"/>
        </w:numPr>
        <w:spacing w:after="0" w:line="240" w:lineRule="auto"/>
        <w:contextualSpacing/>
        <w:jc w:val="both"/>
        <w:rPr>
          <w:rFonts w:ascii="Times New Roman" w:eastAsia="Calibri" w:hAnsi="Times New Roman"/>
          <w:b/>
          <w:spacing w:val="-1"/>
          <w:sz w:val="24"/>
          <w:szCs w:val="24"/>
          <w:lang w:eastAsia="en-US"/>
        </w:rPr>
      </w:pPr>
      <w:r w:rsidRPr="006D7CA6">
        <w:rPr>
          <w:rFonts w:ascii="Times New Roman" w:eastAsia="Calibri" w:hAnsi="Times New Roman"/>
          <w:b/>
          <w:spacing w:val="-1"/>
          <w:sz w:val="24"/>
          <w:szCs w:val="24"/>
          <w:lang w:eastAsia="en-US"/>
        </w:rPr>
        <w:t>Concluzii:</w:t>
      </w:r>
    </w:p>
    <w:p w:rsidR="005E3A45" w:rsidRPr="006D7CA6" w:rsidRDefault="005E3A45" w:rsidP="005E3A45">
      <w:pPr>
        <w:spacing w:after="0" w:line="240" w:lineRule="auto"/>
        <w:contextualSpacing/>
        <w:jc w:val="both"/>
        <w:rPr>
          <w:rFonts w:ascii="Times New Roman" w:eastAsia="Calibri" w:hAnsi="Times New Roman"/>
          <w:b/>
          <w:spacing w:val="-1"/>
          <w:sz w:val="24"/>
          <w:szCs w:val="24"/>
          <w:lang w:eastAsia="en-US"/>
        </w:rPr>
      </w:pPr>
    </w:p>
    <w:p w:rsidR="005E3A45" w:rsidRPr="006D7CA6" w:rsidRDefault="005E3A45" w:rsidP="00F1214E">
      <w:pPr>
        <w:widowControl w:val="0"/>
        <w:autoSpaceDE w:val="0"/>
        <w:autoSpaceDN w:val="0"/>
        <w:spacing w:after="0" w:line="240" w:lineRule="auto"/>
        <w:ind w:right="108" w:firstLine="900"/>
        <w:jc w:val="both"/>
        <w:rPr>
          <w:rFonts w:ascii="Times New Roman" w:hAnsi="Times New Roman"/>
          <w:w w:val="105"/>
          <w:sz w:val="24"/>
          <w:szCs w:val="24"/>
          <w:lang w:bidi="ro-RO"/>
        </w:rPr>
      </w:pPr>
      <w:r w:rsidRPr="006D7CA6">
        <w:rPr>
          <w:rFonts w:ascii="Times New Roman" w:hAnsi="Times New Roman"/>
          <w:w w:val="105"/>
          <w:sz w:val="24"/>
          <w:szCs w:val="24"/>
          <w:lang w:bidi="ro-RO"/>
        </w:rPr>
        <w:t>Pentru</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motivele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expuse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larg</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mai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sus,</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propunem</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w:t>
      </w:r>
      <w:r w:rsidR="00AF70CB">
        <w:rPr>
          <w:rFonts w:ascii="Times New Roman" w:hAnsi="Times New Roman"/>
          <w:w w:val="105"/>
          <w:sz w:val="24"/>
          <w:szCs w:val="24"/>
          <w:lang w:bidi="ro-RO"/>
        </w:rPr>
        <w:t xml:space="preserve"> </w:t>
      </w:r>
      <w:r w:rsidR="00450826">
        <w:rPr>
          <w:rFonts w:ascii="Times New Roman" w:hAnsi="Times New Roman"/>
          <w:w w:val="105"/>
          <w:sz w:val="24"/>
          <w:szCs w:val="24"/>
          <w:lang w:bidi="ro-RO"/>
        </w:rPr>
        <w:t>P</w:t>
      </w:r>
      <w:r w:rsidRPr="006D7CA6">
        <w:rPr>
          <w:rFonts w:ascii="Times New Roman" w:hAnsi="Times New Roman"/>
          <w:w w:val="105"/>
          <w:sz w:val="24"/>
          <w:szCs w:val="24"/>
          <w:lang w:bidi="ro-RO"/>
        </w:rPr>
        <w:t>roiectului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hotărâre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privind</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 listei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asociațiilor,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fundațiilor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şi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cultelor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selecționate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care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vor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beneficia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bugetul</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al Municipiului Timișoara pentru acordarea de servicii de as</w:t>
      </w:r>
      <w:r w:rsidR="00450826">
        <w:rPr>
          <w:rFonts w:ascii="Times New Roman" w:hAnsi="Times New Roman"/>
          <w:w w:val="105"/>
          <w:sz w:val="24"/>
          <w:szCs w:val="24"/>
          <w:lang w:bidi="ro-RO"/>
        </w:rPr>
        <w:t>istență socială în anul 2023</w:t>
      </w:r>
      <w:r w:rsidRPr="006D7CA6">
        <w:rPr>
          <w:rFonts w:ascii="Times New Roman" w:hAnsi="Times New Roman"/>
          <w:w w:val="105"/>
          <w:sz w:val="24"/>
          <w:szCs w:val="24"/>
          <w:lang w:bidi="ro-RO"/>
        </w:rPr>
        <w:t>, în baza Legii 34/1998</w:t>
      </w:r>
      <w:r w:rsidR="00E82562">
        <w:rPr>
          <w:rFonts w:ascii="Times New Roman" w:hAnsi="Times New Roman"/>
          <w:w w:val="105"/>
          <w:sz w:val="24"/>
          <w:szCs w:val="24"/>
          <w:lang w:bidi="ro-RO"/>
        </w:rPr>
        <w:t>, in urma selectiei ulterioare</w:t>
      </w:r>
      <w:r w:rsidRPr="006D7CA6">
        <w:rPr>
          <w:rFonts w:ascii="Times New Roman" w:hAnsi="Times New Roman"/>
          <w:w w:val="105"/>
          <w:sz w:val="24"/>
          <w:szCs w:val="24"/>
          <w:lang w:bidi="ro-RO"/>
        </w:rPr>
        <w:t xml:space="preserve"> și nivelul subvențiilor ce urmează a fi</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acordate.</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Primar</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Dominic FRITZ                                                                                Director General al DASMT</w:t>
      </w:r>
    </w:p>
    <w:p w:rsidR="0069199E" w:rsidRPr="006D7CA6" w:rsidRDefault="006D7CA6" w:rsidP="005E3A45">
      <w:pPr>
        <w:autoSpaceDE w:val="0"/>
        <w:autoSpaceDN w:val="0"/>
        <w:adjustRightInd w:val="0"/>
        <w:spacing w:after="0" w:line="240" w:lineRule="auto"/>
        <w:rPr>
          <w:rFonts w:ascii="Times New Roman" w:eastAsia="Calibri" w:hAnsi="Times New Roman"/>
          <w:sz w:val="24"/>
          <w:szCs w:val="24"/>
          <w:lang w:eastAsia="en-US"/>
        </w:rPr>
      </w:pPr>
      <w:r w:rsidRPr="006D7CA6">
        <w:rPr>
          <w:rFonts w:ascii="Times New Roman" w:hAnsi="Times New Roman"/>
          <w:b/>
          <w:w w:val="105"/>
          <w:sz w:val="24"/>
          <w:szCs w:val="24"/>
        </w:rPr>
        <w:t xml:space="preserve">                                                                                          </w:t>
      </w:r>
      <w:r w:rsidR="00B85843">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ESZTERO EMESE</w:t>
      </w:r>
      <w:r w:rsidR="0069199E" w:rsidRPr="006D7CA6">
        <w:rPr>
          <w:rFonts w:ascii="Times New Roman" w:hAnsi="Times New Roman"/>
          <w:sz w:val="24"/>
          <w:szCs w:val="24"/>
        </w:rPr>
        <w:tab/>
      </w:r>
      <w:r w:rsidR="0069199E" w:rsidRPr="006D7CA6">
        <w:rPr>
          <w:rFonts w:ascii="Times New Roman" w:hAnsi="Times New Roman"/>
          <w:sz w:val="24"/>
          <w:szCs w:val="24"/>
        </w:rPr>
        <w:tab/>
      </w:r>
      <w:r w:rsidR="0069199E" w:rsidRPr="006D7CA6">
        <w:rPr>
          <w:rFonts w:ascii="Times New Roman" w:hAnsi="Times New Roman"/>
          <w:sz w:val="24"/>
          <w:szCs w:val="24"/>
        </w:rPr>
        <w:tab/>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184D7F" w:rsidRDefault="00184D7F" w:rsidP="00184D7F">
      <w:pPr>
        <w:jc w:val="right"/>
      </w:pPr>
      <w:r>
        <w:rPr>
          <w:rFonts w:ascii="Times New Roman" w:hAnsi="Times New Roman"/>
          <w:sz w:val="24"/>
          <w:szCs w:val="24"/>
          <w:lang w:val="it-IT"/>
        </w:rPr>
        <w:t>Cod FO 53-03,ver.3</w:t>
      </w:r>
    </w:p>
    <w:sectPr w:rsidR="00184D7F" w:rsidSect="00450A04">
      <w:headerReference w:type="even" r:id="rId7"/>
      <w:headerReference w:type="default" r:id="rId8"/>
      <w:footerReference w:type="even" r:id="rId9"/>
      <w:footerReference w:type="default" r:id="rId10"/>
      <w:headerReference w:type="first" r:id="rId11"/>
      <w:footerReference w:type="first" r:id="rId12"/>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38C" w:rsidRDefault="0036638C">
      <w:pPr>
        <w:spacing w:after="0" w:line="240" w:lineRule="auto"/>
      </w:pPr>
      <w:r>
        <w:separator/>
      </w:r>
    </w:p>
  </w:endnote>
  <w:endnote w:type="continuationSeparator" w:id="0">
    <w:p w:rsidR="0036638C" w:rsidRDefault="00366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4B1E8C" w:rsidP="00450A04">
    <w:pPr>
      <w:pStyle w:val="NoSpacing"/>
      <w:ind w:left="-142"/>
      <w:jc w:val="center"/>
      <w:rPr>
        <w:rFonts w:ascii="Times New Roman" w:hAnsi="Times New Roman"/>
      </w:rPr>
    </w:pPr>
    <w:r w:rsidRPr="004B1E8C">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38C" w:rsidRDefault="0036638C">
      <w:pPr>
        <w:spacing w:after="0" w:line="240" w:lineRule="auto"/>
      </w:pPr>
      <w:r>
        <w:separator/>
      </w:r>
    </w:p>
  </w:footnote>
  <w:footnote w:type="continuationSeparator" w:id="0">
    <w:p w:rsidR="0036638C" w:rsidRDefault="00366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B1E8C" w:rsidRPr="004B1E8C">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DD137D2"/>
    <w:multiLevelType w:val="hybridMultilevel"/>
    <w:tmpl w:val="F60E3060"/>
    <w:lvl w:ilvl="0" w:tplc="D94E23D4">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5602"/>
    <o:shapelayout v:ext="edit">
      <o:idmap v:ext="edit" data="8"/>
    </o:shapelayout>
  </w:hdrShapeDefaults>
  <w:footnotePr>
    <w:footnote w:id="-1"/>
    <w:footnote w:id="0"/>
  </w:footnotePr>
  <w:endnotePr>
    <w:endnote w:id="-1"/>
    <w:endnote w:id="0"/>
  </w:endnotePr>
  <w:compat/>
  <w:rsids>
    <w:rsidRoot w:val="00AD5E40"/>
    <w:rsid w:val="0000033D"/>
    <w:rsid w:val="00025697"/>
    <w:rsid w:val="000278AF"/>
    <w:rsid w:val="00065BD9"/>
    <w:rsid w:val="00072489"/>
    <w:rsid w:val="00083CD8"/>
    <w:rsid w:val="000925F9"/>
    <w:rsid w:val="00097360"/>
    <w:rsid w:val="000A3DA9"/>
    <w:rsid w:val="000A684B"/>
    <w:rsid w:val="000B1E07"/>
    <w:rsid w:val="000B4D0E"/>
    <w:rsid w:val="000C4C27"/>
    <w:rsid w:val="000C5BC0"/>
    <w:rsid w:val="000C6C66"/>
    <w:rsid w:val="000D6E8E"/>
    <w:rsid w:val="000F5967"/>
    <w:rsid w:val="001355FD"/>
    <w:rsid w:val="001451D6"/>
    <w:rsid w:val="00147B60"/>
    <w:rsid w:val="0016293F"/>
    <w:rsid w:val="001634AC"/>
    <w:rsid w:val="00164921"/>
    <w:rsid w:val="001710B7"/>
    <w:rsid w:val="001740C2"/>
    <w:rsid w:val="00184D7F"/>
    <w:rsid w:val="00187F82"/>
    <w:rsid w:val="001931A7"/>
    <w:rsid w:val="001B03B3"/>
    <w:rsid w:val="001C76C8"/>
    <w:rsid w:val="001F4909"/>
    <w:rsid w:val="002002FC"/>
    <w:rsid w:val="00200E0A"/>
    <w:rsid w:val="00232A02"/>
    <w:rsid w:val="002472D9"/>
    <w:rsid w:val="00271001"/>
    <w:rsid w:val="002C1B4C"/>
    <w:rsid w:val="002C4819"/>
    <w:rsid w:val="002C5AAA"/>
    <w:rsid w:val="002C6071"/>
    <w:rsid w:val="002D0295"/>
    <w:rsid w:val="00303BC7"/>
    <w:rsid w:val="003241A1"/>
    <w:rsid w:val="0036638C"/>
    <w:rsid w:val="003703B1"/>
    <w:rsid w:val="003A749A"/>
    <w:rsid w:val="003D2321"/>
    <w:rsid w:val="003D4DA5"/>
    <w:rsid w:val="003F517F"/>
    <w:rsid w:val="00406C36"/>
    <w:rsid w:val="004216BE"/>
    <w:rsid w:val="004349BB"/>
    <w:rsid w:val="004445B2"/>
    <w:rsid w:val="00450826"/>
    <w:rsid w:val="00450A04"/>
    <w:rsid w:val="00451C08"/>
    <w:rsid w:val="00464EDE"/>
    <w:rsid w:val="00496E29"/>
    <w:rsid w:val="004A110A"/>
    <w:rsid w:val="004B1E8C"/>
    <w:rsid w:val="004C02B3"/>
    <w:rsid w:val="004E4554"/>
    <w:rsid w:val="004F0727"/>
    <w:rsid w:val="004F2AFA"/>
    <w:rsid w:val="00502B73"/>
    <w:rsid w:val="005045E4"/>
    <w:rsid w:val="005045E7"/>
    <w:rsid w:val="0050699A"/>
    <w:rsid w:val="00541039"/>
    <w:rsid w:val="00545C0D"/>
    <w:rsid w:val="00592453"/>
    <w:rsid w:val="005A6861"/>
    <w:rsid w:val="005D16F8"/>
    <w:rsid w:val="005E2588"/>
    <w:rsid w:val="005E3A45"/>
    <w:rsid w:val="005F3F84"/>
    <w:rsid w:val="00601DDF"/>
    <w:rsid w:val="00605DD6"/>
    <w:rsid w:val="006175BE"/>
    <w:rsid w:val="00650BC0"/>
    <w:rsid w:val="00651278"/>
    <w:rsid w:val="006540EA"/>
    <w:rsid w:val="006746F6"/>
    <w:rsid w:val="006835F7"/>
    <w:rsid w:val="00687BE7"/>
    <w:rsid w:val="0069044F"/>
    <w:rsid w:val="0069199E"/>
    <w:rsid w:val="006C2D62"/>
    <w:rsid w:val="006D5E45"/>
    <w:rsid w:val="006D7CA6"/>
    <w:rsid w:val="006E36DE"/>
    <w:rsid w:val="006F0554"/>
    <w:rsid w:val="006F5529"/>
    <w:rsid w:val="006F67F0"/>
    <w:rsid w:val="007104D1"/>
    <w:rsid w:val="00735B2E"/>
    <w:rsid w:val="0074314E"/>
    <w:rsid w:val="007606BF"/>
    <w:rsid w:val="00787AD1"/>
    <w:rsid w:val="007A1EB2"/>
    <w:rsid w:val="007B075E"/>
    <w:rsid w:val="007B5039"/>
    <w:rsid w:val="007C1670"/>
    <w:rsid w:val="007C70D6"/>
    <w:rsid w:val="00804ED0"/>
    <w:rsid w:val="0082130D"/>
    <w:rsid w:val="00825C81"/>
    <w:rsid w:val="0085648B"/>
    <w:rsid w:val="008569DE"/>
    <w:rsid w:val="0086526F"/>
    <w:rsid w:val="00867AC5"/>
    <w:rsid w:val="008B061B"/>
    <w:rsid w:val="008C3A51"/>
    <w:rsid w:val="008D35E1"/>
    <w:rsid w:val="0090061E"/>
    <w:rsid w:val="00932570"/>
    <w:rsid w:val="00944D64"/>
    <w:rsid w:val="00952650"/>
    <w:rsid w:val="009811A3"/>
    <w:rsid w:val="009A3118"/>
    <w:rsid w:val="009A5B8A"/>
    <w:rsid w:val="009B4F07"/>
    <w:rsid w:val="009C1F29"/>
    <w:rsid w:val="009C6288"/>
    <w:rsid w:val="009D389E"/>
    <w:rsid w:val="009E1E76"/>
    <w:rsid w:val="009F4E7D"/>
    <w:rsid w:val="00A04131"/>
    <w:rsid w:val="00A33FE6"/>
    <w:rsid w:val="00A36314"/>
    <w:rsid w:val="00A65FC7"/>
    <w:rsid w:val="00A75957"/>
    <w:rsid w:val="00A87596"/>
    <w:rsid w:val="00AC00C9"/>
    <w:rsid w:val="00AD5E40"/>
    <w:rsid w:val="00AF70CB"/>
    <w:rsid w:val="00AF7665"/>
    <w:rsid w:val="00B85843"/>
    <w:rsid w:val="00BA3806"/>
    <w:rsid w:val="00BB4094"/>
    <w:rsid w:val="00BC43B2"/>
    <w:rsid w:val="00BD6C4E"/>
    <w:rsid w:val="00C11E7E"/>
    <w:rsid w:val="00C12311"/>
    <w:rsid w:val="00C2327D"/>
    <w:rsid w:val="00C81016"/>
    <w:rsid w:val="00C90030"/>
    <w:rsid w:val="00CA7B46"/>
    <w:rsid w:val="00CE384C"/>
    <w:rsid w:val="00CE4365"/>
    <w:rsid w:val="00CE6EF2"/>
    <w:rsid w:val="00CF630B"/>
    <w:rsid w:val="00CF7751"/>
    <w:rsid w:val="00D031CD"/>
    <w:rsid w:val="00D10A2E"/>
    <w:rsid w:val="00D26521"/>
    <w:rsid w:val="00D7101A"/>
    <w:rsid w:val="00DA011F"/>
    <w:rsid w:val="00DA3D37"/>
    <w:rsid w:val="00DA3FB8"/>
    <w:rsid w:val="00DB5EDD"/>
    <w:rsid w:val="00E00867"/>
    <w:rsid w:val="00E22B52"/>
    <w:rsid w:val="00E340E9"/>
    <w:rsid w:val="00E3451C"/>
    <w:rsid w:val="00E46DDC"/>
    <w:rsid w:val="00E516CF"/>
    <w:rsid w:val="00E60459"/>
    <w:rsid w:val="00E6228E"/>
    <w:rsid w:val="00E82562"/>
    <w:rsid w:val="00E92471"/>
    <w:rsid w:val="00EA4059"/>
    <w:rsid w:val="00EC01F5"/>
    <w:rsid w:val="00EE6751"/>
    <w:rsid w:val="00EF3040"/>
    <w:rsid w:val="00F0643B"/>
    <w:rsid w:val="00F068DE"/>
    <w:rsid w:val="00F1214E"/>
    <w:rsid w:val="00F321E1"/>
    <w:rsid w:val="00F32ADD"/>
    <w:rsid w:val="00F4096C"/>
    <w:rsid w:val="00F46ABD"/>
    <w:rsid w:val="00F5136B"/>
    <w:rsid w:val="00F554E5"/>
    <w:rsid w:val="00F57C38"/>
    <w:rsid w:val="00F64B39"/>
    <w:rsid w:val="00F67602"/>
    <w:rsid w:val="00F87703"/>
    <w:rsid w:val="00FB142D"/>
    <w:rsid w:val="00FB3CBF"/>
    <w:rsid w:val="00FE2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divs>
    <w:div w:id="1170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3</Pages>
  <Words>945</Words>
  <Characters>5393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42</cp:revision>
  <cp:lastPrinted>2022-01-12T08:53:00Z</cp:lastPrinted>
  <dcterms:created xsi:type="dcterms:W3CDTF">2021-01-12T11:24:00Z</dcterms:created>
  <dcterms:modified xsi:type="dcterms:W3CDTF">2023-07-20T09:05:00Z</dcterms:modified>
</cp:coreProperties>
</file>