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B1F" w:rsidRDefault="005D3B1F" w:rsidP="004B4E15">
      <w:pPr>
        <w:jc w:val="center"/>
        <w:rPr>
          <w:b/>
          <w:lang w:val="it-IT"/>
        </w:rPr>
      </w:pPr>
      <w:r>
        <w:rPr>
          <w:b/>
          <w:lang w:val="it-IT"/>
        </w:rPr>
        <w:t>Anexa la H.C.L_______________</w:t>
      </w:r>
    </w:p>
    <w:p w:rsidR="005D3B1F" w:rsidRDefault="005D3B1F" w:rsidP="004B4E15">
      <w:pPr>
        <w:jc w:val="center"/>
        <w:rPr>
          <w:b/>
          <w:lang w:val="it-IT"/>
        </w:rPr>
      </w:pPr>
    </w:p>
    <w:p w:rsidR="009C39E7" w:rsidRPr="006A3475" w:rsidRDefault="004B4E15" w:rsidP="004B4E15">
      <w:pPr>
        <w:jc w:val="center"/>
        <w:rPr>
          <w:b/>
          <w:lang w:val="it-IT"/>
        </w:rPr>
      </w:pPr>
      <w:r w:rsidRPr="006A3475">
        <w:rPr>
          <w:b/>
          <w:lang w:val="it-IT"/>
        </w:rPr>
        <w:t xml:space="preserve">REGULAMENT DE ORGANIZARE ȘI FUNCȚIONARE PENTRU </w:t>
      </w:r>
    </w:p>
    <w:p w:rsidR="004B4E15" w:rsidRPr="006A3475" w:rsidRDefault="004B4E15" w:rsidP="004B4E15">
      <w:pPr>
        <w:jc w:val="center"/>
        <w:rPr>
          <w:b/>
          <w:lang w:val="it-IT"/>
        </w:rPr>
      </w:pPr>
      <w:r w:rsidRPr="006A3475">
        <w:rPr>
          <w:b/>
          <w:lang w:val="it-IT"/>
        </w:rPr>
        <w:t>CONSILIILE CONSULTATIVE DE CARTIER DIN TIMIȘOARA</w:t>
      </w:r>
    </w:p>
    <w:p w:rsidR="009C39E7" w:rsidRPr="006A3475" w:rsidRDefault="009C39E7" w:rsidP="004B4E15">
      <w:pPr>
        <w:jc w:val="center"/>
        <w:rPr>
          <w:lang w:val="it-IT"/>
        </w:rPr>
      </w:pPr>
    </w:p>
    <w:p w:rsidR="009C39E7" w:rsidRPr="006A3475" w:rsidRDefault="005E15C2" w:rsidP="004B4E15">
      <w:pPr>
        <w:jc w:val="center"/>
        <w:rPr>
          <w:b/>
          <w:lang w:val="it-IT"/>
        </w:rPr>
      </w:pPr>
      <w:r w:rsidRPr="006A3475">
        <w:rPr>
          <w:b/>
          <w:lang w:val="it-IT"/>
        </w:rPr>
        <w:t xml:space="preserve">Cap. I. </w:t>
      </w:r>
      <w:r w:rsidR="00477F2F" w:rsidRPr="006A3475">
        <w:rPr>
          <w:b/>
          <w:lang w:val="it-IT"/>
        </w:rPr>
        <w:t>Prevederi</w:t>
      </w:r>
      <w:r w:rsidR="004B4E15" w:rsidRPr="006A3475">
        <w:rPr>
          <w:b/>
          <w:lang w:val="it-IT"/>
        </w:rPr>
        <w:t xml:space="preserve"> generale</w:t>
      </w:r>
    </w:p>
    <w:p w:rsidR="00D0770D" w:rsidRPr="006A3475" w:rsidRDefault="00D0770D" w:rsidP="004B4E15">
      <w:pPr>
        <w:jc w:val="center"/>
        <w:rPr>
          <w:b/>
          <w:lang w:val="it-IT"/>
        </w:rPr>
      </w:pPr>
    </w:p>
    <w:p w:rsidR="00477F2F" w:rsidRPr="006A3475" w:rsidRDefault="00477F2F" w:rsidP="00991DB2">
      <w:pPr>
        <w:pStyle w:val="ListParagraph"/>
        <w:numPr>
          <w:ilvl w:val="0"/>
          <w:numId w:val="1"/>
        </w:numPr>
        <w:ind w:left="709" w:hanging="785"/>
        <w:jc w:val="both"/>
        <w:rPr>
          <w:lang w:val="it-IT"/>
        </w:rPr>
      </w:pPr>
      <w:r w:rsidRPr="006A3475">
        <w:rPr>
          <w:lang w:val="it-IT"/>
        </w:rPr>
        <w:t>Consiliile consultative de cartier (C.C.C.) se înfiinţează şi funcţionează potrivit</w:t>
      </w:r>
      <w:r w:rsidR="006E3A27" w:rsidRPr="006A3475">
        <w:rPr>
          <w:lang w:val="it-IT"/>
        </w:rPr>
        <w:t xml:space="preserve"> </w:t>
      </w:r>
      <w:r w:rsidRPr="006A3475">
        <w:rPr>
          <w:lang w:val="it-IT"/>
        </w:rPr>
        <w:t>prevederilor</w:t>
      </w:r>
      <w:r w:rsidR="006E3A27" w:rsidRPr="006A3475">
        <w:rPr>
          <w:lang w:val="it-IT"/>
        </w:rPr>
        <w:t xml:space="preserve"> </w:t>
      </w:r>
      <w:r w:rsidRPr="006A3475">
        <w:rPr>
          <w:lang w:val="it-IT"/>
        </w:rPr>
        <w:t>Legii</w:t>
      </w:r>
      <w:r w:rsidR="006E3A27" w:rsidRPr="006A3475">
        <w:rPr>
          <w:lang w:val="it-IT"/>
        </w:rPr>
        <w:t xml:space="preserve"> </w:t>
      </w:r>
      <w:r w:rsidRPr="006A3475">
        <w:rPr>
          <w:lang w:val="it-IT"/>
        </w:rPr>
        <w:t>nr.</w:t>
      </w:r>
      <w:r w:rsidR="006E3A27" w:rsidRPr="006A3475">
        <w:rPr>
          <w:lang w:val="it-IT"/>
        </w:rPr>
        <w:t xml:space="preserve"> </w:t>
      </w:r>
      <w:r w:rsidRPr="006A3475">
        <w:rPr>
          <w:lang w:val="it-IT"/>
        </w:rPr>
        <w:t>215/2001</w:t>
      </w:r>
      <w:r w:rsidR="006E3A27" w:rsidRPr="006A3475">
        <w:rPr>
          <w:lang w:val="it-IT"/>
        </w:rPr>
        <w:t xml:space="preserve"> </w:t>
      </w:r>
      <w:r w:rsidRPr="006A3475">
        <w:rPr>
          <w:lang w:val="it-IT"/>
        </w:rPr>
        <w:t>privind</w:t>
      </w:r>
      <w:r w:rsidR="006E3A27" w:rsidRPr="006A3475">
        <w:rPr>
          <w:lang w:val="it-IT"/>
        </w:rPr>
        <w:t xml:space="preserve"> </w:t>
      </w:r>
      <w:r w:rsidRPr="006A3475">
        <w:rPr>
          <w:lang w:val="it-IT"/>
        </w:rPr>
        <w:t>administraţia</w:t>
      </w:r>
      <w:r w:rsidR="006E3A27" w:rsidRPr="006A3475">
        <w:rPr>
          <w:lang w:val="it-IT"/>
        </w:rPr>
        <w:t xml:space="preserve"> </w:t>
      </w:r>
      <w:r w:rsidRPr="006A3475">
        <w:rPr>
          <w:lang w:val="it-IT"/>
        </w:rPr>
        <w:t>publică</w:t>
      </w:r>
      <w:r w:rsidR="006E3A27" w:rsidRPr="006A3475">
        <w:rPr>
          <w:lang w:val="it-IT"/>
        </w:rPr>
        <w:t xml:space="preserve"> </w:t>
      </w:r>
      <w:r w:rsidRPr="006A3475">
        <w:rPr>
          <w:lang w:val="it-IT"/>
        </w:rPr>
        <w:t>locală, precum şi în conformitate cu Hotărârea Consiliului Local Timişoara nr. 195/2003.</w:t>
      </w:r>
      <w:r w:rsidR="006E3A27" w:rsidRPr="006A3475">
        <w:rPr>
          <w:lang w:val="it-IT"/>
        </w:rPr>
        <w:t xml:space="preserve"> </w:t>
      </w:r>
    </w:p>
    <w:p w:rsidR="009C39E7" w:rsidRPr="006A3475" w:rsidRDefault="00477F2F" w:rsidP="00991DB2">
      <w:pPr>
        <w:pStyle w:val="ListParagraph"/>
        <w:numPr>
          <w:ilvl w:val="0"/>
          <w:numId w:val="1"/>
        </w:numPr>
        <w:ind w:left="709" w:hanging="785"/>
        <w:jc w:val="both"/>
        <w:rPr>
          <w:lang w:val="it-IT"/>
        </w:rPr>
      </w:pPr>
      <w:r w:rsidRPr="006A3475">
        <w:rPr>
          <w:lang w:val="it-IT"/>
        </w:rPr>
        <w:t xml:space="preserve"> Consiliul</w:t>
      </w:r>
      <w:r w:rsidR="006E3A27" w:rsidRPr="006A3475">
        <w:rPr>
          <w:lang w:val="it-IT"/>
        </w:rPr>
        <w:t xml:space="preserve"> </w:t>
      </w:r>
      <w:r w:rsidRPr="006A3475">
        <w:rPr>
          <w:lang w:val="it-IT"/>
        </w:rPr>
        <w:t>consultativ</w:t>
      </w:r>
      <w:r w:rsidR="006E3A27" w:rsidRPr="006A3475">
        <w:rPr>
          <w:lang w:val="it-IT"/>
        </w:rPr>
        <w:t xml:space="preserve"> </w:t>
      </w:r>
      <w:r w:rsidRPr="006A3475">
        <w:rPr>
          <w:lang w:val="it-IT"/>
        </w:rPr>
        <w:t>de</w:t>
      </w:r>
      <w:r w:rsidR="006E3A27" w:rsidRPr="006A3475">
        <w:rPr>
          <w:lang w:val="it-IT"/>
        </w:rPr>
        <w:t xml:space="preserve"> </w:t>
      </w:r>
      <w:r w:rsidRPr="006A3475">
        <w:rPr>
          <w:lang w:val="it-IT"/>
        </w:rPr>
        <w:t>cartier</w:t>
      </w:r>
      <w:r w:rsidR="006E3A27" w:rsidRPr="006A3475">
        <w:rPr>
          <w:lang w:val="it-IT"/>
        </w:rPr>
        <w:t xml:space="preserve"> </w:t>
      </w:r>
      <w:r w:rsidRPr="006A3475">
        <w:rPr>
          <w:lang w:val="it-IT"/>
        </w:rPr>
        <w:t>este</w:t>
      </w:r>
      <w:r w:rsidR="006E3A27" w:rsidRPr="006A3475">
        <w:rPr>
          <w:lang w:val="it-IT"/>
        </w:rPr>
        <w:t xml:space="preserve"> </w:t>
      </w:r>
      <w:r w:rsidRPr="006A3475">
        <w:rPr>
          <w:lang w:val="it-IT"/>
        </w:rPr>
        <w:t>o</w:t>
      </w:r>
      <w:r w:rsidR="006E3A27" w:rsidRPr="006A3475">
        <w:rPr>
          <w:lang w:val="it-IT"/>
        </w:rPr>
        <w:t xml:space="preserve"> </w:t>
      </w:r>
      <w:r w:rsidRPr="006A3475">
        <w:rPr>
          <w:lang w:val="it-IT"/>
        </w:rPr>
        <w:t>organizaţie</w:t>
      </w:r>
      <w:r w:rsidR="006E3A27" w:rsidRPr="006A3475">
        <w:rPr>
          <w:lang w:val="it-IT"/>
        </w:rPr>
        <w:t xml:space="preserve"> </w:t>
      </w:r>
      <w:r w:rsidRPr="006A3475">
        <w:rPr>
          <w:lang w:val="it-IT"/>
        </w:rPr>
        <w:t>cetăţenească,</w:t>
      </w:r>
      <w:r w:rsidR="006E3A27" w:rsidRPr="006A3475">
        <w:rPr>
          <w:lang w:val="it-IT"/>
        </w:rPr>
        <w:t xml:space="preserve"> </w:t>
      </w:r>
      <w:r w:rsidRPr="006A3475">
        <w:rPr>
          <w:lang w:val="it-IT"/>
        </w:rPr>
        <w:t>fără personalitate juridică, apolitică şi non-profit, care promovează valorile democraţiei prin realizarea unui dialog permanent între administraţia locală şi locuitorii unei anumite zone, asigurând astfel o participare activă a cetăţeanului la rezolvarea unor probleme concrete ale colectivităţii din care face parte. Consiliile consultative de cartier</w:t>
      </w:r>
      <w:r w:rsidR="006E3A27" w:rsidRPr="006A3475">
        <w:rPr>
          <w:lang w:val="it-IT"/>
        </w:rPr>
        <w:t xml:space="preserve"> </w:t>
      </w:r>
      <w:r w:rsidRPr="006A3475">
        <w:rPr>
          <w:lang w:val="it-IT"/>
        </w:rPr>
        <w:t>funcţionează</w:t>
      </w:r>
      <w:r w:rsidR="006E3A27" w:rsidRPr="006A3475">
        <w:rPr>
          <w:lang w:val="it-IT"/>
        </w:rPr>
        <w:t xml:space="preserve"> </w:t>
      </w:r>
      <w:r w:rsidRPr="006A3475">
        <w:rPr>
          <w:lang w:val="it-IT"/>
        </w:rPr>
        <w:t>ca</w:t>
      </w:r>
      <w:r w:rsidR="006E3A27" w:rsidRPr="006A3475">
        <w:rPr>
          <w:lang w:val="it-IT"/>
        </w:rPr>
        <w:t xml:space="preserve"> </w:t>
      </w:r>
      <w:r w:rsidRPr="006A3475">
        <w:rPr>
          <w:lang w:val="it-IT"/>
        </w:rPr>
        <w:t>şi</w:t>
      </w:r>
      <w:r w:rsidR="006E3A27" w:rsidRPr="006A3475">
        <w:rPr>
          <w:lang w:val="it-IT"/>
        </w:rPr>
        <w:t xml:space="preserve"> </w:t>
      </w:r>
      <w:r w:rsidRPr="006A3475">
        <w:rPr>
          <w:lang w:val="it-IT"/>
        </w:rPr>
        <w:t>parteneri</w:t>
      </w:r>
      <w:r w:rsidR="006E3A27" w:rsidRPr="006A3475">
        <w:rPr>
          <w:lang w:val="it-IT"/>
        </w:rPr>
        <w:t xml:space="preserve"> </w:t>
      </w:r>
      <w:r w:rsidRPr="006A3475">
        <w:rPr>
          <w:lang w:val="it-IT"/>
        </w:rPr>
        <w:t>sociali</w:t>
      </w:r>
      <w:r w:rsidR="006E3A27" w:rsidRPr="006A3475">
        <w:rPr>
          <w:lang w:val="it-IT"/>
        </w:rPr>
        <w:t xml:space="preserve"> </w:t>
      </w:r>
      <w:r w:rsidRPr="006A3475">
        <w:rPr>
          <w:lang w:val="it-IT"/>
        </w:rPr>
        <w:t>ai</w:t>
      </w:r>
      <w:r w:rsidR="006E3A27" w:rsidRPr="006A3475">
        <w:rPr>
          <w:lang w:val="it-IT"/>
        </w:rPr>
        <w:t xml:space="preserve"> </w:t>
      </w:r>
      <w:r w:rsidRPr="006A3475">
        <w:rPr>
          <w:lang w:val="it-IT"/>
        </w:rPr>
        <w:t>Consiliului</w:t>
      </w:r>
      <w:r w:rsidR="006E3A27" w:rsidRPr="006A3475">
        <w:rPr>
          <w:lang w:val="it-IT"/>
        </w:rPr>
        <w:t xml:space="preserve"> </w:t>
      </w:r>
      <w:r w:rsidRPr="006A3475">
        <w:rPr>
          <w:lang w:val="it-IT"/>
        </w:rPr>
        <w:t>Local,</w:t>
      </w:r>
      <w:r w:rsidR="006E3A27" w:rsidRPr="006A3475">
        <w:rPr>
          <w:lang w:val="it-IT"/>
        </w:rPr>
        <w:t xml:space="preserve"> </w:t>
      </w:r>
      <w:r w:rsidRPr="006A3475">
        <w:rPr>
          <w:lang w:val="it-IT"/>
        </w:rPr>
        <w:t>în</w:t>
      </w:r>
      <w:r w:rsidR="006E3A27" w:rsidRPr="006A3475">
        <w:rPr>
          <w:lang w:val="it-IT"/>
        </w:rPr>
        <w:t xml:space="preserve"> </w:t>
      </w:r>
      <w:r w:rsidRPr="006A3475">
        <w:rPr>
          <w:lang w:val="it-IT"/>
        </w:rPr>
        <w:t>vederea identificării şi rezolvării problemelor comunităţii locale. Ele constituie instrumente de</w:t>
      </w:r>
      <w:r w:rsidR="006E3A27" w:rsidRPr="006A3475">
        <w:rPr>
          <w:lang w:val="it-IT"/>
        </w:rPr>
        <w:t xml:space="preserve"> </w:t>
      </w:r>
      <w:r w:rsidRPr="006A3475">
        <w:rPr>
          <w:lang w:val="it-IT"/>
        </w:rPr>
        <w:t>participare</w:t>
      </w:r>
      <w:r w:rsidR="006E3A27" w:rsidRPr="006A3475">
        <w:rPr>
          <w:lang w:val="it-IT"/>
        </w:rPr>
        <w:t xml:space="preserve"> </w:t>
      </w:r>
      <w:r w:rsidRPr="006A3475">
        <w:rPr>
          <w:lang w:val="it-IT"/>
        </w:rPr>
        <w:t>cetăţenească,</w:t>
      </w:r>
      <w:r w:rsidR="006E3A27" w:rsidRPr="006A3475">
        <w:rPr>
          <w:lang w:val="it-IT"/>
        </w:rPr>
        <w:t xml:space="preserve"> </w:t>
      </w:r>
      <w:r w:rsidRPr="006A3475">
        <w:rPr>
          <w:lang w:val="it-IT"/>
        </w:rPr>
        <w:t>pentru</w:t>
      </w:r>
      <w:r w:rsidR="006E3A27" w:rsidRPr="006A3475">
        <w:rPr>
          <w:lang w:val="it-IT"/>
        </w:rPr>
        <w:t xml:space="preserve"> </w:t>
      </w:r>
      <w:r w:rsidRPr="006A3475">
        <w:rPr>
          <w:lang w:val="it-IT"/>
        </w:rPr>
        <w:t>îmbunătăţirea</w:t>
      </w:r>
      <w:r w:rsidR="006E3A27" w:rsidRPr="006A3475">
        <w:rPr>
          <w:lang w:val="it-IT"/>
        </w:rPr>
        <w:t xml:space="preserve"> </w:t>
      </w:r>
      <w:r w:rsidRPr="006A3475">
        <w:rPr>
          <w:lang w:val="it-IT"/>
        </w:rPr>
        <w:t>procesului</w:t>
      </w:r>
      <w:r w:rsidR="006E3A27" w:rsidRPr="006A3475">
        <w:rPr>
          <w:lang w:val="it-IT"/>
        </w:rPr>
        <w:t xml:space="preserve"> </w:t>
      </w:r>
      <w:r w:rsidRPr="006A3475">
        <w:rPr>
          <w:lang w:val="it-IT"/>
        </w:rPr>
        <w:t>decizional</w:t>
      </w:r>
      <w:r w:rsidR="006E3A27" w:rsidRPr="006A3475">
        <w:rPr>
          <w:lang w:val="it-IT"/>
        </w:rPr>
        <w:t xml:space="preserve"> </w:t>
      </w:r>
      <w:r w:rsidRPr="006A3475">
        <w:rPr>
          <w:lang w:val="it-IT"/>
        </w:rPr>
        <w:t>în administraţia publică locală, în scopul realizării în comun a unor acţiuni, lucrări, servicii şi proiecte de interes public local.</w:t>
      </w:r>
    </w:p>
    <w:p w:rsidR="005116E7" w:rsidRPr="006A3475" w:rsidRDefault="005116E7" w:rsidP="005116E7">
      <w:pPr>
        <w:ind w:left="360"/>
        <w:jc w:val="center"/>
        <w:rPr>
          <w:b/>
          <w:lang w:val="it-IT"/>
        </w:rPr>
      </w:pPr>
    </w:p>
    <w:p w:rsidR="005116E7" w:rsidRPr="006A3475" w:rsidRDefault="005116E7" w:rsidP="005116E7">
      <w:pPr>
        <w:ind w:left="360"/>
        <w:jc w:val="center"/>
        <w:rPr>
          <w:b/>
        </w:rPr>
      </w:pPr>
      <w:r w:rsidRPr="006A3475">
        <w:rPr>
          <w:b/>
        </w:rPr>
        <w:t xml:space="preserve">Cap. II. </w:t>
      </w:r>
      <w:r w:rsidR="00356AA4" w:rsidRPr="006A3475">
        <w:rPr>
          <w:b/>
        </w:rPr>
        <w:t xml:space="preserve">Organizarea </w:t>
      </w:r>
      <w:r w:rsidR="0070553D">
        <w:rPr>
          <w:b/>
        </w:rPr>
        <w:t xml:space="preserve">și funcționarea </w:t>
      </w:r>
      <w:r w:rsidR="00356AA4" w:rsidRPr="006A3475">
        <w:rPr>
          <w:b/>
        </w:rPr>
        <w:t>Consiliilor Consultative de Cartier</w:t>
      </w:r>
    </w:p>
    <w:p w:rsidR="00D0770D" w:rsidRPr="006A3475" w:rsidRDefault="00D0770D" w:rsidP="005116E7">
      <w:pPr>
        <w:ind w:left="360"/>
        <w:jc w:val="center"/>
        <w:rPr>
          <w:b/>
        </w:rPr>
      </w:pPr>
    </w:p>
    <w:p w:rsidR="008F48D7" w:rsidRPr="006A3475" w:rsidRDefault="00D656A8" w:rsidP="008F48D7">
      <w:pPr>
        <w:pStyle w:val="ListParagraph"/>
        <w:numPr>
          <w:ilvl w:val="0"/>
          <w:numId w:val="1"/>
        </w:numPr>
        <w:ind w:left="709" w:hanging="785"/>
        <w:jc w:val="both"/>
      </w:pPr>
      <w:r>
        <w:t xml:space="preserve">Din </w:t>
      </w:r>
      <w:r w:rsidR="007E27E1" w:rsidRPr="006A3475">
        <w:t xml:space="preserve">Consiliul Consultativ de Cartier </w:t>
      </w:r>
      <w:r>
        <w:t xml:space="preserve">poate face parte </w:t>
      </w:r>
      <w:r w:rsidR="007E27E1" w:rsidRPr="006A3475">
        <w:t>orice cetăţean</w:t>
      </w:r>
      <w:r w:rsidR="008F48D7">
        <w:t xml:space="preserve"> </w:t>
      </w:r>
      <w:r w:rsidR="008F48D7" w:rsidRPr="006A3475">
        <w:t xml:space="preserve">cu vârsta minimă de 18 ani, </w:t>
      </w:r>
      <w:r>
        <w:t xml:space="preserve">cu </w:t>
      </w:r>
      <w:r w:rsidR="008F48D7" w:rsidRPr="006A3475">
        <w:t>domiciliul în zona pentru care optează</w:t>
      </w:r>
      <w:r w:rsidR="008F48D7">
        <w:t>.</w:t>
      </w:r>
    </w:p>
    <w:p w:rsidR="008D6C99" w:rsidRPr="006A3475" w:rsidRDefault="008D6C99" w:rsidP="008D6C99">
      <w:pPr>
        <w:pStyle w:val="ListParagraph"/>
        <w:numPr>
          <w:ilvl w:val="0"/>
          <w:numId w:val="1"/>
        </w:numPr>
        <w:ind w:left="709" w:hanging="785"/>
        <w:jc w:val="both"/>
      </w:pPr>
      <w:r w:rsidRPr="006A3475">
        <w:t>Fiecare C.C.C. va fi condus de un Birou de Conducere</w:t>
      </w:r>
      <w:r w:rsidR="008E5477" w:rsidRPr="006A3475">
        <w:t xml:space="preserve"> (B.C.)</w:t>
      </w:r>
      <w:r w:rsidRPr="006A3475">
        <w:t>.</w:t>
      </w:r>
    </w:p>
    <w:p w:rsidR="00493EB3" w:rsidRPr="00DF1478" w:rsidRDefault="009767AD" w:rsidP="00D73406">
      <w:pPr>
        <w:pStyle w:val="ListParagraph"/>
        <w:numPr>
          <w:ilvl w:val="0"/>
          <w:numId w:val="1"/>
        </w:numPr>
        <w:ind w:left="709" w:hanging="785"/>
        <w:jc w:val="both"/>
        <w:rPr>
          <w:color w:val="000000" w:themeColor="text1"/>
        </w:rPr>
      </w:pPr>
      <w:r w:rsidRPr="00DF1478">
        <w:rPr>
          <w:color w:val="000000" w:themeColor="text1"/>
        </w:rPr>
        <w:t xml:space="preserve">La ședința </w:t>
      </w:r>
      <w:r w:rsidR="00C72543" w:rsidRPr="00DF1478">
        <w:rPr>
          <w:color w:val="000000" w:themeColor="text1"/>
        </w:rPr>
        <w:t>de constituire şi/sau de alegeri/completare</w:t>
      </w:r>
      <w:r w:rsidR="002A3694" w:rsidRPr="00DF1478">
        <w:rPr>
          <w:color w:val="000000" w:themeColor="text1"/>
        </w:rPr>
        <w:t xml:space="preserve"> a B.C.,</w:t>
      </w:r>
      <w:r w:rsidR="00D73406" w:rsidRPr="00DF1478">
        <w:rPr>
          <w:color w:val="000000" w:themeColor="text1"/>
        </w:rPr>
        <w:t xml:space="preserve"> va fi permis numai accesul cetatenilor care fac dovada domiciliul</w:t>
      </w:r>
      <w:r w:rsidR="00493EB3" w:rsidRPr="00DF1478">
        <w:rPr>
          <w:color w:val="000000" w:themeColor="text1"/>
        </w:rPr>
        <w:t>ui</w:t>
      </w:r>
      <w:r w:rsidR="00D73406" w:rsidRPr="00DF1478">
        <w:rPr>
          <w:color w:val="000000" w:themeColor="text1"/>
        </w:rPr>
        <w:t xml:space="preserve"> în cartierul pentru care se realizează respectivele alegeri, respectiv </w:t>
      </w:r>
      <w:r w:rsidRPr="00DF1478">
        <w:rPr>
          <w:color w:val="000000" w:themeColor="text1"/>
        </w:rPr>
        <w:t>după semnarea</w:t>
      </w:r>
      <w:r w:rsidR="00626F1D" w:rsidRPr="00DF1478">
        <w:rPr>
          <w:color w:val="000000" w:themeColor="text1"/>
        </w:rPr>
        <w:t xml:space="preserve"> </w:t>
      </w:r>
      <w:r w:rsidR="004D5588" w:rsidRPr="00DF1478">
        <w:rPr>
          <w:color w:val="000000" w:themeColor="text1"/>
        </w:rPr>
        <w:t xml:space="preserve">- </w:t>
      </w:r>
      <w:r w:rsidR="00AB7A3A" w:rsidRPr="00DF1478">
        <w:rPr>
          <w:color w:val="000000" w:themeColor="text1"/>
        </w:rPr>
        <w:t xml:space="preserve">de către fiecare participant la ședință </w:t>
      </w:r>
      <w:r w:rsidR="004D5588" w:rsidRPr="00DF1478">
        <w:rPr>
          <w:color w:val="000000" w:themeColor="text1"/>
        </w:rPr>
        <w:t xml:space="preserve">- </w:t>
      </w:r>
      <w:r w:rsidR="00AB7A3A" w:rsidRPr="00DF1478">
        <w:rPr>
          <w:color w:val="000000" w:themeColor="text1"/>
        </w:rPr>
        <w:t xml:space="preserve">a </w:t>
      </w:r>
      <w:r w:rsidR="00626F1D" w:rsidRPr="00DF1478">
        <w:rPr>
          <w:color w:val="000000" w:themeColor="text1"/>
        </w:rPr>
        <w:t xml:space="preserve">unei declarații individuale conținând numele și prenumele </w:t>
      </w:r>
      <w:r w:rsidR="00493EB3" w:rsidRPr="00DF1478">
        <w:rPr>
          <w:color w:val="000000" w:themeColor="text1"/>
        </w:rPr>
        <w:t xml:space="preserve">şi </w:t>
      </w:r>
      <w:r w:rsidR="00626F1D" w:rsidRPr="00DF1478">
        <w:rPr>
          <w:color w:val="000000" w:themeColor="text1"/>
        </w:rPr>
        <w:t>domiciliul în cartierul pentru care se realizează respectivele alegeri</w:t>
      </w:r>
      <w:r w:rsidR="00493EB3" w:rsidRPr="00DF1478">
        <w:rPr>
          <w:color w:val="000000" w:themeColor="text1"/>
        </w:rPr>
        <w:t xml:space="preserve"> (Anexa 2), precum și </w:t>
      </w:r>
      <w:r w:rsidR="00493EB3" w:rsidRPr="00DF1478">
        <w:rPr>
          <w:color w:val="000000" w:themeColor="text1"/>
          <w:lang w:val="it-IT"/>
        </w:rPr>
        <w:t>formularul-tabel de prezență</w:t>
      </w:r>
      <w:r w:rsidR="00493EB3" w:rsidRPr="00DF1478">
        <w:rPr>
          <w:color w:val="000000" w:themeColor="text1"/>
        </w:rPr>
        <w:t xml:space="preserve"> (Anexa 3) </w:t>
      </w:r>
      <w:r w:rsidR="00626F1D" w:rsidRPr="00DF1478">
        <w:rPr>
          <w:color w:val="000000" w:themeColor="text1"/>
        </w:rPr>
        <w:t xml:space="preserve"> exprimându-și totodată </w:t>
      </w:r>
      <w:r w:rsidRPr="00DF1478">
        <w:rPr>
          <w:color w:val="000000" w:themeColor="text1"/>
        </w:rPr>
        <w:t>deplinul acord de utilizare (informațiile pot fi colectate, folosite, prelucrate și stocate de către Primăria Municipiului Timișoara)</w:t>
      </w:r>
      <w:r w:rsidR="0033554A" w:rsidRPr="00DF1478">
        <w:rPr>
          <w:color w:val="000000" w:themeColor="text1"/>
        </w:rPr>
        <w:t xml:space="preserve"> a datelor personale</w:t>
      </w:r>
      <w:r w:rsidR="00F932D3" w:rsidRPr="00DF1478">
        <w:rPr>
          <w:color w:val="000000" w:themeColor="text1"/>
        </w:rPr>
        <w:t>,</w:t>
      </w:r>
      <w:r w:rsidRPr="00DF1478">
        <w:rPr>
          <w:color w:val="000000" w:themeColor="text1"/>
        </w:rPr>
        <w:t xml:space="preserve"> cu respectarea Regulamentului (UE) 2016/679</w:t>
      </w:r>
      <w:r w:rsidR="0095553C" w:rsidRPr="00DF1478">
        <w:rPr>
          <w:color w:val="000000" w:themeColor="text1"/>
        </w:rPr>
        <w:t>.</w:t>
      </w:r>
      <w:r w:rsidR="00125960" w:rsidRPr="00DF1478">
        <w:rPr>
          <w:color w:val="000000" w:themeColor="text1"/>
        </w:rPr>
        <w:t xml:space="preserve"> </w:t>
      </w:r>
    </w:p>
    <w:p w:rsidR="009D5AC2" w:rsidRPr="006A3475" w:rsidRDefault="0095553C" w:rsidP="009D5AC2">
      <w:pPr>
        <w:pStyle w:val="ListParagraph"/>
        <w:numPr>
          <w:ilvl w:val="0"/>
          <w:numId w:val="1"/>
        </w:numPr>
        <w:ind w:left="709" w:hanging="785"/>
        <w:jc w:val="both"/>
      </w:pPr>
      <w:r w:rsidRPr="006A3475">
        <w:t>Totalitatea persoanelor care se prezintă la ședința de constituire şi/sau de alegeri/completare a B.C. compun C.C.C. pentru respectivul cartier</w:t>
      </w:r>
      <w:r w:rsidR="006835C6" w:rsidRPr="006A3475">
        <w:t xml:space="preserve">. Doar după completarea </w:t>
      </w:r>
      <w:r w:rsidR="00D656A8" w:rsidRPr="006A3475">
        <w:t xml:space="preserve">și </w:t>
      </w:r>
      <w:r w:rsidR="00D656A8">
        <w:t xml:space="preserve">după semnarea </w:t>
      </w:r>
      <w:r w:rsidR="006835C6" w:rsidRPr="006A3475">
        <w:t>declarație</w:t>
      </w:r>
      <w:r w:rsidR="00D656A8">
        <w:t xml:space="preserve">i (Anexa 2) </w:t>
      </w:r>
      <w:r w:rsidR="006835C6" w:rsidRPr="006A3475">
        <w:t xml:space="preserve">, precum </w:t>
      </w:r>
      <w:r w:rsidR="00D656A8" w:rsidRPr="00D656A8">
        <w:t xml:space="preserve">și formularul-tabel de prezență (Anexa 3)  </w:t>
      </w:r>
      <w:r w:rsidR="006835C6" w:rsidRPr="006A3475">
        <w:t xml:space="preserve">, </w:t>
      </w:r>
      <w:r w:rsidR="00177B17" w:rsidRPr="006A3475">
        <w:t xml:space="preserve">cetățenii au drept de </w:t>
      </w:r>
      <w:r w:rsidR="001E7583">
        <w:t xml:space="preserve">participare la ședință, precum și </w:t>
      </w:r>
      <w:r w:rsidR="008726C0">
        <w:t xml:space="preserve">drept </w:t>
      </w:r>
      <w:r w:rsidR="001E7583">
        <w:t xml:space="preserve">de </w:t>
      </w:r>
      <w:r w:rsidR="00177B17" w:rsidRPr="006A3475">
        <w:t>vot</w:t>
      </w:r>
      <w:r w:rsidR="009767AD" w:rsidRPr="006A3475">
        <w:t>.</w:t>
      </w:r>
    </w:p>
    <w:p w:rsidR="008F48D7" w:rsidRPr="006A3475" w:rsidRDefault="008F48D7" w:rsidP="008F48D7">
      <w:pPr>
        <w:pStyle w:val="ListParagraph"/>
        <w:numPr>
          <w:ilvl w:val="0"/>
          <w:numId w:val="1"/>
        </w:numPr>
        <w:ind w:left="709" w:hanging="785"/>
        <w:jc w:val="both"/>
      </w:pPr>
      <w:r w:rsidRPr="006A3475">
        <w:t>C.C.C. îşi stabilesc, în funcţie de propriile realităţi, numărul persoanelor care fac parte din Biroul de Conducere</w:t>
      </w:r>
      <w:r>
        <w:t xml:space="preserve">, dar nu mai putin de </w:t>
      </w:r>
      <w:r w:rsidRPr="006A3475">
        <w:t xml:space="preserve">4 (patru) </w:t>
      </w:r>
      <w:r w:rsidR="009D5AC2" w:rsidRPr="006A3475">
        <w:t>şi</w:t>
      </w:r>
      <w:r w:rsidR="009D5AC2">
        <w:t xml:space="preserve"> nu mai mult de 11(unspezece)  </w:t>
      </w:r>
      <w:r w:rsidRPr="006A3475">
        <w:t>persoane, cetăţeni care şi-au manifestat dorinţa să dezbată împreună diversele aspecte ale vieţii colective (reprezentanţi din învăţământ, sănătate, cultură, servicii şi comerţ, asociaţiile de proprietari etc).</w:t>
      </w:r>
    </w:p>
    <w:p w:rsidR="003E0862" w:rsidRDefault="001E7583" w:rsidP="003E0862">
      <w:pPr>
        <w:pStyle w:val="ListParagraph"/>
        <w:numPr>
          <w:ilvl w:val="0"/>
          <w:numId w:val="1"/>
        </w:numPr>
        <w:ind w:left="709" w:hanging="785"/>
        <w:jc w:val="both"/>
        <w:rPr>
          <w:lang w:val="it-IT"/>
        </w:rPr>
      </w:pPr>
      <w:r>
        <w:lastRenderedPageBreak/>
        <w:t>B.C.-ul</w:t>
      </w:r>
      <w:r w:rsidRPr="006A3475">
        <w:t xml:space="preserve"> fiecărui </w:t>
      </w:r>
      <w:r w:rsidR="00535860" w:rsidRPr="006A3475">
        <w:rPr>
          <w:lang w:val="it-IT"/>
        </w:rPr>
        <w:t xml:space="preserve">C.C.C. </w:t>
      </w:r>
      <w:r w:rsidR="003E0862" w:rsidRPr="006A3475">
        <w:rPr>
          <w:lang w:val="it-IT"/>
        </w:rPr>
        <w:t>va fi alcătuit din</w:t>
      </w:r>
      <w:r w:rsidR="009D5AC2">
        <w:rPr>
          <w:lang w:val="it-IT"/>
        </w:rPr>
        <w:t xml:space="preserve"> </w:t>
      </w:r>
      <w:r w:rsidR="003E0862" w:rsidRPr="006A3475">
        <w:rPr>
          <w:lang w:val="it-IT"/>
        </w:rPr>
        <w:t>1</w:t>
      </w:r>
      <w:r w:rsidR="006813C0" w:rsidRPr="006A3475">
        <w:rPr>
          <w:lang w:val="it-IT"/>
        </w:rPr>
        <w:t xml:space="preserve"> (un)</w:t>
      </w:r>
      <w:r w:rsidR="003E0862" w:rsidRPr="006A3475">
        <w:rPr>
          <w:lang w:val="it-IT"/>
        </w:rPr>
        <w:t xml:space="preserve"> preşedinte, 1 </w:t>
      </w:r>
      <w:r w:rsidR="006813C0" w:rsidRPr="006A3475">
        <w:rPr>
          <w:lang w:val="it-IT"/>
        </w:rPr>
        <w:t xml:space="preserve">(un) </w:t>
      </w:r>
      <w:r w:rsidR="00D65357" w:rsidRPr="006A3475">
        <w:rPr>
          <w:lang w:val="it-IT"/>
        </w:rPr>
        <w:t xml:space="preserve">vicepreşedinte, </w:t>
      </w:r>
      <w:r w:rsidR="003E0862" w:rsidRPr="006A3475">
        <w:rPr>
          <w:lang w:val="it-IT"/>
        </w:rPr>
        <w:t xml:space="preserve">1 </w:t>
      </w:r>
      <w:r w:rsidR="006813C0" w:rsidRPr="006A3475">
        <w:rPr>
          <w:lang w:val="it-IT"/>
        </w:rPr>
        <w:t xml:space="preserve">(un) </w:t>
      </w:r>
      <w:r w:rsidR="003E0862" w:rsidRPr="006A3475">
        <w:rPr>
          <w:lang w:val="it-IT"/>
        </w:rPr>
        <w:t xml:space="preserve">secretar </w:t>
      </w:r>
      <w:r w:rsidR="00D65357" w:rsidRPr="006A3475">
        <w:rPr>
          <w:lang w:val="it-IT"/>
        </w:rPr>
        <w:t xml:space="preserve">și 1 (un) membru, </w:t>
      </w:r>
      <w:r w:rsidR="003E0862" w:rsidRPr="006A3475">
        <w:rPr>
          <w:lang w:val="it-IT"/>
        </w:rPr>
        <w:t xml:space="preserve">care organizează activitatea consiliului. </w:t>
      </w:r>
    </w:p>
    <w:p w:rsidR="009D5AC2" w:rsidRPr="009D5AC2" w:rsidRDefault="009D5AC2" w:rsidP="009D5AC2">
      <w:pPr>
        <w:pStyle w:val="ListParagraph"/>
        <w:numPr>
          <w:ilvl w:val="0"/>
          <w:numId w:val="1"/>
        </w:numPr>
        <w:ind w:left="709" w:hanging="785"/>
        <w:jc w:val="both"/>
        <w:rPr>
          <w:color w:val="000000" w:themeColor="text1"/>
          <w:lang w:val="it-IT"/>
        </w:rPr>
      </w:pPr>
      <w:r w:rsidRPr="009D5AC2">
        <w:rPr>
          <w:color w:val="000000" w:themeColor="text1"/>
          <w:lang w:val="it-IT"/>
        </w:rPr>
        <w:t>În cazuri excepționale, B.C. poate fi alcătuit din 1 (un) președinte, până la 3 (trei) vicepreședinți, respectiv până la 3 (trei) secretari, precum și cel mult 4 (patru) membri.</w:t>
      </w:r>
    </w:p>
    <w:p w:rsidR="00F76F27" w:rsidRPr="00C44050" w:rsidRDefault="00D50EB1" w:rsidP="00991DB2">
      <w:pPr>
        <w:pStyle w:val="ListParagraph"/>
        <w:numPr>
          <w:ilvl w:val="0"/>
          <w:numId w:val="1"/>
        </w:numPr>
        <w:ind w:left="709" w:hanging="785"/>
        <w:jc w:val="both"/>
        <w:rPr>
          <w:lang w:val="it-IT"/>
        </w:rPr>
      </w:pPr>
      <w:r w:rsidRPr="00C44050">
        <w:rPr>
          <w:lang w:val="it-IT"/>
        </w:rPr>
        <w:t xml:space="preserve">Selecţia </w:t>
      </w:r>
      <w:r w:rsidR="00661D46" w:rsidRPr="00C44050">
        <w:rPr>
          <w:lang w:val="it-IT"/>
        </w:rPr>
        <w:t xml:space="preserve">persoanelor din </w:t>
      </w:r>
      <w:r w:rsidR="00C44050" w:rsidRPr="00C44050">
        <w:rPr>
          <w:lang w:val="it-IT"/>
        </w:rPr>
        <w:t>B.C.</w:t>
      </w:r>
      <w:r w:rsidR="00661D46" w:rsidRPr="00C44050">
        <w:rPr>
          <w:lang w:val="it-IT"/>
        </w:rPr>
        <w:t xml:space="preserve"> </w:t>
      </w:r>
      <w:r w:rsidRPr="00C44050">
        <w:rPr>
          <w:lang w:val="it-IT"/>
        </w:rPr>
        <w:t xml:space="preserve">se va face în cadrul şedinţei de </w:t>
      </w:r>
      <w:r w:rsidR="000856D7" w:rsidRPr="00C44050">
        <w:rPr>
          <w:lang w:val="it-IT"/>
        </w:rPr>
        <w:t>constituire şi/sau de alegeri/completare</w:t>
      </w:r>
      <w:r w:rsidR="007E25D8" w:rsidRPr="00C44050">
        <w:rPr>
          <w:lang w:val="it-IT"/>
        </w:rPr>
        <w:t xml:space="preserve"> B.C.</w:t>
      </w:r>
      <w:r w:rsidRPr="00C44050">
        <w:rPr>
          <w:lang w:val="it-IT"/>
        </w:rPr>
        <w:t>, având în vedere</w:t>
      </w:r>
      <w:r w:rsidR="006E3A27" w:rsidRPr="00C44050">
        <w:rPr>
          <w:lang w:val="it-IT"/>
        </w:rPr>
        <w:t xml:space="preserve"> </w:t>
      </w:r>
      <w:r w:rsidRPr="00C44050">
        <w:rPr>
          <w:lang w:val="it-IT"/>
        </w:rPr>
        <w:t>C.V.-ul, pe baza votului majorităţii cetățenilor prezenți, având domiciliul</w:t>
      </w:r>
      <w:r w:rsidR="001E7583" w:rsidRPr="00C44050">
        <w:rPr>
          <w:lang w:val="it-IT"/>
        </w:rPr>
        <w:t xml:space="preserve"> în zona pentru care votează, </w:t>
      </w:r>
      <w:r w:rsidRPr="00C44050">
        <w:rPr>
          <w:lang w:val="it-IT"/>
        </w:rPr>
        <w:t>înscrişi pe listele de prezenţă</w:t>
      </w:r>
      <w:r w:rsidR="009D5AC2">
        <w:rPr>
          <w:lang w:val="it-IT"/>
        </w:rPr>
        <w:t>(Anexa 3)</w:t>
      </w:r>
      <w:r w:rsidR="008F48D7">
        <w:rPr>
          <w:lang w:val="it-IT"/>
        </w:rPr>
        <w:t xml:space="preserve"> </w:t>
      </w:r>
      <w:r w:rsidR="001E7583" w:rsidRPr="00C44050">
        <w:rPr>
          <w:lang w:val="it-IT"/>
        </w:rPr>
        <w:t xml:space="preserve">și semnatari ai </w:t>
      </w:r>
      <w:r w:rsidR="001E7583">
        <w:t xml:space="preserve">Declarației </w:t>
      </w:r>
      <w:r w:rsidR="001E7583" w:rsidRPr="006A3475">
        <w:t>personale</w:t>
      </w:r>
      <w:r w:rsidR="001E7583">
        <w:t xml:space="preserve"> (Anexa 2)</w:t>
      </w:r>
      <w:r w:rsidRPr="00C44050">
        <w:rPr>
          <w:lang w:val="it-IT"/>
        </w:rPr>
        <w:t xml:space="preserve">. </w:t>
      </w:r>
      <w:r w:rsidR="00C44050" w:rsidRPr="00C44050">
        <w:rPr>
          <w:lang w:val="it-IT"/>
        </w:rPr>
        <w:t xml:space="preserve"> </w:t>
      </w:r>
      <w:r w:rsidR="002C095D" w:rsidRPr="00C44050">
        <w:rPr>
          <w:lang w:val="it-IT"/>
        </w:rPr>
        <w:t>În cadrul aceleiași ședințe</w:t>
      </w:r>
      <w:r w:rsidRPr="00C44050">
        <w:rPr>
          <w:lang w:val="it-IT"/>
        </w:rPr>
        <w:t xml:space="preserve"> va fi aprobată</w:t>
      </w:r>
      <w:r w:rsidR="002C095D" w:rsidRPr="00C44050">
        <w:rPr>
          <w:lang w:val="it-IT"/>
        </w:rPr>
        <w:t xml:space="preserve"> și</w:t>
      </w:r>
      <w:r w:rsidR="00A375FA" w:rsidRPr="00C44050">
        <w:rPr>
          <w:lang w:val="it-IT"/>
        </w:rPr>
        <w:t xml:space="preserve"> Lista membrilor supleanţi: 1 (un) președinte supleant, 1 (un) vicepreședinte supleant, 1 (un) secretar supleant și 1 (un) membru supleant</w:t>
      </w:r>
      <w:r w:rsidRPr="00C44050">
        <w:rPr>
          <w:lang w:val="it-IT"/>
        </w:rPr>
        <w:t xml:space="preserve">. </w:t>
      </w:r>
    </w:p>
    <w:p w:rsidR="00F76F27" w:rsidRPr="006A3475" w:rsidRDefault="00D50EB1" w:rsidP="00991DB2">
      <w:pPr>
        <w:pStyle w:val="ListParagraph"/>
        <w:numPr>
          <w:ilvl w:val="0"/>
          <w:numId w:val="1"/>
        </w:numPr>
        <w:ind w:left="709" w:hanging="785"/>
        <w:jc w:val="both"/>
        <w:rPr>
          <w:lang w:val="it-IT"/>
        </w:rPr>
      </w:pPr>
      <w:r w:rsidRPr="006A3475">
        <w:rPr>
          <w:lang w:val="it-IT"/>
        </w:rPr>
        <w:t xml:space="preserve">Şedinţa de </w:t>
      </w:r>
      <w:r w:rsidR="000856D7" w:rsidRPr="006A3475">
        <w:rPr>
          <w:lang w:val="it-IT"/>
        </w:rPr>
        <w:t xml:space="preserve">constituire şi/sau de alegeri/completare </w:t>
      </w:r>
      <w:r w:rsidR="00D95807" w:rsidRPr="006A3475">
        <w:rPr>
          <w:lang w:val="it-IT"/>
        </w:rPr>
        <w:t xml:space="preserve">a B.C. </w:t>
      </w:r>
      <w:r w:rsidRPr="006A3475">
        <w:rPr>
          <w:lang w:val="it-IT"/>
        </w:rPr>
        <w:t>va fi condusă de un reprezentant al administraţiei locale,</w:t>
      </w:r>
      <w:r w:rsidR="006E3A27" w:rsidRPr="006A3475">
        <w:rPr>
          <w:lang w:val="it-IT"/>
        </w:rPr>
        <w:t xml:space="preserve"> </w:t>
      </w:r>
      <w:r w:rsidRPr="006A3475">
        <w:rPr>
          <w:lang w:val="it-IT"/>
        </w:rPr>
        <w:t>care</w:t>
      </w:r>
      <w:r w:rsidR="006E3A27" w:rsidRPr="006A3475">
        <w:rPr>
          <w:lang w:val="it-IT"/>
        </w:rPr>
        <w:t xml:space="preserve"> </w:t>
      </w:r>
      <w:r w:rsidRPr="006A3475">
        <w:rPr>
          <w:lang w:val="it-IT"/>
        </w:rPr>
        <w:t>va</w:t>
      </w:r>
      <w:r w:rsidR="006E3A27" w:rsidRPr="006A3475">
        <w:rPr>
          <w:lang w:val="it-IT"/>
        </w:rPr>
        <w:t xml:space="preserve"> </w:t>
      </w:r>
      <w:r w:rsidRPr="006A3475">
        <w:rPr>
          <w:lang w:val="it-IT"/>
        </w:rPr>
        <w:t>prezenta</w:t>
      </w:r>
      <w:r w:rsidR="006E3A27" w:rsidRPr="006A3475">
        <w:rPr>
          <w:lang w:val="it-IT"/>
        </w:rPr>
        <w:t xml:space="preserve"> </w:t>
      </w:r>
      <w:r w:rsidRPr="006A3475">
        <w:rPr>
          <w:lang w:val="it-IT"/>
        </w:rPr>
        <w:t>prevederile</w:t>
      </w:r>
      <w:r w:rsidR="006E3A27" w:rsidRPr="006A3475">
        <w:rPr>
          <w:lang w:val="it-IT"/>
        </w:rPr>
        <w:t xml:space="preserve"> </w:t>
      </w:r>
      <w:r w:rsidR="00D3559B" w:rsidRPr="006A3475">
        <w:rPr>
          <w:lang w:val="it-IT"/>
        </w:rPr>
        <w:t>R</w:t>
      </w:r>
      <w:r w:rsidRPr="006A3475">
        <w:rPr>
          <w:lang w:val="it-IT"/>
        </w:rPr>
        <w:t>egulamentului</w:t>
      </w:r>
      <w:r w:rsidR="006E3A27" w:rsidRPr="006A3475">
        <w:rPr>
          <w:lang w:val="it-IT"/>
        </w:rPr>
        <w:t xml:space="preserve"> </w:t>
      </w:r>
      <w:r w:rsidRPr="006A3475">
        <w:rPr>
          <w:lang w:val="it-IT"/>
        </w:rPr>
        <w:t>de</w:t>
      </w:r>
      <w:r w:rsidR="006E3A27" w:rsidRPr="006A3475">
        <w:rPr>
          <w:lang w:val="it-IT"/>
        </w:rPr>
        <w:t xml:space="preserve"> </w:t>
      </w:r>
      <w:r w:rsidRPr="006A3475">
        <w:rPr>
          <w:lang w:val="it-IT"/>
        </w:rPr>
        <w:t>funcţionare,</w:t>
      </w:r>
      <w:r w:rsidR="00F76F27" w:rsidRPr="006A3475">
        <w:rPr>
          <w:lang w:val="it-IT"/>
        </w:rPr>
        <w:t xml:space="preserve"> </w:t>
      </w:r>
      <w:r w:rsidRPr="006A3475">
        <w:rPr>
          <w:lang w:val="it-IT"/>
        </w:rPr>
        <w:t>respectiv aspectele practice ale modului de funcţionare a</w:t>
      </w:r>
      <w:r w:rsidR="00A702E0" w:rsidRPr="006A3475">
        <w:rPr>
          <w:lang w:val="it-IT"/>
        </w:rPr>
        <w:t>l</w:t>
      </w:r>
      <w:r w:rsidRPr="006A3475">
        <w:rPr>
          <w:lang w:val="it-IT"/>
        </w:rPr>
        <w:t xml:space="preserve"> consiliilor consultative de cartier. </w:t>
      </w:r>
    </w:p>
    <w:p w:rsidR="00EE7340" w:rsidRPr="006A3475" w:rsidRDefault="00D50EB1" w:rsidP="00991DB2">
      <w:pPr>
        <w:pStyle w:val="ListParagraph"/>
        <w:numPr>
          <w:ilvl w:val="0"/>
          <w:numId w:val="1"/>
        </w:numPr>
        <w:ind w:left="709" w:hanging="785"/>
        <w:jc w:val="both"/>
        <w:rPr>
          <w:lang w:val="it-IT"/>
        </w:rPr>
      </w:pPr>
      <w:r w:rsidRPr="006A3475">
        <w:rPr>
          <w:lang w:val="it-IT"/>
        </w:rPr>
        <w:t>Şedinţele de constituire şi/sau de alegeri/completare</w:t>
      </w:r>
      <w:r w:rsidR="00C54A87" w:rsidRPr="006A3475">
        <w:rPr>
          <w:lang w:val="it-IT"/>
        </w:rPr>
        <w:t xml:space="preserve"> </w:t>
      </w:r>
      <w:r w:rsidRPr="006A3475">
        <w:rPr>
          <w:lang w:val="it-IT"/>
        </w:rPr>
        <w:t xml:space="preserve">a </w:t>
      </w:r>
      <w:r w:rsidR="00C54A87" w:rsidRPr="006A3475">
        <w:rPr>
          <w:lang w:val="it-IT"/>
        </w:rPr>
        <w:t xml:space="preserve">B.C. </w:t>
      </w:r>
      <w:r w:rsidRPr="006A3475">
        <w:rPr>
          <w:lang w:val="it-IT"/>
        </w:rPr>
        <w:t xml:space="preserve">pot fi convocate </w:t>
      </w:r>
      <w:r w:rsidR="00EF2FCF">
        <w:rPr>
          <w:lang w:val="it-IT"/>
        </w:rPr>
        <w:t>– pe perioada mandatului</w:t>
      </w:r>
      <w:r w:rsidR="00EF2FCF" w:rsidRPr="006A3475">
        <w:rPr>
          <w:lang w:val="it-IT"/>
        </w:rPr>
        <w:t xml:space="preserve"> </w:t>
      </w:r>
      <w:r w:rsidR="00EF2FCF">
        <w:rPr>
          <w:lang w:val="it-IT"/>
        </w:rPr>
        <w:t xml:space="preserve">– </w:t>
      </w:r>
      <w:r w:rsidR="00D15D7A">
        <w:rPr>
          <w:lang w:val="it-IT"/>
        </w:rPr>
        <w:t>de către</w:t>
      </w:r>
      <w:r w:rsidR="00C54A87" w:rsidRPr="006A3475">
        <w:rPr>
          <w:lang w:val="it-IT"/>
        </w:rPr>
        <w:t xml:space="preserve"> preşedinte, sau</w:t>
      </w:r>
      <w:r w:rsidRPr="006A3475">
        <w:rPr>
          <w:lang w:val="it-IT"/>
        </w:rPr>
        <w:t xml:space="preserve"> </w:t>
      </w:r>
      <w:r w:rsidR="00D15D7A">
        <w:rPr>
          <w:lang w:val="it-IT"/>
        </w:rPr>
        <w:t xml:space="preserve">la solicitarea </w:t>
      </w:r>
      <w:r w:rsidRPr="006A3475">
        <w:rPr>
          <w:lang w:val="it-IT"/>
        </w:rPr>
        <w:t>executivului Prim</w:t>
      </w:r>
      <w:r w:rsidR="00EE7340" w:rsidRPr="006A3475">
        <w:rPr>
          <w:lang w:val="it-IT"/>
        </w:rPr>
        <w:t>ă</w:t>
      </w:r>
      <w:r w:rsidRPr="006A3475">
        <w:rPr>
          <w:lang w:val="it-IT"/>
        </w:rPr>
        <w:t>riei Municipiului Timi</w:t>
      </w:r>
      <w:r w:rsidR="00EE7340" w:rsidRPr="006A3475">
        <w:rPr>
          <w:lang w:val="it-IT"/>
        </w:rPr>
        <w:t>ș</w:t>
      </w:r>
      <w:r w:rsidRPr="006A3475">
        <w:rPr>
          <w:lang w:val="it-IT"/>
        </w:rPr>
        <w:t>oara.</w:t>
      </w:r>
    </w:p>
    <w:p w:rsidR="005C27C5" w:rsidRPr="006A3475" w:rsidRDefault="00D50EB1" w:rsidP="00991DB2">
      <w:pPr>
        <w:pStyle w:val="ListParagraph"/>
        <w:numPr>
          <w:ilvl w:val="0"/>
          <w:numId w:val="1"/>
        </w:numPr>
        <w:ind w:left="709" w:hanging="785"/>
        <w:jc w:val="both"/>
        <w:rPr>
          <w:lang w:val="it-IT"/>
        </w:rPr>
      </w:pPr>
      <w:r w:rsidRPr="006A3475">
        <w:rPr>
          <w:lang w:val="it-IT"/>
        </w:rPr>
        <w:t xml:space="preserve">Mandatul </w:t>
      </w:r>
      <w:r w:rsidR="00DE1F87" w:rsidRPr="006A3475">
        <w:rPr>
          <w:lang w:val="it-IT"/>
        </w:rPr>
        <w:t>B.C.</w:t>
      </w:r>
      <w:r w:rsidR="00AF70C2" w:rsidRPr="006A3475">
        <w:rPr>
          <w:lang w:val="it-IT"/>
        </w:rPr>
        <w:t xml:space="preserve"> </w:t>
      </w:r>
      <w:r w:rsidRPr="006A3475">
        <w:rPr>
          <w:lang w:val="it-IT"/>
        </w:rPr>
        <w:t xml:space="preserve">este de </w:t>
      </w:r>
      <w:r w:rsidR="00DE1F87" w:rsidRPr="006A3475">
        <w:rPr>
          <w:lang w:val="it-IT"/>
        </w:rPr>
        <w:t>3 (</w:t>
      </w:r>
      <w:r w:rsidRPr="006A3475">
        <w:rPr>
          <w:lang w:val="it-IT"/>
        </w:rPr>
        <w:t>trei</w:t>
      </w:r>
      <w:r w:rsidR="00DE1F87" w:rsidRPr="006A3475">
        <w:rPr>
          <w:lang w:val="it-IT"/>
        </w:rPr>
        <w:t>)</w:t>
      </w:r>
      <w:r w:rsidRPr="006A3475">
        <w:rPr>
          <w:lang w:val="it-IT"/>
        </w:rPr>
        <w:t xml:space="preserve"> ani</w:t>
      </w:r>
      <w:r w:rsidR="009D7918" w:rsidRPr="006A3475">
        <w:rPr>
          <w:lang w:val="it-IT"/>
        </w:rPr>
        <w:t xml:space="preserve">, cu începere de la data </w:t>
      </w:r>
      <w:r w:rsidR="00E8488A" w:rsidRPr="006A3475">
        <w:rPr>
          <w:lang w:val="it-IT"/>
        </w:rPr>
        <w:t>ședinței de constituire şi/sau de alegeri/completare</w:t>
      </w:r>
      <w:r w:rsidR="00AE3622" w:rsidRPr="006A3475">
        <w:rPr>
          <w:lang w:val="it-IT"/>
        </w:rPr>
        <w:t xml:space="preserve"> </w:t>
      </w:r>
      <w:r w:rsidR="005D7732" w:rsidRPr="006A3475">
        <w:rPr>
          <w:lang w:val="it-IT"/>
        </w:rPr>
        <w:t>a biroului.</w:t>
      </w:r>
      <w:r w:rsidR="00C64EA8" w:rsidRPr="006A3475">
        <w:rPr>
          <w:lang w:val="it-IT"/>
        </w:rPr>
        <w:t xml:space="preserve"> </w:t>
      </w:r>
      <w:r w:rsidR="006C3E57" w:rsidRPr="006A3475">
        <w:rPr>
          <w:lang w:val="it-IT"/>
        </w:rPr>
        <w:t>În cazul ședințelor de completare B.C., data de începere a mandatului se consideră data ședinței de constituire și/sau alegeri</w:t>
      </w:r>
      <w:r w:rsidR="00D15D7A">
        <w:rPr>
          <w:lang w:val="it-IT"/>
        </w:rPr>
        <w:t xml:space="preserve"> a primului B.C.</w:t>
      </w:r>
      <w:r w:rsidR="006C3E57" w:rsidRPr="006A3475">
        <w:rPr>
          <w:lang w:val="it-IT"/>
        </w:rPr>
        <w:t>.</w:t>
      </w:r>
      <w:r w:rsidR="00B34351" w:rsidRPr="006A3475">
        <w:rPr>
          <w:lang w:val="it-IT"/>
        </w:rPr>
        <w:t xml:space="preserve"> Mandatul B.C. nu se reînnoiește în mod automat.</w:t>
      </w:r>
    </w:p>
    <w:p w:rsidR="00067074" w:rsidRPr="006A3475" w:rsidRDefault="00067074" w:rsidP="00067074">
      <w:pPr>
        <w:pStyle w:val="ListParagraph"/>
        <w:numPr>
          <w:ilvl w:val="0"/>
          <w:numId w:val="1"/>
        </w:numPr>
        <w:ind w:left="709" w:hanging="785"/>
        <w:jc w:val="both"/>
        <w:rPr>
          <w:lang w:val="it-IT"/>
        </w:rPr>
      </w:pPr>
      <w:r w:rsidRPr="006A3475">
        <w:rPr>
          <w:lang w:val="it-IT"/>
        </w:rPr>
        <w:t xml:space="preserve">Validarea persoanelor din </w:t>
      </w:r>
      <w:r w:rsidR="005D677F" w:rsidRPr="006A3475">
        <w:rPr>
          <w:lang w:val="it-IT"/>
        </w:rPr>
        <w:t>B.C.</w:t>
      </w:r>
      <w:r w:rsidRPr="006A3475">
        <w:rPr>
          <w:lang w:val="it-IT"/>
        </w:rPr>
        <w:t xml:space="preserve"> este realizată de către un </w:t>
      </w:r>
      <w:r w:rsidR="00E35049">
        <w:rPr>
          <w:lang w:val="it-IT"/>
        </w:rPr>
        <w:t>C</w:t>
      </w:r>
      <w:r w:rsidRPr="006A3475">
        <w:rPr>
          <w:lang w:val="it-IT"/>
        </w:rPr>
        <w:t>omitet de validare, compus din 4 (patru) consilieri locali, precum și 1 (un) membru al executivului</w:t>
      </w:r>
      <w:r w:rsidR="00772356" w:rsidRPr="006A3475">
        <w:rPr>
          <w:lang w:val="it-IT"/>
        </w:rPr>
        <w:t xml:space="preserve"> P.M.T</w:t>
      </w:r>
      <w:r w:rsidR="00FF501A" w:rsidRPr="006A3475">
        <w:rPr>
          <w:lang w:val="it-IT"/>
        </w:rPr>
        <w:t>.</w:t>
      </w:r>
      <w:r w:rsidRPr="006A3475">
        <w:rPr>
          <w:lang w:val="it-IT"/>
        </w:rPr>
        <w:t xml:space="preserve">. </w:t>
      </w:r>
      <w:r w:rsidR="00F06C03">
        <w:rPr>
          <w:lang w:val="it-IT"/>
        </w:rPr>
        <w:t xml:space="preserve"> Validarea se realizează </w:t>
      </w:r>
      <w:r w:rsidR="007A370B">
        <w:rPr>
          <w:lang w:val="it-IT"/>
        </w:rPr>
        <w:t xml:space="preserve">pe baza procesului verbal, listelor de prezență, </w:t>
      </w:r>
      <w:r w:rsidR="00B53C47">
        <w:rPr>
          <w:lang w:val="it-IT"/>
        </w:rPr>
        <w:t xml:space="preserve">precum și </w:t>
      </w:r>
      <w:r w:rsidR="007A370B">
        <w:rPr>
          <w:lang w:val="it-IT"/>
        </w:rPr>
        <w:t>Declarațiilor.</w:t>
      </w:r>
    </w:p>
    <w:p w:rsidR="00067074" w:rsidRPr="006A3475" w:rsidRDefault="00067074" w:rsidP="00067074">
      <w:pPr>
        <w:pStyle w:val="ListParagraph"/>
        <w:numPr>
          <w:ilvl w:val="0"/>
          <w:numId w:val="1"/>
        </w:numPr>
        <w:ind w:left="709" w:hanging="785"/>
        <w:jc w:val="both"/>
        <w:rPr>
          <w:b/>
          <w:lang w:val="it-IT"/>
        </w:rPr>
      </w:pPr>
      <w:r w:rsidRPr="006A3475">
        <w:rPr>
          <w:lang w:val="it-IT"/>
        </w:rPr>
        <w:t xml:space="preserve">Componența </w:t>
      </w:r>
      <w:r w:rsidR="00E35049">
        <w:rPr>
          <w:lang w:val="it-IT"/>
        </w:rPr>
        <w:t>C</w:t>
      </w:r>
      <w:r w:rsidRPr="006A3475">
        <w:rPr>
          <w:lang w:val="it-IT"/>
        </w:rPr>
        <w:t xml:space="preserve">omitetului de validare </w:t>
      </w:r>
      <w:r w:rsidR="00071FDA">
        <w:rPr>
          <w:lang w:val="it-IT"/>
        </w:rPr>
        <w:t>va fi decisă</w:t>
      </w:r>
      <w:r w:rsidRPr="006A3475">
        <w:rPr>
          <w:lang w:val="it-IT"/>
        </w:rPr>
        <w:t xml:space="preserve"> ulterior,</w:t>
      </w:r>
      <w:r w:rsidR="006E3A27" w:rsidRPr="006A3475">
        <w:rPr>
          <w:lang w:val="it-IT"/>
        </w:rPr>
        <w:t xml:space="preserve"> </w:t>
      </w:r>
      <w:r w:rsidRPr="006A3475">
        <w:rPr>
          <w:lang w:val="it-IT"/>
        </w:rPr>
        <w:t>printr-o hotărâre</w:t>
      </w:r>
      <w:r w:rsidR="006E3A27" w:rsidRPr="006A3475">
        <w:rPr>
          <w:lang w:val="it-IT"/>
        </w:rPr>
        <w:t xml:space="preserve"> </w:t>
      </w:r>
      <w:r w:rsidRPr="006A3475">
        <w:rPr>
          <w:lang w:val="it-IT"/>
        </w:rPr>
        <w:t>a</w:t>
      </w:r>
      <w:r w:rsidR="006E3A27" w:rsidRPr="006A3475">
        <w:rPr>
          <w:lang w:val="it-IT"/>
        </w:rPr>
        <w:t xml:space="preserve"> </w:t>
      </w:r>
      <w:r w:rsidRPr="006A3475">
        <w:rPr>
          <w:lang w:val="it-IT"/>
        </w:rPr>
        <w:t>Consiliului</w:t>
      </w:r>
      <w:r w:rsidR="006E3A27" w:rsidRPr="006A3475">
        <w:rPr>
          <w:lang w:val="it-IT"/>
        </w:rPr>
        <w:t xml:space="preserve"> </w:t>
      </w:r>
      <w:r w:rsidRPr="006A3475">
        <w:rPr>
          <w:lang w:val="it-IT"/>
        </w:rPr>
        <w:t>Local</w:t>
      </w:r>
      <w:r w:rsidR="006E3A27" w:rsidRPr="006A3475">
        <w:rPr>
          <w:lang w:val="it-IT"/>
        </w:rPr>
        <w:t xml:space="preserve"> </w:t>
      </w:r>
      <w:r w:rsidRPr="006A3475">
        <w:rPr>
          <w:lang w:val="it-IT"/>
        </w:rPr>
        <w:t>al Municipiului Timişoara.</w:t>
      </w:r>
    </w:p>
    <w:p w:rsidR="00067074" w:rsidRPr="006A3475" w:rsidRDefault="00067074" w:rsidP="00067074">
      <w:pPr>
        <w:pStyle w:val="ListParagraph"/>
        <w:numPr>
          <w:ilvl w:val="0"/>
          <w:numId w:val="1"/>
        </w:numPr>
        <w:ind w:left="709" w:hanging="785"/>
        <w:jc w:val="both"/>
        <w:rPr>
          <w:lang w:val="it-IT"/>
        </w:rPr>
      </w:pPr>
      <w:r w:rsidRPr="006A3475">
        <w:rPr>
          <w:lang w:val="it-IT"/>
        </w:rPr>
        <w:t>Comitetul de validare se sesizează din proprie inițiativă ori de câte ori numărul persoanelor din birourile de conducere ale C.C.C.-urilor scade sub numărul de persoane minim prevăzut prin prezentul Regulament.</w:t>
      </w:r>
    </w:p>
    <w:p w:rsidR="005D7732" w:rsidRPr="006A3475" w:rsidRDefault="005D7732" w:rsidP="005D7732">
      <w:pPr>
        <w:pStyle w:val="ListParagraph"/>
        <w:numPr>
          <w:ilvl w:val="0"/>
          <w:numId w:val="1"/>
        </w:numPr>
        <w:ind w:left="709" w:hanging="785"/>
        <w:jc w:val="both"/>
        <w:rPr>
          <w:lang w:val="it-IT"/>
        </w:rPr>
      </w:pPr>
      <w:r w:rsidRPr="006A3475">
        <w:rPr>
          <w:lang w:val="it-IT"/>
        </w:rPr>
        <w:t xml:space="preserve">În vederea optimizării activităților derulate de către </w:t>
      </w:r>
      <w:r w:rsidR="00816B9E">
        <w:rPr>
          <w:lang w:val="it-IT"/>
        </w:rPr>
        <w:t>B.C.-uri</w:t>
      </w:r>
      <w:r w:rsidRPr="006A3475">
        <w:rPr>
          <w:lang w:val="it-IT"/>
        </w:rPr>
        <w:t xml:space="preserve">, executivul Primăriei Municipiului Timișoara poate decide dizolvarea oricărui Birou, putând solicita realizarea de alegeri anticipate. </w:t>
      </w:r>
    </w:p>
    <w:p w:rsidR="00270141" w:rsidRPr="006A3475" w:rsidRDefault="00991DB2" w:rsidP="00270141">
      <w:pPr>
        <w:pStyle w:val="ListParagraph"/>
        <w:numPr>
          <w:ilvl w:val="0"/>
          <w:numId w:val="1"/>
        </w:numPr>
        <w:ind w:left="709" w:hanging="785"/>
        <w:jc w:val="both"/>
        <w:rPr>
          <w:lang w:val="it-IT"/>
        </w:rPr>
      </w:pPr>
      <w:r w:rsidRPr="006A3475">
        <w:rPr>
          <w:lang w:val="it-IT"/>
        </w:rPr>
        <w:t xml:space="preserve">Pentru a favoriza dezbaterile, în cadrul </w:t>
      </w:r>
      <w:r w:rsidR="00486ACA" w:rsidRPr="006A3475">
        <w:rPr>
          <w:lang w:val="it-IT"/>
        </w:rPr>
        <w:t xml:space="preserve">fiecărui </w:t>
      </w:r>
      <w:r w:rsidRPr="006A3475">
        <w:rPr>
          <w:lang w:val="it-IT"/>
        </w:rPr>
        <w:t xml:space="preserve">C.C.C. pot fi constituite grupuri tematice de lucru. </w:t>
      </w:r>
    </w:p>
    <w:p w:rsidR="000446BA" w:rsidRPr="006A3475" w:rsidRDefault="00991DB2" w:rsidP="00270141">
      <w:pPr>
        <w:pStyle w:val="ListParagraph"/>
        <w:numPr>
          <w:ilvl w:val="0"/>
          <w:numId w:val="1"/>
        </w:numPr>
        <w:ind w:left="709" w:hanging="785"/>
        <w:jc w:val="both"/>
        <w:rPr>
          <w:lang w:val="it-IT"/>
        </w:rPr>
      </w:pPr>
      <w:r w:rsidRPr="006A3475">
        <w:rPr>
          <w:lang w:val="it-IT"/>
        </w:rPr>
        <w:t>Nu pot face parte din C.C.C. consilierii locali şi funcţionarii publici angajaţi ai Primăriei Municipiului Timişoara.</w:t>
      </w:r>
    </w:p>
    <w:p w:rsidR="00EC1405" w:rsidRPr="006A3475" w:rsidRDefault="004F2CE4" w:rsidP="00EC1405">
      <w:pPr>
        <w:pStyle w:val="ListParagraph"/>
        <w:numPr>
          <w:ilvl w:val="0"/>
          <w:numId w:val="1"/>
        </w:numPr>
        <w:ind w:left="709" w:hanging="785"/>
        <w:jc w:val="both"/>
        <w:rPr>
          <w:lang w:val="it-IT"/>
        </w:rPr>
      </w:pPr>
      <w:r>
        <w:rPr>
          <w:lang w:val="it-IT"/>
        </w:rPr>
        <w:t>B.C</w:t>
      </w:r>
      <w:r w:rsidR="00EC1405" w:rsidRPr="006A3475">
        <w:rPr>
          <w:lang w:val="it-IT"/>
        </w:rPr>
        <w:t>.</w:t>
      </w:r>
      <w:r w:rsidR="006E3A27" w:rsidRPr="006A3475">
        <w:rPr>
          <w:lang w:val="it-IT"/>
        </w:rPr>
        <w:t xml:space="preserve"> </w:t>
      </w:r>
      <w:r w:rsidR="00EC1405" w:rsidRPr="006A3475">
        <w:rPr>
          <w:lang w:val="it-IT"/>
        </w:rPr>
        <w:t>se</w:t>
      </w:r>
      <w:r w:rsidR="006E3A27" w:rsidRPr="006A3475">
        <w:rPr>
          <w:lang w:val="it-IT"/>
        </w:rPr>
        <w:t xml:space="preserve"> </w:t>
      </w:r>
      <w:r w:rsidR="00EC1405" w:rsidRPr="006A3475">
        <w:rPr>
          <w:lang w:val="it-IT"/>
        </w:rPr>
        <w:t>reune</w:t>
      </w:r>
      <w:r w:rsidR="00B9789E" w:rsidRPr="006A3475">
        <w:rPr>
          <w:lang w:val="it-IT"/>
        </w:rPr>
        <w:t>ște</w:t>
      </w:r>
      <w:r w:rsidR="00B033C2" w:rsidRPr="006A3475">
        <w:rPr>
          <w:lang w:val="it-IT"/>
        </w:rPr>
        <w:t xml:space="preserve"> -</w:t>
      </w:r>
      <w:r w:rsidR="006E3A27" w:rsidRPr="006A3475">
        <w:rPr>
          <w:lang w:val="it-IT"/>
        </w:rPr>
        <w:t xml:space="preserve"> </w:t>
      </w:r>
      <w:r w:rsidR="00EC1405" w:rsidRPr="006A3475">
        <w:rPr>
          <w:lang w:val="it-IT"/>
        </w:rPr>
        <w:t>cel</w:t>
      </w:r>
      <w:r w:rsidR="006E3A27" w:rsidRPr="006A3475">
        <w:rPr>
          <w:lang w:val="it-IT"/>
        </w:rPr>
        <w:t xml:space="preserve"> </w:t>
      </w:r>
      <w:r w:rsidR="00EC1405" w:rsidRPr="006A3475">
        <w:rPr>
          <w:lang w:val="it-IT"/>
        </w:rPr>
        <w:t>puţin</w:t>
      </w:r>
      <w:r w:rsidR="006E3A27" w:rsidRPr="006A3475">
        <w:rPr>
          <w:lang w:val="it-IT"/>
        </w:rPr>
        <w:t xml:space="preserve"> </w:t>
      </w:r>
      <w:r w:rsidR="00EC1405" w:rsidRPr="006A3475">
        <w:rPr>
          <w:lang w:val="it-IT"/>
        </w:rPr>
        <w:t xml:space="preserve">trimestrial </w:t>
      </w:r>
      <w:r w:rsidR="00B033C2" w:rsidRPr="006A3475">
        <w:rPr>
          <w:lang w:val="it-IT"/>
        </w:rPr>
        <w:t>-</w:t>
      </w:r>
      <w:r w:rsidR="001A623B" w:rsidRPr="006A3475">
        <w:rPr>
          <w:lang w:val="it-IT"/>
        </w:rPr>
        <w:t xml:space="preserve"> în</w:t>
      </w:r>
      <w:r w:rsidR="006E3A27" w:rsidRPr="006A3475">
        <w:rPr>
          <w:lang w:val="it-IT"/>
        </w:rPr>
        <w:t xml:space="preserve"> </w:t>
      </w:r>
      <w:r w:rsidR="001A623B" w:rsidRPr="006A3475">
        <w:rPr>
          <w:lang w:val="it-IT"/>
        </w:rPr>
        <w:t>spaţii</w:t>
      </w:r>
      <w:r w:rsidR="00EC1405" w:rsidRPr="006A3475">
        <w:rPr>
          <w:lang w:val="it-IT"/>
        </w:rPr>
        <w:t xml:space="preserve"> puse la dispoziţie prin grija Primăriei Municipiului Timişoara. </w:t>
      </w:r>
    </w:p>
    <w:p w:rsidR="00EC1405" w:rsidRPr="006A3475" w:rsidRDefault="00EC1405" w:rsidP="00EC1405">
      <w:pPr>
        <w:pStyle w:val="ListParagraph"/>
        <w:numPr>
          <w:ilvl w:val="0"/>
          <w:numId w:val="1"/>
        </w:numPr>
        <w:ind w:left="709" w:hanging="785"/>
        <w:jc w:val="both"/>
        <w:rPr>
          <w:lang w:val="it-IT"/>
        </w:rPr>
      </w:pPr>
      <w:r w:rsidRPr="006A3475">
        <w:rPr>
          <w:lang w:val="it-IT"/>
        </w:rPr>
        <w:t>Prezenţa</w:t>
      </w:r>
      <w:r w:rsidR="001B19FE" w:rsidRPr="006A3475">
        <w:rPr>
          <w:lang w:val="it-IT"/>
        </w:rPr>
        <w:t xml:space="preserve"> </w:t>
      </w:r>
      <w:r w:rsidR="00D37009" w:rsidRPr="006A3475">
        <w:rPr>
          <w:lang w:val="it-IT"/>
        </w:rPr>
        <w:t>la</w:t>
      </w:r>
      <w:r w:rsidR="006E3A27" w:rsidRPr="006A3475">
        <w:rPr>
          <w:lang w:val="it-IT"/>
        </w:rPr>
        <w:t xml:space="preserve"> </w:t>
      </w:r>
      <w:r w:rsidR="00D37009" w:rsidRPr="006A3475">
        <w:rPr>
          <w:lang w:val="it-IT"/>
        </w:rPr>
        <w:t xml:space="preserve">şedinţe a </w:t>
      </w:r>
      <w:r w:rsidR="008312CA" w:rsidRPr="006A3475">
        <w:rPr>
          <w:lang w:val="it-IT"/>
        </w:rPr>
        <w:t xml:space="preserve">persoanelor din </w:t>
      </w:r>
      <w:r w:rsidR="00B52F4E">
        <w:rPr>
          <w:lang w:val="it-IT"/>
        </w:rPr>
        <w:t>B.</w:t>
      </w:r>
      <w:r w:rsidRPr="006A3475">
        <w:rPr>
          <w:lang w:val="it-IT"/>
        </w:rPr>
        <w:t>C.</w:t>
      </w:r>
      <w:r w:rsidR="006E3A27" w:rsidRPr="006A3475">
        <w:rPr>
          <w:lang w:val="it-IT"/>
        </w:rPr>
        <w:t xml:space="preserve"> </w:t>
      </w:r>
      <w:r w:rsidRPr="006A3475">
        <w:rPr>
          <w:lang w:val="it-IT"/>
        </w:rPr>
        <w:t>este</w:t>
      </w:r>
      <w:r w:rsidR="006E3A27" w:rsidRPr="006A3475">
        <w:rPr>
          <w:lang w:val="it-IT"/>
        </w:rPr>
        <w:t xml:space="preserve"> </w:t>
      </w:r>
      <w:r w:rsidRPr="006A3475">
        <w:rPr>
          <w:lang w:val="it-IT"/>
        </w:rPr>
        <w:t xml:space="preserve">obligatorie. </w:t>
      </w:r>
    </w:p>
    <w:p w:rsidR="00EC1405" w:rsidRPr="006A3475" w:rsidRDefault="00EC1405" w:rsidP="00EC1405">
      <w:pPr>
        <w:pStyle w:val="ListParagraph"/>
        <w:numPr>
          <w:ilvl w:val="0"/>
          <w:numId w:val="1"/>
        </w:numPr>
        <w:ind w:left="709" w:hanging="785"/>
        <w:jc w:val="both"/>
        <w:rPr>
          <w:lang w:val="it-IT"/>
        </w:rPr>
      </w:pPr>
      <w:r w:rsidRPr="006A3475">
        <w:rPr>
          <w:lang w:val="it-IT"/>
        </w:rPr>
        <w:t>Absenţa</w:t>
      </w:r>
      <w:r w:rsidR="006E3A27" w:rsidRPr="006A3475">
        <w:rPr>
          <w:lang w:val="it-IT"/>
        </w:rPr>
        <w:t xml:space="preserve"> </w:t>
      </w:r>
      <w:r w:rsidRPr="006A3475">
        <w:rPr>
          <w:lang w:val="it-IT"/>
        </w:rPr>
        <w:t>nemotivată</w:t>
      </w:r>
      <w:r w:rsidR="00E9614E" w:rsidRPr="006A3475">
        <w:rPr>
          <w:lang w:val="it-IT"/>
        </w:rPr>
        <w:t>,</w:t>
      </w:r>
      <w:r w:rsidRPr="006A3475">
        <w:rPr>
          <w:lang w:val="it-IT"/>
        </w:rPr>
        <w:t xml:space="preserve"> </w:t>
      </w:r>
      <w:r w:rsidR="00E9614E" w:rsidRPr="006A3475">
        <w:rPr>
          <w:lang w:val="it-IT"/>
        </w:rPr>
        <w:t xml:space="preserve">a </w:t>
      </w:r>
      <w:r w:rsidR="009B5BF6" w:rsidRPr="006A3475">
        <w:rPr>
          <w:lang w:val="it-IT"/>
        </w:rPr>
        <w:t xml:space="preserve">unei </w:t>
      </w:r>
      <w:r w:rsidR="00E9614E" w:rsidRPr="006A3475">
        <w:rPr>
          <w:lang w:val="it-IT"/>
        </w:rPr>
        <w:t>perso</w:t>
      </w:r>
      <w:r w:rsidR="009B5BF6" w:rsidRPr="006A3475">
        <w:rPr>
          <w:lang w:val="it-IT"/>
        </w:rPr>
        <w:t>ane</w:t>
      </w:r>
      <w:r w:rsidR="00E9614E" w:rsidRPr="006A3475">
        <w:rPr>
          <w:lang w:val="it-IT"/>
        </w:rPr>
        <w:t xml:space="preserve"> din </w:t>
      </w:r>
      <w:r w:rsidR="001A623B" w:rsidRPr="006A3475">
        <w:rPr>
          <w:lang w:val="it-IT"/>
        </w:rPr>
        <w:t>B.C.</w:t>
      </w:r>
      <w:r w:rsidR="00E9614E" w:rsidRPr="006A3475">
        <w:rPr>
          <w:lang w:val="it-IT"/>
        </w:rPr>
        <w:t xml:space="preserve">, </w:t>
      </w:r>
      <w:r w:rsidRPr="006A3475">
        <w:rPr>
          <w:lang w:val="it-IT"/>
        </w:rPr>
        <w:t>de la 3</w:t>
      </w:r>
      <w:r w:rsidR="007935E1" w:rsidRPr="006A3475">
        <w:rPr>
          <w:lang w:val="it-IT"/>
        </w:rPr>
        <w:t xml:space="preserve"> (trei)</w:t>
      </w:r>
      <w:r w:rsidRPr="006A3475">
        <w:rPr>
          <w:lang w:val="it-IT"/>
        </w:rPr>
        <w:t xml:space="preserve"> şedinţe consecutive </w:t>
      </w:r>
      <w:r w:rsidR="007C6BCC" w:rsidRPr="006A3475">
        <w:rPr>
          <w:lang w:val="it-IT"/>
        </w:rPr>
        <w:t>va duce</w:t>
      </w:r>
      <w:r w:rsidRPr="006A3475">
        <w:rPr>
          <w:lang w:val="it-IT"/>
        </w:rPr>
        <w:t xml:space="preserve"> la înlocuirea</w:t>
      </w:r>
      <w:r w:rsidR="006E3A27" w:rsidRPr="006A3475">
        <w:rPr>
          <w:lang w:val="it-IT"/>
        </w:rPr>
        <w:t xml:space="preserve"> </w:t>
      </w:r>
      <w:r w:rsidRPr="006A3475">
        <w:rPr>
          <w:lang w:val="it-IT"/>
        </w:rPr>
        <w:t xml:space="preserve">persoanei în cauză cu </w:t>
      </w:r>
      <w:r w:rsidR="009B5BF6" w:rsidRPr="006A3475">
        <w:rPr>
          <w:lang w:val="it-IT"/>
        </w:rPr>
        <w:t>persoana care îndeplinește aceeași funcție în cadrul L</w:t>
      </w:r>
      <w:r w:rsidR="00F02C5F" w:rsidRPr="006A3475">
        <w:rPr>
          <w:lang w:val="it-IT"/>
        </w:rPr>
        <w:t>ist</w:t>
      </w:r>
      <w:r w:rsidR="009B5BF6" w:rsidRPr="006A3475">
        <w:rPr>
          <w:lang w:val="it-IT"/>
        </w:rPr>
        <w:t>ei</w:t>
      </w:r>
      <w:r w:rsidR="00F02C5F" w:rsidRPr="006A3475">
        <w:rPr>
          <w:lang w:val="it-IT"/>
        </w:rPr>
        <w:t xml:space="preserve"> membrilor supleanţi.</w:t>
      </w:r>
    </w:p>
    <w:p w:rsidR="00BC4156" w:rsidRPr="006A3475" w:rsidRDefault="00EC1405" w:rsidP="00EC1405">
      <w:pPr>
        <w:pStyle w:val="ListParagraph"/>
        <w:numPr>
          <w:ilvl w:val="0"/>
          <w:numId w:val="1"/>
        </w:numPr>
        <w:ind w:left="709" w:hanging="785"/>
        <w:jc w:val="both"/>
        <w:rPr>
          <w:lang w:val="it-IT"/>
        </w:rPr>
      </w:pPr>
      <w:r w:rsidRPr="006A3475">
        <w:rPr>
          <w:lang w:val="it-IT"/>
        </w:rPr>
        <w:t xml:space="preserve">În cadrul </w:t>
      </w:r>
      <w:r w:rsidR="000B0C01">
        <w:rPr>
          <w:lang w:val="it-IT"/>
        </w:rPr>
        <w:t>B.</w:t>
      </w:r>
      <w:r w:rsidRPr="006A3475">
        <w:rPr>
          <w:lang w:val="it-IT"/>
        </w:rPr>
        <w:t xml:space="preserve">C., hotărârile se iau prin vot deschis, în prezenţa majorităţii </w:t>
      </w:r>
      <w:r w:rsidR="00876A88" w:rsidRPr="006A3475">
        <w:rPr>
          <w:lang w:val="it-IT"/>
        </w:rPr>
        <w:t>persoanelor</w:t>
      </w:r>
      <w:r w:rsidRPr="006A3475">
        <w:rPr>
          <w:lang w:val="it-IT"/>
        </w:rPr>
        <w:t xml:space="preserve"> în funcţie. Pentru luarea unei hotărâri este necesară majoritatea </w:t>
      </w:r>
      <w:r w:rsidR="00325813" w:rsidRPr="006A3475">
        <w:rPr>
          <w:lang w:val="it-IT"/>
        </w:rPr>
        <w:t xml:space="preserve">simplă </w:t>
      </w:r>
      <w:r w:rsidR="008B55A2" w:rsidRPr="006A3475">
        <w:rPr>
          <w:lang w:val="it-IT"/>
        </w:rPr>
        <w:t>–</w:t>
      </w:r>
      <w:r w:rsidR="000D3AD0" w:rsidRPr="006A3475">
        <w:rPr>
          <w:lang w:val="it-IT"/>
        </w:rPr>
        <w:t xml:space="preserve"> jumătate plus unul </w:t>
      </w:r>
      <w:r w:rsidR="008B55A2" w:rsidRPr="006A3475">
        <w:rPr>
          <w:lang w:val="it-IT"/>
        </w:rPr>
        <w:t xml:space="preserve">– </w:t>
      </w:r>
      <w:r w:rsidRPr="006A3475">
        <w:rPr>
          <w:lang w:val="it-IT"/>
        </w:rPr>
        <w:t xml:space="preserve">voturilor </w:t>
      </w:r>
      <w:r w:rsidR="00876A88" w:rsidRPr="006A3475">
        <w:rPr>
          <w:lang w:val="it-IT"/>
        </w:rPr>
        <w:t xml:space="preserve">persoanelor </w:t>
      </w:r>
      <w:r w:rsidR="00187D3E" w:rsidRPr="006A3475">
        <w:rPr>
          <w:lang w:val="it-IT"/>
        </w:rPr>
        <w:t xml:space="preserve">prezente </w:t>
      </w:r>
      <w:r w:rsidR="00876A88" w:rsidRPr="006A3475">
        <w:rPr>
          <w:lang w:val="it-IT"/>
        </w:rPr>
        <w:t>din cadrul</w:t>
      </w:r>
      <w:r w:rsidRPr="006A3475">
        <w:rPr>
          <w:lang w:val="it-IT"/>
        </w:rPr>
        <w:t xml:space="preserve"> </w:t>
      </w:r>
      <w:r w:rsidR="008B099C" w:rsidRPr="006A3475">
        <w:rPr>
          <w:lang w:val="it-IT"/>
        </w:rPr>
        <w:t>B.C.</w:t>
      </w:r>
      <w:r w:rsidRPr="006A3475">
        <w:rPr>
          <w:lang w:val="it-IT"/>
        </w:rPr>
        <w:t xml:space="preserve">. </w:t>
      </w:r>
    </w:p>
    <w:p w:rsidR="00BC4156" w:rsidRPr="006A3475" w:rsidRDefault="00043982" w:rsidP="00EC1405">
      <w:pPr>
        <w:pStyle w:val="ListParagraph"/>
        <w:numPr>
          <w:ilvl w:val="0"/>
          <w:numId w:val="1"/>
        </w:numPr>
        <w:ind w:left="709" w:hanging="785"/>
        <w:jc w:val="both"/>
        <w:rPr>
          <w:lang w:val="it-IT"/>
        </w:rPr>
      </w:pPr>
      <w:r>
        <w:rPr>
          <w:lang w:val="it-IT"/>
        </w:rPr>
        <w:t>B</w:t>
      </w:r>
      <w:r w:rsidR="00EC1405" w:rsidRPr="006A3475">
        <w:rPr>
          <w:lang w:val="it-IT"/>
        </w:rPr>
        <w:t>.C. va fi convocat de preşedinte cu cel puţin 10 zile înaintea şedinţei. Convocarea se poate face în scris, prin intermediul poştei, telefonic, cu ajutorul mass-media</w:t>
      </w:r>
      <w:r w:rsidR="006E3A27" w:rsidRPr="006A3475">
        <w:rPr>
          <w:lang w:val="it-IT"/>
        </w:rPr>
        <w:t xml:space="preserve"> </w:t>
      </w:r>
      <w:r w:rsidR="00EC1405" w:rsidRPr="006A3475">
        <w:rPr>
          <w:lang w:val="it-IT"/>
        </w:rPr>
        <w:t>sau</w:t>
      </w:r>
      <w:r w:rsidR="006E3A27" w:rsidRPr="006A3475">
        <w:rPr>
          <w:lang w:val="it-IT"/>
        </w:rPr>
        <w:t xml:space="preserve"> </w:t>
      </w:r>
      <w:r w:rsidR="00EC1405" w:rsidRPr="006A3475">
        <w:rPr>
          <w:lang w:val="it-IT"/>
        </w:rPr>
        <w:t>al</w:t>
      </w:r>
      <w:r w:rsidR="006E3A27" w:rsidRPr="006A3475">
        <w:rPr>
          <w:lang w:val="it-IT"/>
        </w:rPr>
        <w:t xml:space="preserve"> </w:t>
      </w:r>
      <w:r w:rsidR="00EC1405" w:rsidRPr="006A3475">
        <w:rPr>
          <w:lang w:val="it-IT"/>
        </w:rPr>
        <w:t>altor</w:t>
      </w:r>
      <w:r w:rsidR="006E3A27" w:rsidRPr="006A3475">
        <w:rPr>
          <w:lang w:val="it-IT"/>
        </w:rPr>
        <w:t xml:space="preserve"> </w:t>
      </w:r>
      <w:r w:rsidR="00EC1405" w:rsidRPr="006A3475">
        <w:rPr>
          <w:lang w:val="it-IT"/>
        </w:rPr>
        <w:t>mijloace</w:t>
      </w:r>
      <w:r w:rsidR="006E3A27" w:rsidRPr="006A3475">
        <w:rPr>
          <w:lang w:val="it-IT"/>
        </w:rPr>
        <w:t xml:space="preserve"> </w:t>
      </w:r>
      <w:r w:rsidR="00EC1405" w:rsidRPr="006A3475">
        <w:rPr>
          <w:lang w:val="it-IT"/>
        </w:rPr>
        <w:t>de</w:t>
      </w:r>
      <w:r w:rsidR="006E3A27" w:rsidRPr="006A3475">
        <w:rPr>
          <w:lang w:val="it-IT"/>
        </w:rPr>
        <w:t xml:space="preserve"> </w:t>
      </w:r>
      <w:r w:rsidR="00EC1405" w:rsidRPr="006A3475">
        <w:rPr>
          <w:lang w:val="it-IT"/>
        </w:rPr>
        <w:t>publicitate,</w:t>
      </w:r>
      <w:r w:rsidR="006E3A27" w:rsidRPr="006A3475">
        <w:rPr>
          <w:lang w:val="it-IT"/>
        </w:rPr>
        <w:t xml:space="preserve"> </w:t>
      </w:r>
      <w:r w:rsidR="0080461C">
        <w:rPr>
          <w:lang w:val="it-IT"/>
        </w:rPr>
        <w:t xml:space="preserve">ori </w:t>
      </w:r>
      <w:r w:rsidR="00EC1405" w:rsidRPr="006A3475">
        <w:rPr>
          <w:lang w:val="it-IT"/>
        </w:rPr>
        <w:t>cu</w:t>
      </w:r>
      <w:r w:rsidR="006E3A27" w:rsidRPr="006A3475">
        <w:rPr>
          <w:lang w:val="it-IT"/>
        </w:rPr>
        <w:t xml:space="preserve"> </w:t>
      </w:r>
      <w:r w:rsidR="00EC1405" w:rsidRPr="006A3475">
        <w:rPr>
          <w:lang w:val="it-IT"/>
        </w:rPr>
        <w:t>sprijinul</w:t>
      </w:r>
      <w:r w:rsidR="006E3A27" w:rsidRPr="006A3475">
        <w:rPr>
          <w:lang w:val="it-IT"/>
        </w:rPr>
        <w:t xml:space="preserve"> </w:t>
      </w:r>
      <w:r w:rsidR="00EC1405" w:rsidRPr="006A3475">
        <w:rPr>
          <w:lang w:val="it-IT"/>
        </w:rPr>
        <w:t>reprezentanţilor Primăriei. Convocarea este însoţită de Ordinea de zi a şedinţei. Ordinea de zi va fi stabilită</w:t>
      </w:r>
      <w:r w:rsidR="006E3A27" w:rsidRPr="006A3475">
        <w:rPr>
          <w:lang w:val="it-IT"/>
        </w:rPr>
        <w:t xml:space="preserve"> </w:t>
      </w:r>
      <w:r w:rsidR="00EC1405" w:rsidRPr="006A3475">
        <w:rPr>
          <w:lang w:val="it-IT"/>
        </w:rPr>
        <w:t xml:space="preserve">de </w:t>
      </w:r>
      <w:r w:rsidR="00563052">
        <w:rPr>
          <w:lang w:val="it-IT"/>
        </w:rPr>
        <w:t>B</w:t>
      </w:r>
      <w:r w:rsidR="00EC1405" w:rsidRPr="006A3475">
        <w:rPr>
          <w:lang w:val="it-IT"/>
        </w:rPr>
        <w:t>.C.</w:t>
      </w:r>
      <w:r w:rsidR="006E3A27" w:rsidRPr="006A3475">
        <w:rPr>
          <w:lang w:val="it-IT"/>
        </w:rPr>
        <w:t xml:space="preserve"> </w:t>
      </w:r>
      <w:r w:rsidR="00EC1405" w:rsidRPr="006A3475">
        <w:rPr>
          <w:lang w:val="it-IT"/>
        </w:rPr>
        <w:t>pe</w:t>
      </w:r>
      <w:r w:rsidR="006E3A27" w:rsidRPr="006A3475">
        <w:rPr>
          <w:lang w:val="it-IT"/>
        </w:rPr>
        <w:t xml:space="preserve"> </w:t>
      </w:r>
      <w:r w:rsidR="00EC1405" w:rsidRPr="006A3475">
        <w:rPr>
          <w:lang w:val="it-IT"/>
        </w:rPr>
        <w:t>baza propunerilor</w:t>
      </w:r>
      <w:r w:rsidR="006E3A27" w:rsidRPr="006A3475">
        <w:rPr>
          <w:lang w:val="it-IT"/>
        </w:rPr>
        <w:t xml:space="preserve"> </w:t>
      </w:r>
      <w:r w:rsidR="00E64541">
        <w:rPr>
          <w:lang w:val="it-IT"/>
        </w:rPr>
        <w:t>înregistrate</w:t>
      </w:r>
      <w:r w:rsidR="0073582A">
        <w:rPr>
          <w:lang w:val="it-IT"/>
        </w:rPr>
        <w:t xml:space="preserve"> în cadrul</w:t>
      </w:r>
      <w:r w:rsidR="006E3A27" w:rsidRPr="006A3475">
        <w:rPr>
          <w:lang w:val="it-IT"/>
        </w:rPr>
        <w:t xml:space="preserve"> </w:t>
      </w:r>
      <w:r w:rsidR="00A0430E" w:rsidRPr="006A3475">
        <w:rPr>
          <w:lang w:val="it-IT"/>
        </w:rPr>
        <w:t>şedinţ</w:t>
      </w:r>
      <w:r w:rsidR="00A0430E">
        <w:rPr>
          <w:lang w:val="it-IT"/>
        </w:rPr>
        <w:t>ei</w:t>
      </w:r>
      <w:r w:rsidR="00A0430E" w:rsidRPr="006A3475">
        <w:rPr>
          <w:lang w:val="it-IT"/>
        </w:rPr>
        <w:t xml:space="preserve"> </w:t>
      </w:r>
      <w:r w:rsidR="00EC1405" w:rsidRPr="006A3475">
        <w:rPr>
          <w:lang w:val="it-IT"/>
        </w:rPr>
        <w:t>precedent</w:t>
      </w:r>
      <w:r w:rsidR="00A0430E">
        <w:rPr>
          <w:lang w:val="it-IT"/>
        </w:rPr>
        <w:t>e</w:t>
      </w:r>
      <w:r w:rsidR="00EC1405" w:rsidRPr="006A3475">
        <w:rPr>
          <w:lang w:val="it-IT"/>
        </w:rPr>
        <w:t xml:space="preserve">. </w:t>
      </w:r>
    </w:p>
    <w:p w:rsidR="00BC4156" w:rsidRPr="006A3475" w:rsidRDefault="00DF1478" w:rsidP="00EC1405">
      <w:pPr>
        <w:pStyle w:val="ListParagraph"/>
        <w:numPr>
          <w:ilvl w:val="0"/>
          <w:numId w:val="1"/>
        </w:numPr>
        <w:ind w:left="709" w:hanging="785"/>
        <w:jc w:val="both"/>
        <w:rPr>
          <w:lang w:val="it-IT"/>
        </w:rPr>
      </w:pPr>
      <w:r>
        <w:rPr>
          <w:lang w:val="it-IT"/>
        </w:rPr>
        <w:t>M</w:t>
      </w:r>
      <w:r w:rsidR="00EC1405" w:rsidRPr="006A3475">
        <w:rPr>
          <w:lang w:val="it-IT"/>
        </w:rPr>
        <w:t>embr</w:t>
      </w:r>
      <w:r w:rsidR="00BC4156" w:rsidRPr="006A3475">
        <w:rPr>
          <w:lang w:val="it-IT"/>
        </w:rPr>
        <w:t>i</w:t>
      </w:r>
      <w:r w:rsidR="007A695F" w:rsidRPr="006A3475">
        <w:rPr>
          <w:lang w:val="it-IT"/>
        </w:rPr>
        <w:t xml:space="preserve">i C.C.C., cât și cei ai </w:t>
      </w:r>
      <w:r w:rsidR="009B07D6">
        <w:rPr>
          <w:lang w:val="it-IT"/>
        </w:rPr>
        <w:t>B</w:t>
      </w:r>
      <w:r w:rsidR="007A695F" w:rsidRPr="006A3475">
        <w:rPr>
          <w:lang w:val="it-IT"/>
        </w:rPr>
        <w:t>.C.</w:t>
      </w:r>
      <w:r w:rsidR="00EC1405" w:rsidRPr="006A3475">
        <w:rPr>
          <w:lang w:val="it-IT"/>
        </w:rPr>
        <w:t xml:space="preserve"> nu beneficiază de retribuţie şi nici de alte facilităţi (abonament </w:t>
      </w:r>
      <w:r w:rsidR="00632385">
        <w:rPr>
          <w:lang w:val="it-IT"/>
        </w:rPr>
        <w:t>S.T</w:t>
      </w:r>
      <w:r w:rsidR="001774BE">
        <w:rPr>
          <w:lang w:val="it-IT"/>
        </w:rPr>
        <w:t>.</w:t>
      </w:r>
      <w:r w:rsidR="00632385">
        <w:rPr>
          <w:lang w:val="it-IT"/>
        </w:rPr>
        <w:t>P</w:t>
      </w:r>
      <w:r w:rsidR="00EC1405" w:rsidRPr="006A3475">
        <w:rPr>
          <w:lang w:val="it-IT"/>
        </w:rPr>
        <w:t>.T., legitimaţii etc.). Ei vor lucra numai pentru binele comunităţii şi vor fi implicaţi în procesul de luare al deciziilor, vor fi cei care vor încuraja</w:t>
      </w:r>
      <w:r w:rsidR="006E3A27" w:rsidRPr="006A3475">
        <w:rPr>
          <w:lang w:val="it-IT"/>
        </w:rPr>
        <w:t xml:space="preserve"> </w:t>
      </w:r>
      <w:r w:rsidR="00EC1405" w:rsidRPr="006A3475">
        <w:rPr>
          <w:lang w:val="it-IT"/>
        </w:rPr>
        <w:t>iniţiativa</w:t>
      </w:r>
      <w:r w:rsidR="006E3A27" w:rsidRPr="006A3475">
        <w:rPr>
          <w:lang w:val="it-IT"/>
        </w:rPr>
        <w:t xml:space="preserve"> </w:t>
      </w:r>
      <w:r w:rsidR="00EC1405" w:rsidRPr="006A3475">
        <w:rPr>
          <w:lang w:val="it-IT"/>
        </w:rPr>
        <w:t>locală</w:t>
      </w:r>
      <w:r w:rsidR="006E3A27" w:rsidRPr="006A3475">
        <w:rPr>
          <w:lang w:val="it-IT"/>
        </w:rPr>
        <w:t xml:space="preserve"> </w:t>
      </w:r>
      <w:r w:rsidR="00EC1405" w:rsidRPr="006A3475">
        <w:rPr>
          <w:lang w:val="it-IT"/>
        </w:rPr>
        <w:t>şi</w:t>
      </w:r>
      <w:r w:rsidR="006E3A27" w:rsidRPr="006A3475">
        <w:rPr>
          <w:lang w:val="it-IT"/>
        </w:rPr>
        <w:t xml:space="preserve"> </w:t>
      </w:r>
      <w:r w:rsidR="00EC1405" w:rsidRPr="006A3475">
        <w:rPr>
          <w:lang w:val="it-IT"/>
        </w:rPr>
        <w:t>vor</w:t>
      </w:r>
      <w:r w:rsidR="006E3A27" w:rsidRPr="006A3475">
        <w:rPr>
          <w:lang w:val="it-IT"/>
        </w:rPr>
        <w:t xml:space="preserve"> </w:t>
      </w:r>
      <w:r w:rsidR="00EC1405" w:rsidRPr="006A3475">
        <w:rPr>
          <w:lang w:val="it-IT"/>
        </w:rPr>
        <w:t>promova</w:t>
      </w:r>
      <w:r w:rsidR="006E3A27" w:rsidRPr="006A3475">
        <w:rPr>
          <w:lang w:val="it-IT"/>
        </w:rPr>
        <w:t xml:space="preserve"> </w:t>
      </w:r>
      <w:r w:rsidR="00EC1405" w:rsidRPr="006A3475">
        <w:rPr>
          <w:lang w:val="it-IT"/>
        </w:rPr>
        <w:t>propunerile</w:t>
      </w:r>
      <w:r w:rsidR="006E3A27" w:rsidRPr="006A3475">
        <w:rPr>
          <w:lang w:val="it-IT"/>
        </w:rPr>
        <w:t xml:space="preserve"> </w:t>
      </w:r>
      <w:r w:rsidR="00746193">
        <w:rPr>
          <w:lang w:val="it-IT"/>
        </w:rPr>
        <w:t>C</w:t>
      </w:r>
      <w:r w:rsidR="00EC1405" w:rsidRPr="006A3475">
        <w:rPr>
          <w:lang w:val="it-IT"/>
        </w:rPr>
        <w:t>artierului</w:t>
      </w:r>
      <w:r w:rsidR="006E3A27" w:rsidRPr="006A3475">
        <w:rPr>
          <w:lang w:val="it-IT"/>
        </w:rPr>
        <w:t xml:space="preserve"> </w:t>
      </w:r>
      <w:r w:rsidR="00EC1405" w:rsidRPr="006A3475">
        <w:rPr>
          <w:lang w:val="it-IT"/>
        </w:rPr>
        <w:t>pentru</w:t>
      </w:r>
      <w:r w:rsidR="006E3A27" w:rsidRPr="006A3475">
        <w:rPr>
          <w:lang w:val="it-IT"/>
        </w:rPr>
        <w:t xml:space="preserve"> </w:t>
      </w:r>
      <w:r w:rsidR="00EC1405" w:rsidRPr="006A3475">
        <w:rPr>
          <w:lang w:val="it-IT"/>
        </w:rPr>
        <w:t>a</w:t>
      </w:r>
      <w:r w:rsidR="006E3A27" w:rsidRPr="006A3475">
        <w:rPr>
          <w:lang w:val="it-IT"/>
        </w:rPr>
        <w:t xml:space="preserve"> </w:t>
      </w:r>
      <w:r w:rsidR="00EC1405" w:rsidRPr="006A3475">
        <w:rPr>
          <w:lang w:val="it-IT"/>
        </w:rPr>
        <w:t>se materializa p</w:t>
      </w:r>
      <w:r w:rsidR="00BC4156" w:rsidRPr="006A3475">
        <w:rPr>
          <w:lang w:val="it-IT"/>
        </w:rPr>
        <w:t>rin hotărâre de Consiliu Local.</w:t>
      </w:r>
    </w:p>
    <w:p w:rsidR="00BC4156" w:rsidRPr="006A3475" w:rsidRDefault="009D5AC2" w:rsidP="00EC1405">
      <w:pPr>
        <w:pStyle w:val="ListParagraph"/>
        <w:numPr>
          <w:ilvl w:val="0"/>
          <w:numId w:val="1"/>
        </w:numPr>
        <w:ind w:left="709" w:hanging="785"/>
        <w:jc w:val="both"/>
        <w:rPr>
          <w:lang w:val="it-IT"/>
        </w:rPr>
      </w:pPr>
      <w:r>
        <w:rPr>
          <w:lang w:val="it-IT"/>
        </w:rPr>
        <w:t>B.C.</w:t>
      </w:r>
      <w:r w:rsidR="00EC1405" w:rsidRPr="006A3475">
        <w:rPr>
          <w:lang w:val="it-IT"/>
        </w:rPr>
        <w:t xml:space="preserve"> v</w:t>
      </w:r>
      <w:r>
        <w:rPr>
          <w:lang w:val="it-IT"/>
        </w:rPr>
        <w:t>a</w:t>
      </w:r>
      <w:r w:rsidR="00EC1405" w:rsidRPr="006A3475">
        <w:rPr>
          <w:lang w:val="it-IT"/>
        </w:rPr>
        <w:t xml:space="preserve"> depune o activitate de reprezentare a intereselor cetăţenilor dintr-un cartier şi v</w:t>
      </w:r>
      <w:r>
        <w:rPr>
          <w:lang w:val="it-IT"/>
        </w:rPr>
        <w:t>a</w:t>
      </w:r>
      <w:r w:rsidR="00EC1405" w:rsidRPr="006A3475">
        <w:rPr>
          <w:lang w:val="it-IT"/>
        </w:rPr>
        <w:t xml:space="preserve"> avea o atitudine constructivă, de colaborare cu Consiliul Local şi instituţiile implicate în </w:t>
      </w:r>
      <w:r w:rsidR="00BC4156" w:rsidRPr="006A3475">
        <w:rPr>
          <w:lang w:val="it-IT"/>
        </w:rPr>
        <w:t>asigurarea serviciilor publice.</w:t>
      </w:r>
    </w:p>
    <w:p w:rsidR="00E70A05" w:rsidRPr="00DF1478" w:rsidRDefault="006B4E4D" w:rsidP="00EC1405">
      <w:pPr>
        <w:pStyle w:val="ListParagraph"/>
        <w:numPr>
          <w:ilvl w:val="0"/>
          <w:numId w:val="1"/>
        </w:numPr>
        <w:ind w:left="709" w:hanging="785"/>
        <w:jc w:val="both"/>
        <w:rPr>
          <w:color w:val="000000" w:themeColor="text1"/>
        </w:rPr>
      </w:pPr>
      <w:r w:rsidRPr="00DF1478">
        <w:rPr>
          <w:color w:val="000000" w:themeColor="text1"/>
        </w:rPr>
        <w:lastRenderedPageBreak/>
        <w:t>C</w:t>
      </w:r>
      <w:r w:rsidR="00EC1405" w:rsidRPr="00DF1478">
        <w:rPr>
          <w:color w:val="000000" w:themeColor="text1"/>
        </w:rPr>
        <w:t>onduse de preşedinte</w:t>
      </w:r>
      <w:r w:rsidR="009B6171" w:rsidRPr="00DF1478">
        <w:rPr>
          <w:color w:val="000000" w:themeColor="text1"/>
        </w:rPr>
        <w:t>le B.C.</w:t>
      </w:r>
      <w:r w:rsidR="00EC1405" w:rsidRPr="00DF1478">
        <w:rPr>
          <w:color w:val="000000" w:themeColor="text1"/>
        </w:rPr>
        <w:t xml:space="preserve">, </w:t>
      </w:r>
      <w:r w:rsidRPr="00DF1478">
        <w:rPr>
          <w:color w:val="000000" w:themeColor="text1"/>
        </w:rPr>
        <w:t xml:space="preserve">ședinţele </w:t>
      </w:r>
      <w:r w:rsidR="006460C5" w:rsidRPr="00DF1478">
        <w:rPr>
          <w:color w:val="000000" w:themeColor="text1"/>
        </w:rPr>
        <w:t>de Cartier</w:t>
      </w:r>
      <w:r w:rsidRPr="00DF1478">
        <w:rPr>
          <w:color w:val="000000" w:themeColor="text1"/>
        </w:rPr>
        <w:t xml:space="preserve"> </w:t>
      </w:r>
      <w:r w:rsidR="00EC1405" w:rsidRPr="00DF1478">
        <w:rPr>
          <w:color w:val="000000" w:themeColor="text1"/>
        </w:rPr>
        <w:t xml:space="preserve">pot fi publice. </w:t>
      </w:r>
    </w:p>
    <w:p w:rsidR="00E70A05" w:rsidRPr="00DF1478" w:rsidRDefault="00E56ED7" w:rsidP="00EC1405">
      <w:pPr>
        <w:pStyle w:val="ListParagraph"/>
        <w:numPr>
          <w:ilvl w:val="0"/>
          <w:numId w:val="1"/>
        </w:numPr>
        <w:ind w:left="709" w:hanging="785"/>
        <w:jc w:val="both"/>
        <w:rPr>
          <w:color w:val="000000" w:themeColor="text1"/>
        </w:rPr>
      </w:pPr>
      <w:r w:rsidRPr="00DF1478">
        <w:rPr>
          <w:color w:val="000000" w:themeColor="text1"/>
        </w:rPr>
        <w:t>B</w:t>
      </w:r>
      <w:r w:rsidR="00E70A05" w:rsidRPr="00DF1478">
        <w:rPr>
          <w:color w:val="000000" w:themeColor="text1"/>
        </w:rPr>
        <w:t xml:space="preserve">.C. </w:t>
      </w:r>
      <w:r w:rsidR="00DF2389" w:rsidRPr="00DF1478">
        <w:rPr>
          <w:color w:val="000000" w:themeColor="text1"/>
        </w:rPr>
        <w:t>poate realiza întâlniri în cadru privat.</w:t>
      </w:r>
    </w:p>
    <w:p w:rsidR="00BC4156" w:rsidRPr="00DF1478" w:rsidRDefault="00EC1405" w:rsidP="00EC1405">
      <w:pPr>
        <w:pStyle w:val="ListParagraph"/>
        <w:numPr>
          <w:ilvl w:val="0"/>
          <w:numId w:val="1"/>
        </w:numPr>
        <w:ind w:left="709" w:hanging="785"/>
        <w:jc w:val="both"/>
        <w:rPr>
          <w:color w:val="000000" w:themeColor="text1"/>
          <w:lang w:val="it-IT"/>
        </w:rPr>
      </w:pPr>
      <w:r w:rsidRPr="00DF1478">
        <w:rPr>
          <w:color w:val="000000" w:themeColor="text1"/>
          <w:lang w:val="it-IT"/>
        </w:rPr>
        <w:t xml:space="preserve">Fiecare </w:t>
      </w:r>
      <w:r w:rsidR="00B33243" w:rsidRPr="00DF1478">
        <w:rPr>
          <w:color w:val="000000" w:themeColor="text1"/>
          <w:lang w:val="it-IT"/>
        </w:rPr>
        <w:t>B.</w:t>
      </w:r>
      <w:r w:rsidR="0022369B" w:rsidRPr="00DF1478">
        <w:rPr>
          <w:color w:val="000000" w:themeColor="text1"/>
          <w:lang w:val="it-IT"/>
        </w:rPr>
        <w:t xml:space="preserve">C. </w:t>
      </w:r>
      <w:r w:rsidRPr="00DF1478">
        <w:rPr>
          <w:color w:val="000000" w:themeColor="text1"/>
          <w:lang w:val="it-IT"/>
        </w:rPr>
        <w:t xml:space="preserve">va încerca să </w:t>
      </w:r>
      <w:r w:rsidR="00C15402" w:rsidRPr="00DF1478">
        <w:rPr>
          <w:color w:val="000000" w:themeColor="text1"/>
          <w:lang w:val="it-IT"/>
        </w:rPr>
        <w:t>realizeze</w:t>
      </w:r>
      <w:r w:rsidRPr="00DF1478">
        <w:rPr>
          <w:color w:val="000000" w:themeColor="text1"/>
          <w:lang w:val="it-IT"/>
        </w:rPr>
        <w:t>, cel puţin o dată pe an, o şedinţă deschisă locuitorilor din cartier, pentru</w:t>
      </w:r>
      <w:r w:rsidR="006E3A27" w:rsidRPr="00DF1478">
        <w:rPr>
          <w:color w:val="000000" w:themeColor="text1"/>
          <w:lang w:val="it-IT"/>
        </w:rPr>
        <w:t xml:space="preserve"> </w:t>
      </w:r>
      <w:r w:rsidRPr="00DF1478">
        <w:rPr>
          <w:color w:val="000000" w:themeColor="text1"/>
          <w:lang w:val="it-IT"/>
        </w:rPr>
        <w:t>a</w:t>
      </w:r>
      <w:r w:rsidR="006E3A27" w:rsidRPr="00DF1478">
        <w:rPr>
          <w:color w:val="000000" w:themeColor="text1"/>
          <w:lang w:val="it-IT"/>
        </w:rPr>
        <w:t xml:space="preserve"> </w:t>
      </w:r>
      <w:r w:rsidRPr="00DF1478">
        <w:rPr>
          <w:color w:val="000000" w:themeColor="text1"/>
          <w:lang w:val="it-IT"/>
        </w:rPr>
        <w:t>face</w:t>
      </w:r>
      <w:r w:rsidR="006E3A27" w:rsidRPr="00DF1478">
        <w:rPr>
          <w:color w:val="000000" w:themeColor="text1"/>
          <w:lang w:val="it-IT"/>
        </w:rPr>
        <w:t xml:space="preserve"> </w:t>
      </w:r>
      <w:r w:rsidRPr="00DF1478">
        <w:rPr>
          <w:color w:val="000000" w:themeColor="text1"/>
          <w:lang w:val="it-IT"/>
        </w:rPr>
        <w:t>cunoscută</w:t>
      </w:r>
      <w:r w:rsidR="006E3A27" w:rsidRPr="00DF1478">
        <w:rPr>
          <w:color w:val="000000" w:themeColor="text1"/>
          <w:lang w:val="it-IT"/>
        </w:rPr>
        <w:t xml:space="preserve"> </w:t>
      </w:r>
      <w:r w:rsidRPr="00DF1478">
        <w:rPr>
          <w:color w:val="000000" w:themeColor="text1"/>
          <w:lang w:val="it-IT"/>
        </w:rPr>
        <w:t>componenţa</w:t>
      </w:r>
      <w:r w:rsidR="006E3A27" w:rsidRPr="00DF1478">
        <w:rPr>
          <w:color w:val="000000" w:themeColor="text1"/>
          <w:lang w:val="it-IT"/>
        </w:rPr>
        <w:t xml:space="preserve"> </w:t>
      </w:r>
      <w:r w:rsidR="00E80648" w:rsidRPr="00DF1478">
        <w:rPr>
          <w:color w:val="000000" w:themeColor="text1"/>
          <w:lang w:val="it-IT"/>
        </w:rPr>
        <w:t>C</w:t>
      </w:r>
      <w:r w:rsidRPr="00DF1478">
        <w:rPr>
          <w:color w:val="000000" w:themeColor="text1"/>
          <w:lang w:val="it-IT"/>
        </w:rPr>
        <w:t>onsiliului</w:t>
      </w:r>
      <w:r w:rsidR="006E3A27" w:rsidRPr="00DF1478">
        <w:rPr>
          <w:color w:val="000000" w:themeColor="text1"/>
          <w:lang w:val="it-IT"/>
        </w:rPr>
        <w:t xml:space="preserve"> </w:t>
      </w:r>
      <w:r w:rsidRPr="00DF1478">
        <w:rPr>
          <w:color w:val="000000" w:themeColor="text1"/>
          <w:lang w:val="it-IT"/>
        </w:rPr>
        <w:t>şi</w:t>
      </w:r>
      <w:r w:rsidR="006E3A27" w:rsidRPr="00DF1478">
        <w:rPr>
          <w:color w:val="000000" w:themeColor="text1"/>
          <w:lang w:val="it-IT"/>
        </w:rPr>
        <w:t xml:space="preserve"> </w:t>
      </w:r>
      <w:r w:rsidRPr="00DF1478">
        <w:rPr>
          <w:color w:val="000000" w:themeColor="text1"/>
          <w:lang w:val="it-IT"/>
        </w:rPr>
        <w:t>pentru</w:t>
      </w:r>
      <w:r w:rsidR="006E3A27" w:rsidRPr="00DF1478">
        <w:rPr>
          <w:color w:val="000000" w:themeColor="text1"/>
          <w:lang w:val="it-IT"/>
        </w:rPr>
        <w:t xml:space="preserve"> </w:t>
      </w:r>
      <w:r w:rsidRPr="00DF1478">
        <w:rPr>
          <w:color w:val="000000" w:themeColor="text1"/>
          <w:lang w:val="it-IT"/>
        </w:rPr>
        <w:t>a</w:t>
      </w:r>
      <w:r w:rsidR="006E3A27" w:rsidRPr="00DF1478">
        <w:rPr>
          <w:color w:val="000000" w:themeColor="text1"/>
          <w:lang w:val="it-IT"/>
        </w:rPr>
        <w:t xml:space="preserve"> </w:t>
      </w:r>
      <w:r w:rsidR="007C2CEC" w:rsidRPr="00DF1478">
        <w:rPr>
          <w:color w:val="000000" w:themeColor="text1"/>
          <w:lang w:val="it-IT"/>
        </w:rPr>
        <w:t>analiza</w:t>
      </w:r>
      <w:r w:rsidR="006E3A27" w:rsidRPr="00DF1478">
        <w:rPr>
          <w:color w:val="000000" w:themeColor="text1"/>
          <w:lang w:val="it-IT"/>
        </w:rPr>
        <w:t xml:space="preserve"> </w:t>
      </w:r>
      <w:r w:rsidRPr="00DF1478">
        <w:rPr>
          <w:color w:val="000000" w:themeColor="text1"/>
          <w:lang w:val="it-IT"/>
        </w:rPr>
        <w:t>starea</w:t>
      </w:r>
      <w:r w:rsidR="006E3A27" w:rsidRPr="00DF1478">
        <w:rPr>
          <w:color w:val="000000" w:themeColor="text1"/>
          <w:lang w:val="it-IT"/>
        </w:rPr>
        <w:t xml:space="preserve"> </w:t>
      </w:r>
      <w:r w:rsidRPr="00DF1478">
        <w:rPr>
          <w:color w:val="000000" w:themeColor="text1"/>
          <w:lang w:val="it-IT"/>
        </w:rPr>
        <w:t>de avansare a diferitelor lucrări.</w:t>
      </w:r>
    </w:p>
    <w:p w:rsidR="00BC4156" w:rsidRPr="00DC4004" w:rsidRDefault="00EC1405" w:rsidP="00EC1405">
      <w:pPr>
        <w:pStyle w:val="ListParagraph"/>
        <w:numPr>
          <w:ilvl w:val="0"/>
          <w:numId w:val="1"/>
        </w:numPr>
        <w:ind w:left="709" w:hanging="785"/>
        <w:jc w:val="both"/>
        <w:rPr>
          <w:lang w:val="it-IT"/>
        </w:rPr>
      </w:pPr>
      <w:r w:rsidRPr="006A3475">
        <w:rPr>
          <w:lang w:val="it-IT"/>
        </w:rPr>
        <w:t xml:space="preserve">Procesul-verbal al şedinţei </w:t>
      </w:r>
      <w:r w:rsidR="000E7D8F">
        <w:rPr>
          <w:lang w:val="it-IT"/>
        </w:rPr>
        <w:t xml:space="preserve">de </w:t>
      </w:r>
      <w:r w:rsidRPr="006A3475">
        <w:rPr>
          <w:lang w:val="it-IT"/>
        </w:rPr>
        <w:t>C</w:t>
      </w:r>
      <w:r w:rsidR="000E7D8F">
        <w:rPr>
          <w:lang w:val="it-IT"/>
        </w:rPr>
        <w:t>artier</w:t>
      </w:r>
      <w:r w:rsidRPr="006A3475">
        <w:rPr>
          <w:lang w:val="it-IT"/>
        </w:rPr>
        <w:t xml:space="preserve"> va fi redactat de către secretar, semnat de preşedinte şi prezentat </w:t>
      </w:r>
      <w:r w:rsidR="00DC4004">
        <w:rPr>
          <w:lang w:val="it-IT"/>
        </w:rPr>
        <w:t xml:space="preserve">persoanelor din B.C. </w:t>
      </w:r>
      <w:r w:rsidRPr="006A3475">
        <w:rPr>
          <w:lang w:val="it-IT"/>
        </w:rPr>
        <w:t xml:space="preserve">cu ocazia următoarei şedinţe. </w:t>
      </w:r>
      <w:r w:rsidRPr="00DC4004">
        <w:rPr>
          <w:lang w:val="it-IT"/>
        </w:rPr>
        <w:t>De asemenea, va fi transmis reprezentanţilor Primăriei, în termen de cinci zile</w:t>
      </w:r>
      <w:r w:rsidR="00A963B0" w:rsidRPr="00DC4004">
        <w:rPr>
          <w:lang w:val="it-IT"/>
        </w:rPr>
        <w:t xml:space="preserve"> calendaristice</w:t>
      </w:r>
      <w:r w:rsidRPr="00DC4004">
        <w:rPr>
          <w:lang w:val="it-IT"/>
        </w:rPr>
        <w:t xml:space="preserve"> de la desfăşurarea şedinţei. </w:t>
      </w:r>
    </w:p>
    <w:p w:rsidR="008D6C82" w:rsidRPr="001318E5" w:rsidRDefault="00EC1405" w:rsidP="00EC1405">
      <w:pPr>
        <w:pStyle w:val="ListParagraph"/>
        <w:numPr>
          <w:ilvl w:val="0"/>
          <w:numId w:val="1"/>
        </w:numPr>
        <w:ind w:left="709" w:hanging="785"/>
        <w:jc w:val="both"/>
        <w:rPr>
          <w:lang w:val="it-IT"/>
        </w:rPr>
      </w:pPr>
      <w:r w:rsidRPr="006A3475">
        <w:rPr>
          <w:lang w:val="it-IT"/>
        </w:rPr>
        <w:t>Procesele-verbale sunt accesibile oricărei persoane care le solicită.</w:t>
      </w:r>
      <w:r w:rsidR="006E3A27" w:rsidRPr="006A3475">
        <w:rPr>
          <w:lang w:val="it-IT"/>
        </w:rPr>
        <w:t xml:space="preserve"> </w:t>
      </w:r>
    </w:p>
    <w:p w:rsidR="00EC1405" w:rsidRPr="003923B8" w:rsidRDefault="00EC1405" w:rsidP="00EC1405">
      <w:pPr>
        <w:pStyle w:val="ListParagraph"/>
        <w:numPr>
          <w:ilvl w:val="0"/>
          <w:numId w:val="1"/>
        </w:numPr>
        <w:ind w:left="709" w:hanging="785"/>
        <w:jc w:val="both"/>
        <w:rPr>
          <w:lang w:val="it-IT"/>
        </w:rPr>
      </w:pPr>
      <w:r w:rsidRPr="003923B8">
        <w:rPr>
          <w:lang w:val="it-IT"/>
        </w:rPr>
        <w:t>Pentru a favoriza colaborarea între C.C.C.</w:t>
      </w:r>
      <w:r w:rsidR="00542741" w:rsidRPr="003923B8">
        <w:rPr>
          <w:lang w:val="it-IT"/>
        </w:rPr>
        <w:t>-uri</w:t>
      </w:r>
      <w:r w:rsidRPr="003923B8">
        <w:rPr>
          <w:lang w:val="it-IT"/>
        </w:rPr>
        <w:t xml:space="preserve"> </w:t>
      </w:r>
      <w:r w:rsidR="00BC4156" w:rsidRPr="003923B8">
        <w:rPr>
          <w:lang w:val="it-IT"/>
        </w:rPr>
        <w:t>poate</w:t>
      </w:r>
      <w:r w:rsidRPr="003923B8">
        <w:rPr>
          <w:lang w:val="it-IT"/>
        </w:rPr>
        <w:t xml:space="preserve"> fi creat un Grup de Legătură</w:t>
      </w:r>
      <w:r w:rsidR="00B26200" w:rsidRPr="003923B8">
        <w:rPr>
          <w:lang w:val="it-IT"/>
        </w:rPr>
        <w:t xml:space="preserve"> permanent. Fiecare C.C.C. îşi poate </w:t>
      </w:r>
      <w:r w:rsidRPr="003923B8">
        <w:rPr>
          <w:lang w:val="it-IT"/>
        </w:rPr>
        <w:t>desemna</w:t>
      </w:r>
      <w:r w:rsidR="000F17ED" w:rsidRPr="003923B8">
        <w:rPr>
          <w:lang w:val="it-IT"/>
        </w:rPr>
        <w:t xml:space="preserve"> 2 (</w:t>
      </w:r>
      <w:r w:rsidRPr="003923B8">
        <w:rPr>
          <w:lang w:val="it-IT"/>
        </w:rPr>
        <w:t>doi</w:t>
      </w:r>
      <w:r w:rsidR="000F17ED" w:rsidRPr="003923B8">
        <w:rPr>
          <w:lang w:val="it-IT"/>
        </w:rPr>
        <w:t>)</w:t>
      </w:r>
      <w:r w:rsidRPr="003923B8">
        <w:rPr>
          <w:lang w:val="it-IT"/>
        </w:rPr>
        <w:t xml:space="preserve"> membri să-l reprezinte în Grupul de Legătură.</w:t>
      </w:r>
      <w:r w:rsidR="00F43F3A" w:rsidRPr="003923B8">
        <w:rPr>
          <w:lang w:val="it-IT"/>
        </w:rPr>
        <w:t xml:space="preserve"> Mandatul este de 3 (trei) ani de la data ședinței de constituire şi/sau de alegeri/completare a </w:t>
      </w:r>
      <w:r w:rsidR="00C016B6" w:rsidRPr="003923B8">
        <w:rPr>
          <w:lang w:val="it-IT"/>
        </w:rPr>
        <w:t>B</w:t>
      </w:r>
      <w:r w:rsidR="00F43F3A" w:rsidRPr="003923B8">
        <w:rPr>
          <w:lang w:val="it-IT"/>
        </w:rPr>
        <w:t>iroului</w:t>
      </w:r>
      <w:r w:rsidR="00B06E48" w:rsidRPr="003923B8">
        <w:rPr>
          <w:lang w:val="it-IT"/>
        </w:rPr>
        <w:t xml:space="preserve"> </w:t>
      </w:r>
      <w:r w:rsidR="00C016B6" w:rsidRPr="003923B8">
        <w:rPr>
          <w:lang w:val="it-IT"/>
        </w:rPr>
        <w:t xml:space="preserve">de conducere </w:t>
      </w:r>
      <w:r w:rsidR="00B06E48" w:rsidRPr="003923B8">
        <w:rPr>
          <w:lang w:val="it-IT"/>
        </w:rPr>
        <w:t>și nu se reînnoiește în mod automat</w:t>
      </w:r>
      <w:r w:rsidR="00F43F3A" w:rsidRPr="003923B8">
        <w:rPr>
          <w:lang w:val="it-IT"/>
        </w:rPr>
        <w:t>.</w:t>
      </w:r>
      <w:r w:rsidR="006E3A27" w:rsidRPr="003923B8">
        <w:rPr>
          <w:lang w:val="it-IT"/>
        </w:rPr>
        <w:t xml:space="preserve"> </w:t>
      </w:r>
    </w:p>
    <w:p w:rsidR="00480E6C" w:rsidRPr="006A3475" w:rsidRDefault="00EC1405" w:rsidP="0030139B">
      <w:pPr>
        <w:pStyle w:val="ListParagraph"/>
        <w:numPr>
          <w:ilvl w:val="0"/>
          <w:numId w:val="1"/>
        </w:numPr>
        <w:ind w:left="709" w:hanging="785"/>
        <w:jc w:val="both"/>
        <w:rPr>
          <w:b/>
          <w:lang w:val="it-IT"/>
        </w:rPr>
      </w:pPr>
      <w:r w:rsidRPr="006A3475">
        <w:rPr>
          <w:lang w:val="it-IT"/>
        </w:rPr>
        <w:t xml:space="preserve">Grupul de Legătură se </w:t>
      </w:r>
      <w:r w:rsidR="00F43F3A" w:rsidRPr="006A3475">
        <w:rPr>
          <w:lang w:val="it-IT"/>
        </w:rPr>
        <w:t>poate reuni</w:t>
      </w:r>
      <w:r w:rsidRPr="006A3475">
        <w:rPr>
          <w:lang w:val="it-IT"/>
        </w:rPr>
        <w:t xml:space="preserve"> de </w:t>
      </w:r>
      <w:r w:rsidR="008A6C0C" w:rsidRPr="006A3475">
        <w:rPr>
          <w:lang w:val="it-IT"/>
        </w:rPr>
        <w:t xml:space="preserve">două ori pe an, la mijlocul şi </w:t>
      </w:r>
      <w:r w:rsidRPr="006A3475">
        <w:rPr>
          <w:lang w:val="it-IT"/>
        </w:rPr>
        <w:t>la sfârşitul anului, în prezenţa Primarului Municipiului Timişoara</w:t>
      </w:r>
      <w:r w:rsidR="00BC4156" w:rsidRPr="006A3475">
        <w:rPr>
          <w:lang w:val="it-IT"/>
        </w:rPr>
        <w:t>, ori împuterniciților acestuia</w:t>
      </w:r>
      <w:r w:rsidRPr="006A3475">
        <w:rPr>
          <w:lang w:val="it-IT"/>
        </w:rPr>
        <w:t>, pentru a discuta despre</w:t>
      </w:r>
      <w:r w:rsidR="006E3A27" w:rsidRPr="006A3475">
        <w:rPr>
          <w:lang w:val="it-IT"/>
        </w:rPr>
        <w:t xml:space="preserve"> </w:t>
      </w:r>
      <w:r w:rsidRPr="006A3475">
        <w:rPr>
          <w:lang w:val="it-IT"/>
        </w:rPr>
        <w:t>activitatea</w:t>
      </w:r>
      <w:r w:rsidR="006E3A27" w:rsidRPr="006A3475">
        <w:rPr>
          <w:lang w:val="it-IT"/>
        </w:rPr>
        <w:t xml:space="preserve"> </w:t>
      </w:r>
      <w:r w:rsidRPr="006A3475">
        <w:rPr>
          <w:lang w:val="it-IT"/>
        </w:rPr>
        <w:t>C.C.C.</w:t>
      </w:r>
      <w:r w:rsidR="006E3A27" w:rsidRPr="006A3475">
        <w:rPr>
          <w:lang w:val="it-IT"/>
        </w:rPr>
        <w:t xml:space="preserve"> </w:t>
      </w:r>
      <w:r w:rsidRPr="006A3475">
        <w:rPr>
          <w:lang w:val="it-IT"/>
        </w:rPr>
        <w:t>şi,</w:t>
      </w:r>
      <w:r w:rsidR="006E3A27" w:rsidRPr="006A3475">
        <w:rPr>
          <w:lang w:val="it-IT"/>
        </w:rPr>
        <w:t xml:space="preserve"> </w:t>
      </w:r>
      <w:r w:rsidRPr="006A3475">
        <w:rPr>
          <w:lang w:val="it-IT"/>
        </w:rPr>
        <w:t>dacă</w:t>
      </w:r>
      <w:r w:rsidR="006E3A27" w:rsidRPr="006A3475">
        <w:rPr>
          <w:lang w:val="it-IT"/>
        </w:rPr>
        <w:t xml:space="preserve"> </w:t>
      </w:r>
      <w:r w:rsidRPr="006A3475">
        <w:rPr>
          <w:lang w:val="it-IT"/>
        </w:rPr>
        <w:t>este</w:t>
      </w:r>
      <w:r w:rsidR="006E3A27" w:rsidRPr="006A3475">
        <w:rPr>
          <w:lang w:val="it-IT"/>
        </w:rPr>
        <w:t xml:space="preserve"> </w:t>
      </w:r>
      <w:r w:rsidRPr="006A3475">
        <w:rPr>
          <w:lang w:val="it-IT"/>
        </w:rPr>
        <w:t>cazul,</w:t>
      </w:r>
      <w:r w:rsidR="006E3A27" w:rsidRPr="006A3475">
        <w:rPr>
          <w:lang w:val="it-IT"/>
        </w:rPr>
        <w:t xml:space="preserve"> </w:t>
      </w:r>
      <w:r w:rsidRPr="006A3475">
        <w:rPr>
          <w:lang w:val="it-IT"/>
        </w:rPr>
        <w:t>pentru</w:t>
      </w:r>
      <w:r w:rsidR="006E3A27" w:rsidRPr="006A3475">
        <w:rPr>
          <w:lang w:val="it-IT"/>
        </w:rPr>
        <w:t xml:space="preserve"> </w:t>
      </w:r>
      <w:r w:rsidRPr="006A3475">
        <w:rPr>
          <w:lang w:val="it-IT"/>
        </w:rPr>
        <w:t>a</w:t>
      </w:r>
      <w:r w:rsidR="006E3A27" w:rsidRPr="006A3475">
        <w:rPr>
          <w:lang w:val="it-IT"/>
        </w:rPr>
        <w:t xml:space="preserve"> </w:t>
      </w:r>
      <w:r w:rsidRPr="006A3475">
        <w:rPr>
          <w:lang w:val="it-IT"/>
        </w:rPr>
        <w:t>propune</w:t>
      </w:r>
      <w:r w:rsidR="006E3A27" w:rsidRPr="006A3475">
        <w:rPr>
          <w:lang w:val="it-IT"/>
        </w:rPr>
        <w:t xml:space="preserve"> </w:t>
      </w:r>
      <w:r w:rsidRPr="006A3475">
        <w:rPr>
          <w:lang w:val="it-IT"/>
        </w:rPr>
        <w:t>modificări</w:t>
      </w:r>
      <w:r w:rsidR="006E3A27" w:rsidRPr="006A3475">
        <w:rPr>
          <w:lang w:val="it-IT"/>
        </w:rPr>
        <w:t xml:space="preserve"> </w:t>
      </w:r>
      <w:r w:rsidRPr="006A3475">
        <w:rPr>
          <w:lang w:val="it-IT"/>
        </w:rPr>
        <w:t xml:space="preserve">în </w:t>
      </w:r>
      <w:r w:rsidR="00A32DA5" w:rsidRPr="006A3475">
        <w:rPr>
          <w:lang w:val="it-IT"/>
        </w:rPr>
        <w:t xml:space="preserve">organizarea și </w:t>
      </w:r>
      <w:r w:rsidRPr="006A3475">
        <w:rPr>
          <w:lang w:val="it-IT"/>
        </w:rPr>
        <w:t>funcţionarea C.C.C.</w:t>
      </w:r>
      <w:r w:rsidR="008576D6" w:rsidRPr="006A3475">
        <w:rPr>
          <w:lang w:val="it-IT"/>
        </w:rPr>
        <w:t>-urilor.</w:t>
      </w:r>
      <w:r w:rsidR="006C2A7F" w:rsidRPr="006A3475">
        <w:rPr>
          <w:b/>
          <w:lang w:val="it-IT"/>
        </w:rPr>
        <w:t xml:space="preserve"> </w:t>
      </w:r>
    </w:p>
    <w:p w:rsidR="005A3891" w:rsidRDefault="005A3891" w:rsidP="00480E6C">
      <w:pPr>
        <w:ind w:left="360"/>
        <w:jc w:val="center"/>
        <w:rPr>
          <w:b/>
          <w:lang w:val="it-IT"/>
        </w:rPr>
      </w:pPr>
    </w:p>
    <w:p w:rsidR="00480E6C" w:rsidRPr="006A3475" w:rsidRDefault="00480E6C" w:rsidP="00480E6C">
      <w:pPr>
        <w:ind w:left="360"/>
        <w:jc w:val="center"/>
        <w:rPr>
          <w:b/>
          <w:lang w:val="it-IT"/>
        </w:rPr>
      </w:pPr>
      <w:r w:rsidRPr="006A3475">
        <w:rPr>
          <w:b/>
          <w:lang w:val="it-IT"/>
        </w:rPr>
        <w:t>Cap. I</w:t>
      </w:r>
      <w:r w:rsidR="001138D4">
        <w:rPr>
          <w:b/>
          <w:lang w:val="it-IT"/>
        </w:rPr>
        <w:t>II</w:t>
      </w:r>
      <w:r w:rsidRPr="006A3475">
        <w:rPr>
          <w:b/>
          <w:lang w:val="it-IT"/>
        </w:rPr>
        <w:t xml:space="preserve">. </w:t>
      </w:r>
      <w:r w:rsidR="006C2A7F" w:rsidRPr="006A3475">
        <w:rPr>
          <w:b/>
          <w:lang w:val="it-IT"/>
        </w:rPr>
        <w:t>Procedura de colaborare a Consiliilor Consultative de Cartier cu Consiliul Local al Municipiului Timişoara</w:t>
      </w:r>
      <w:r w:rsidR="00254382">
        <w:rPr>
          <w:b/>
          <w:lang w:val="it-IT"/>
        </w:rPr>
        <w:t>, precum și cu alte entități juridice</w:t>
      </w:r>
    </w:p>
    <w:p w:rsidR="00480E6C" w:rsidRPr="006A3475" w:rsidRDefault="00480E6C" w:rsidP="00480E6C">
      <w:pPr>
        <w:ind w:left="360"/>
        <w:jc w:val="center"/>
        <w:rPr>
          <w:b/>
          <w:lang w:val="it-IT"/>
        </w:rPr>
      </w:pPr>
    </w:p>
    <w:p w:rsidR="00755675" w:rsidRPr="006A3475" w:rsidRDefault="007418B8" w:rsidP="0030139B">
      <w:pPr>
        <w:pStyle w:val="ListParagraph"/>
        <w:numPr>
          <w:ilvl w:val="0"/>
          <w:numId w:val="1"/>
        </w:numPr>
        <w:ind w:left="709" w:hanging="785"/>
        <w:jc w:val="both"/>
        <w:rPr>
          <w:b/>
          <w:lang w:val="it-IT"/>
        </w:rPr>
      </w:pPr>
      <w:r w:rsidRPr="006A3475">
        <w:rPr>
          <w:lang w:val="it-IT"/>
        </w:rPr>
        <w:t xml:space="preserve">Fiecărui </w:t>
      </w:r>
      <w:r w:rsidR="00D95F42" w:rsidRPr="006A3475">
        <w:rPr>
          <w:lang w:val="it-IT"/>
        </w:rPr>
        <w:t>C.C.C.</w:t>
      </w:r>
      <w:r w:rsidR="0030139B" w:rsidRPr="006A3475">
        <w:rPr>
          <w:lang w:val="it-IT"/>
        </w:rPr>
        <w:t xml:space="preserve"> </w:t>
      </w:r>
      <w:r w:rsidRPr="006A3475">
        <w:rPr>
          <w:lang w:val="it-IT"/>
        </w:rPr>
        <w:t xml:space="preserve">i se </w:t>
      </w:r>
      <w:r w:rsidR="0030139B" w:rsidRPr="006A3475">
        <w:rPr>
          <w:lang w:val="it-IT"/>
        </w:rPr>
        <w:t>pot</w:t>
      </w:r>
      <w:r w:rsidRPr="006A3475">
        <w:rPr>
          <w:lang w:val="it-IT"/>
        </w:rPr>
        <w:t xml:space="preserve"> aronda</w:t>
      </w:r>
      <w:r w:rsidR="006E3A27" w:rsidRPr="006A3475">
        <w:rPr>
          <w:lang w:val="it-IT"/>
        </w:rPr>
        <w:t xml:space="preserve"> </w:t>
      </w:r>
      <w:r w:rsidRPr="006A3475">
        <w:rPr>
          <w:lang w:val="it-IT"/>
        </w:rPr>
        <w:t>între 1</w:t>
      </w:r>
      <w:r w:rsidR="00CE5F05" w:rsidRPr="006A3475">
        <w:rPr>
          <w:lang w:val="it-IT"/>
        </w:rPr>
        <w:t xml:space="preserve"> (unu)</w:t>
      </w:r>
      <w:r w:rsidR="00601EF4" w:rsidRPr="006A3475">
        <w:rPr>
          <w:lang w:val="it-IT"/>
        </w:rPr>
        <w:t xml:space="preserve"> și </w:t>
      </w:r>
      <w:r w:rsidRPr="006A3475">
        <w:rPr>
          <w:lang w:val="it-IT"/>
        </w:rPr>
        <w:t>3</w:t>
      </w:r>
      <w:r w:rsidR="00601EF4" w:rsidRPr="006A3475">
        <w:rPr>
          <w:lang w:val="it-IT"/>
        </w:rPr>
        <w:t xml:space="preserve"> (trei)</w:t>
      </w:r>
      <w:r w:rsidRPr="006A3475">
        <w:rPr>
          <w:lang w:val="it-IT"/>
        </w:rPr>
        <w:t xml:space="preserve"> consilieri locali</w:t>
      </w:r>
      <w:r w:rsidR="00B00FBB" w:rsidRPr="006A3475">
        <w:rPr>
          <w:lang w:val="it-IT"/>
        </w:rPr>
        <w:t>,</w:t>
      </w:r>
      <w:r w:rsidRPr="006A3475">
        <w:rPr>
          <w:lang w:val="it-IT"/>
        </w:rPr>
        <w:t xml:space="preserve"> în</w:t>
      </w:r>
      <w:r w:rsidR="00755675" w:rsidRPr="006A3475">
        <w:rPr>
          <w:lang w:val="it-IT"/>
        </w:rPr>
        <w:t xml:space="preserve"> funcţie de mărimea</w:t>
      </w:r>
      <w:r w:rsidR="006E3A27" w:rsidRPr="006A3475">
        <w:rPr>
          <w:lang w:val="it-IT"/>
        </w:rPr>
        <w:t xml:space="preserve"> </w:t>
      </w:r>
      <w:r w:rsidR="00755675" w:rsidRPr="006A3475">
        <w:rPr>
          <w:lang w:val="it-IT"/>
        </w:rPr>
        <w:t>C.C.C.</w:t>
      </w:r>
      <w:r w:rsidR="00B00FBB" w:rsidRPr="006A3475">
        <w:rPr>
          <w:lang w:val="it-IT"/>
        </w:rPr>
        <w:t>-ului.</w:t>
      </w:r>
    </w:p>
    <w:p w:rsidR="00755675" w:rsidRPr="006A3475" w:rsidRDefault="007418B8" w:rsidP="0030139B">
      <w:pPr>
        <w:pStyle w:val="ListParagraph"/>
        <w:numPr>
          <w:ilvl w:val="0"/>
          <w:numId w:val="1"/>
        </w:numPr>
        <w:ind w:left="709" w:hanging="785"/>
        <w:jc w:val="both"/>
        <w:rPr>
          <w:b/>
          <w:lang w:val="it-IT"/>
        </w:rPr>
      </w:pPr>
      <w:r w:rsidRPr="006A3475">
        <w:rPr>
          <w:lang w:val="it-IT"/>
        </w:rPr>
        <w:t xml:space="preserve">Arondarea se va </w:t>
      </w:r>
      <w:r w:rsidR="00A050A7" w:rsidRPr="006A3475">
        <w:rPr>
          <w:lang w:val="it-IT"/>
        </w:rPr>
        <w:t>realiza</w:t>
      </w:r>
      <w:r w:rsidRPr="006A3475">
        <w:rPr>
          <w:lang w:val="it-IT"/>
        </w:rPr>
        <w:t xml:space="preserve"> ulterior, printr-o hotărâre</w:t>
      </w:r>
      <w:r w:rsidR="006E3A27" w:rsidRPr="006A3475">
        <w:rPr>
          <w:lang w:val="it-IT"/>
        </w:rPr>
        <w:t xml:space="preserve"> </w:t>
      </w:r>
      <w:r w:rsidRPr="006A3475">
        <w:rPr>
          <w:lang w:val="it-IT"/>
        </w:rPr>
        <w:t>a</w:t>
      </w:r>
      <w:r w:rsidR="006E3A27" w:rsidRPr="006A3475">
        <w:rPr>
          <w:lang w:val="it-IT"/>
        </w:rPr>
        <w:t xml:space="preserve"> </w:t>
      </w:r>
      <w:r w:rsidRPr="006A3475">
        <w:rPr>
          <w:lang w:val="it-IT"/>
        </w:rPr>
        <w:t>Consiliului</w:t>
      </w:r>
      <w:r w:rsidR="006E3A27" w:rsidRPr="006A3475">
        <w:rPr>
          <w:lang w:val="it-IT"/>
        </w:rPr>
        <w:t xml:space="preserve"> </w:t>
      </w:r>
      <w:r w:rsidRPr="006A3475">
        <w:rPr>
          <w:lang w:val="it-IT"/>
        </w:rPr>
        <w:t>Local</w:t>
      </w:r>
      <w:r w:rsidR="006E3A27" w:rsidRPr="006A3475">
        <w:rPr>
          <w:lang w:val="it-IT"/>
        </w:rPr>
        <w:t xml:space="preserve"> </w:t>
      </w:r>
      <w:r w:rsidR="00755675" w:rsidRPr="006A3475">
        <w:rPr>
          <w:lang w:val="it-IT"/>
        </w:rPr>
        <w:t>al Municipiului Timişoara.</w:t>
      </w:r>
    </w:p>
    <w:p w:rsidR="00F95D3F" w:rsidRPr="006A3475" w:rsidRDefault="007418B8" w:rsidP="0030139B">
      <w:pPr>
        <w:pStyle w:val="ListParagraph"/>
        <w:numPr>
          <w:ilvl w:val="0"/>
          <w:numId w:val="1"/>
        </w:numPr>
        <w:ind w:left="709" w:hanging="785"/>
        <w:jc w:val="both"/>
        <w:rPr>
          <w:b/>
          <w:lang w:val="it-IT"/>
        </w:rPr>
      </w:pPr>
      <w:r w:rsidRPr="006A3475">
        <w:rPr>
          <w:lang w:val="it-IT"/>
        </w:rPr>
        <w:t xml:space="preserve">Propunerile, sugestiile şi sesizările </w:t>
      </w:r>
      <w:r w:rsidR="00E85ABA">
        <w:rPr>
          <w:lang w:val="it-IT"/>
        </w:rPr>
        <w:t>B</w:t>
      </w:r>
      <w:r w:rsidRPr="006A3475">
        <w:rPr>
          <w:lang w:val="it-IT"/>
        </w:rPr>
        <w:t>.C. vor fi analizate</w:t>
      </w:r>
      <w:r w:rsidR="003923B8">
        <w:rPr>
          <w:lang w:val="it-IT"/>
        </w:rPr>
        <w:t xml:space="preserve"> </w:t>
      </w:r>
      <w:r w:rsidR="003923B8" w:rsidRPr="006A3475">
        <w:rPr>
          <w:lang w:val="it-IT"/>
        </w:rPr>
        <w:t>de compartimentele de specialitate din cadrul Primăriei Municipiului Timişoara</w:t>
      </w:r>
      <w:r w:rsidR="003923B8">
        <w:rPr>
          <w:lang w:val="it-IT"/>
        </w:rPr>
        <w:t>, sau</w:t>
      </w:r>
      <w:r w:rsidRPr="006A3475">
        <w:rPr>
          <w:lang w:val="it-IT"/>
        </w:rPr>
        <w:t xml:space="preserve"> de comisiile de specialitate ale Consiliului Local. Aceste informaţii vor fi folosite la luarea deciziilor privind viaţa comunităţii. </w:t>
      </w:r>
    </w:p>
    <w:p w:rsidR="00525695" w:rsidRPr="006A3475" w:rsidRDefault="001318E5" w:rsidP="0030139B">
      <w:pPr>
        <w:pStyle w:val="ListParagraph"/>
        <w:numPr>
          <w:ilvl w:val="0"/>
          <w:numId w:val="1"/>
        </w:numPr>
        <w:ind w:left="709" w:hanging="785"/>
        <w:jc w:val="both"/>
        <w:rPr>
          <w:b/>
          <w:lang w:val="it-IT"/>
        </w:rPr>
      </w:pPr>
      <w:r>
        <w:rPr>
          <w:lang w:val="it-IT"/>
        </w:rPr>
        <w:t>B.</w:t>
      </w:r>
      <w:r w:rsidR="007418B8" w:rsidRPr="006A3475">
        <w:rPr>
          <w:lang w:val="it-IT"/>
        </w:rPr>
        <w:t>C. pot colabora şi cu alte organisme, organizaţii, asociaţii şi fundaţii</w:t>
      </w:r>
      <w:r w:rsidR="00ED15EE">
        <w:rPr>
          <w:lang w:val="it-IT"/>
        </w:rPr>
        <w:t>, instituții</w:t>
      </w:r>
      <w:r w:rsidR="000A165E">
        <w:rPr>
          <w:lang w:val="it-IT"/>
        </w:rPr>
        <w:t xml:space="preserve">, </w:t>
      </w:r>
      <w:r w:rsidR="00726628">
        <w:rPr>
          <w:lang w:val="it-IT"/>
        </w:rPr>
        <w:t xml:space="preserve">alte entități juridice, </w:t>
      </w:r>
      <w:r w:rsidR="000A165E">
        <w:rPr>
          <w:lang w:val="it-IT"/>
        </w:rPr>
        <w:t>grupuri informale</w:t>
      </w:r>
      <w:r w:rsidR="00ED15EE">
        <w:rPr>
          <w:lang w:val="it-IT"/>
        </w:rPr>
        <w:t xml:space="preserve"> etc.</w:t>
      </w:r>
      <w:r w:rsidR="007418B8" w:rsidRPr="006A3475">
        <w:rPr>
          <w:lang w:val="it-IT"/>
        </w:rPr>
        <w:t xml:space="preserve"> în </w:t>
      </w:r>
      <w:r w:rsidR="00ED15EE">
        <w:rPr>
          <w:lang w:val="it-IT"/>
        </w:rPr>
        <w:t xml:space="preserve">vederea </w:t>
      </w:r>
      <w:r w:rsidR="007418B8" w:rsidRPr="006A3475">
        <w:rPr>
          <w:lang w:val="it-IT"/>
        </w:rPr>
        <w:t>realiz</w:t>
      </w:r>
      <w:r w:rsidR="00ED15EE">
        <w:rPr>
          <w:lang w:val="it-IT"/>
        </w:rPr>
        <w:t>ării</w:t>
      </w:r>
      <w:r w:rsidR="007418B8" w:rsidRPr="006A3475">
        <w:rPr>
          <w:lang w:val="it-IT"/>
        </w:rPr>
        <w:t xml:space="preserve"> obiect</w:t>
      </w:r>
      <w:r w:rsidR="00525695" w:rsidRPr="006A3475">
        <w:rPr>
          <w:lang w:val="it-IT"/>
        </w:rPr>
        <w:t>ivelor propu</w:t>
      </w:r>
      <w:r w:rsidR="00812598" w:rsidRPr="006A3475">
        <w:rPr>
          <w:lang w:val="it-IT"/>
        </w:rPr>
        <w:t xml:space="preserve">se. </w:t>
      </w:r>
      <w:r w:rsidR="00DE69B2" w:rsidRPr="006A3475">
        <w:rPr>
          <w:lang w:val="it-IT"/>
        </w:rPr>
        <w:t xml:space="preserve">Orice </w:t>
      </w:r>
      <w:r w:rsidR="00467ADC" w:rsidRPr="006A3475">
        <w:rPr>
          <w:lang w:val="it-IT"/>
        </w:rPr>
        <w:t>intenție</w:t>
      </w:r>
      <w:r w:rsidR="00DE69B2" w:rsidRPr="006A3475">
        <w:rPr>
          <w:lang w:val="it-IT"/>
        </w:rPr>
        <w:t xml:space="preserve"> de </w:t>
      </w:r>
      <w:r w:rsidR="004E3753">
        <w:rPr>
          <w:lang w:val="it-IT"/>
        </w:rPr>
        <w:t>colaborare</w:t>
      </w:r>
      <w:r w:rsidR="00DE69B2" w:rsidRPr="006A3475">
        <w:rPr>
          <w:lang w:val="it-IT"/>
        </w:rPr>
        <w:t xml:space="preserve"> va fi </w:t>
      </w:r>
      <w:r w:rsidR="006C5B72" w:rsidRPr="006A3475">
        <w:rPr>
          <w:lang w:val="it-IT"/>
        </w:rPr>
        <w:t xml:space="preserve">comunicată, în scris, </w:t>
      </w:r>
      <w:r w:rsidR="00DE69B2" w:rsidRPr="006A3475">
        <w:rPr>
          <w:lang w:val="it-IT"/>
        </w:rPr>
        <w:t>administrației publice timișorene</w:t>
      </w:r>
      <w:r w:rsidR="00525695" w:rsidRPr="006A3475">
        <w:rPr>
          <w:lang w:val="it-IT"/>
        </w:rPr>
        <w:t>.</w:t>
      </w:r>
    </w:p>
    <w:p w:rsidR="00525695" w:rsidRPr="006A3475" w:rsidRDefault="001318E5" w:rsidP="0030139B">
      <w:pPr>
        <w:pStyle w:val="ListParagraph"/>
        <w:numPr>
          <w:ilvl w:val="0"/>
          <w:numId w:val="1"/>
        </w:numPr>
        <w:ind w:left="709" w:hanging="785"/>
        <w:jc w:val="both"/>
        <w:rPr>
          <w:b/>
        </w:rPr>
      </w:pPr>
      <w:r>
        <w:t>B</w:t>
      </w:r>
      <w:r w:rsidR="007418B8" w:rsidRPr="006A3475">
        <w:t>.C.</w:t>
      </w:r>
      <w:r w:rsidR="00D40A52">
        <w:t>-urile</w:t>
      </w:r>
      <w:r w:rsidR="007418B8" w:rsidRPr="006A3475">
        <w:t xml:space="preserve"> nu pot interveni direct în deciziile Consiliului Local, ele avâ</w:t>
      </w:r>
      <w:r w:rsidR="00525695" w:rsidRPr="006A3475">
        <w:t>nd doar un rol consultativ.</w:t>
      </w:r>
    </w:p>
    <w:p w:rsidR="00525695" w:rsidRPr="006A3475" w:rsidRDefault="007418B8" w:rsidP="0030139B">
      <w:pPr>
        <w:pStyle w:val="ListParagraph"/>
        <w:numPr>
          <w:ilvl w:val="0"/>
          <w:numId w:val="1"/>
        </w:numPr>
        <w:ind w:left="709" w:hanging="785"/>
        <w:jc w:val="both"/>
        <w:rPr>
          <w:b/>
          <w:lang w:val="it-IT"/>
        </w:rPr>
      </w:pPr>
      <w:r w:rsidRPr="006A3475">
        <w:rPr>
          <w:lang w:val="it-IT"/>
        </w:rPr>
        <w:t>Activitatea</w:t>
      </w:r>
      <w:r w:rsidR="006E3A27" w:rsidRPr="006A3475">
        <w:rPr>
          <w:lang w:val="it-IT"/>
        </w:rPr>
        <w:t xml:space="preserve"> </w:t>
      </w:r>
      <w:r w:rsidRPr="006A3475">
        <w:rPr>
          <w:lang w:val="it-IT"/>
        </w:rPr>
        <w:t>în</w:t>
      </w:r>
      <w:r w:rsidR="006E3A27" w:rsidRPr="006A3475">
        <w:rPr>
          <w:lang w:val="it-IT"/>
        </w:rPr>
        <w:t xml:space="preserve"> </w:t>
      </w:r>
      <w:r w:rsidRPr="006A3475">
        <w:rPr>
          <w:lang w:val="it-IT"/>
        </w:rPr>
        <w:t>cadrul</w:t>
      </w:r>
      <w:r w:rsidR="006E3A27" w:rsidRPr="006A3475">
        <w:rPr>
          <w:lang w:val="it-IT"/>
        </w:rPr>
        <w:t xml:space="preserve"> </w:t>
      </w:r>
      <w:r w:rsidRPr="006A3475">
        <w:rPr>
          <w:lang w:val="it-IT"/>
        </w:rPr>
        <w:t>C.C.C.</w:t>
      </w:r>
      <w:r w:rsidR="006E3A27" w:rsidRPr="006A3475">
        <w:rPr>
          <w:lang w:val="it-IT"/>
        </w:rPr>
        <w:t xml:space="preserve"> </w:t>
      </w:r>
      <w:r w:rsidRPr="006A3475">
        <w:rPr>
          <w:lang w:val="it-IT"/>
        </w:rPr>
        <w:t>este</w:t>
      </w:r>
      <w:r w:rsidR="006E3A27" w:rsidRPr="006A3475">
        <w:rPr>
          <w:lang w:val="it-IT"/>
        </w:rPr>
        <w:t xml:space="preserve"> </w:t>
      </w:r>
      <w:r w:rsidRPr="006A3475">
        <w:rPr>
          <w:lang w:val="it-IT"/>
        </w:rPr>
        <w:t>bazată</w:t>
      </w:r>
      <w:r w:rsidR="006E3A27" w:rsidRPr="006A3475">
        <w:rPr>
          <w:lang w:val="it-IT"/>
        </w:rPr>
        <w:t xml:space="preserve"> </w:t>
      </w:r>
      <w:r w:rsidRPr="006A3475">
        <w:rPr>
          <w:lang w:val="it-IT"/>
        </w:rPr>
        <w:t>pe</w:t>
      </w:r>
      <w:r w:rsidR="006E3A27" w:rsidRPr="006A3475">
        <w:rPr>
          <w:lang w:val="it-IT"/>
        </w:rPr>
        <w:t xml:space="preserve"> </w:t>
      </w:r>
      <w:r w:rsidRPr="006A3475">
        <w:rPr>
          <w:lang w:val="it-IT"/>
        </w:rPr>
        <w:t>interesul</w:t>
      </w:r>
      <w:r w:rsidR="006E3A27" w:rsidRPr="006A3475">
        <w:rPr>
          <w:lang w:val="it-IT"/>
        </w:rPr>
        <w:t xml:space="preserve"> </w:t>
      </w:r>
      <w:r w:rsidRPr="006A3475">
        <w:rPr>
          <w:lang w:val="it-IT"/>
        </w:rPr>
        <w:t>şi disponibilitatea</w:t>
      </w:r>
      <w:r w:rsidR="006E3A27" w:rsidRPr="006A3475">
        <w:rPr>
          <w:lang w:val="it-IT"/>
        </w:rPr>
        <w:t xml:space="preserve"> </w:t>
      </w:r>
      <w:r w:rsidRPr="006A3475">
        <w:rPr>
          <w:lang w:val="it-IT"/>
        </w:rPr>
        <w:t>cetăţenilor</w:t>
      </w:r>
      <w:r w:rsidR="006E3A27" w:rsidRPr="006A3475">
        <w:rPr>
          <w:lang w:val="it-IT"/>
        </w:rPr>
        <w:t xml:space="preserve"> </w:t>
      </w:r>
      <w:r w:rsidRPr="006A3475">
        <w:rPr>
          <w:lang w:val="it-IT"/>
        </w:rPr>
        <w:t>din</w:t>
      </w:r>
      <w:r w:rsidR="006E3A27" w:rsidRPr="006A3475">
        <w:rPr>
          <w:lang w:val="it-IT"/>
        </w:rPr>
        <w:t xml:space="preserve"> </w:t>
      </w:r>
      <w:r w:rsidRPr="006A3475">
        <w:rPr>
          <w:lang w:val="it-IT"/>
        </w:rPr>
        <w:t>fiec</w:t>
      </w:r>
      <w:r w:rsidR="00280774" w:rsidRPr="006A3475">
        <w:rPr>
          <w:lang w:val="it-IT"/>
        </w:rPr>
        <w:t>are</w:t>
      </w:r>
      <w:r w:rsidR="006E3A27" w:rsidRPr="006A3475">
        <w:rPr>
          <w:lang w:val="it-IT"/>
        </w:rPr>
        <w:t xml:space="preserve"> </w:t>
      </w:r>
      <w:r w:rsidR="00280774" w:rsidRPr="006A3475">
        <w:rPr>
          <w:lang w:val="it-IT"/>
        </w:rPr>
        <w:t>cartier</w:t>
      </w:r>
      <w:r w:rsidR="006E3A27" w:rsidRPr="006A3475">
        <w:rPr>
          <w:lang w:val="it-IT"/>
        </w:rPr>
        <w:t xml:space="preserve"> </w:t>
      </w:r>
      <w:r w:rsidR="00280774" w:rsidRPr="006A3475">
        <w:rPr>
          <w:lang w:val="it-IT"/>
        </w:rPr>
        <w:t>al</w:t>
      </w:r>
      <w:r w:rsidR="006E3A27" w:rsidRPr="006A3475">
        <w:rPr>
          <w:lang w:val="it-IT"/>
        </w:rPr>
        <w:t xml:space="preserve"> </w:t>
      </w:r>
      <w:r w:rsidR="00280774" w:rsidRPr="006A3475">
        <w:rPr>
          <w:lang w:val="it-IT"/>
        </w:rPr>
        <w:t xml:space="preserve">municipiului </w:t>
      </w:r>
      <w:r w:rsidRPr="006A3475">
        <w:rPr>
          <w:lang w:val="it-IT"/>
        </w:rPr>
        <w:t>Timişo</w:t>
      </w:r>
      <w:r w:rsidR="00A6459B" w:rsidRPr="006A3475">
        <w:rPr>
          <w:lang w:val="it-IT"/>
        </w:rPr>
        <w:t xml:space="preserve">ara </w:t>
      </w:r>
      <w:r w:rsidR="007F2DA0" w:rsidRPr="006A3475">
        <w:rPr>
          <w:lang w:val="it-IT"/>
        </w:rPr>
        <w:t>de a contribui la</w:t>
      </w:r>
      <w:r w:rsidRPr="006A3475">
        <w:rPr>
          <w:lang w:val="it-IT"/>
        </w:rPr>
        <w:t xml:space="preserve"> identificarea şi rezolvarea problemelor locale. Activitatea C.C.C. nu implică financiar </w:t>
      </w:r>
      <w:r w:rsidR="00CB1C52" w:rsidRPr="006A3475">
        <w:rPr>
          <w:lang w:val="it-IT"/>
        </w:rPr>
        <w:t xml:space="preserve">sau logistic </w:t>
      </w:r>
      <w:r w:rsidRPr="006A3475">
        <w:rPr>
          <w:lang w:val="it-IT"/>
        </w:rPr>
        <w:t>Consiliul Local</w:t>
      </w:r>
      <w:r w:rsidR="0070388F" w:rsidRPr="006A3475">
        <w:rPr>
          <w:lang w:val="it-IT"/>
        </w:rPr>
        <w:t xml:space="preserve"> Timișoara</w:t>
      </w:r>
      <w:r w:rsidR="00060D52" w:rsidRPr="006A3475">
        <w:rPr>
          <w:lang w:val="it-IT"/>
        </w:rPr>
        <w:t>, ori Primăria Municipiului Timișoara</w:t>
      </w:r>
      <w:r w:rsidRPr="006A3475">
        <w:rPr>
          <w:lang w:val="it-IT"/>
        </w:rPr>
        <w:t>.</w:t>
      </w:r>
    </w:p>
    <w:p w:rsidR="00525695" w:rsidRPr="00DF1478" w:rsidRDefault="007418B8" w:rsidP="0030139B">
      <w:pPr>
        <w:pStyle w:val="ListParagraph"/>
        <w:numPr>
          <w:ilvl w:val="0"/>
          <w:numId w:val="1"/>
        </w:numPr>
        <w:ind w:left="709" w:hanging="785"/>
        <w:jc w:val="both"/>
        <w:rPr>
          <w:b/>
          <w:color w:val="000000" w:themeColor="text1"/>
          <w:lang w:val="it-IT"/>
        </w:rPr>
      </w:pPr>
      <w:r w:rsidRPr="00DF1478">
        <w:rPr>
          <w:color w:val="000000" w:themeColor="text1"/>
          <w:lang w:val="it-IT"/>
        </w:rPr>
        <w:t>Rezultatele</w:t>
      </w:r>
      <w:r w:rsidR="006E3A27" w:rsidRPr="00DF1478">
        <w:rPr>
          <w:color w:val="000000" w:themeColor="text1"/>
          <w:lang w:val="it-IT"/>
        </w:rPr>
        <w:t xml:space="preserve"> </w:t>
      </w:r>
      <w:r w:rsidRPr="00DF1478">
        <w:rPr>
          <w:color w:val="000000" w:themeColor="text1"/>
          <w:lang w:val="it-IT"/>
        </w:rPr>
        <w:t>activităţii</w:t>
      </w:r>
      <w:r w:rsidR="006E3A27" w:rsidRPr="00DF1478">
        <w:rPr>
          <w:color w:val="000000" w:themeColor="text1"/>
          <w:lang w:val="it-IT"/>
        </w:rPr>
        <w:t xml:space="preserve"> </w:t>
      </w:r>
      <w:r w:rsidRPr="00DF1478">
        <w:rPr>
          <w:color w:val="000000" w:themeColor="text1"/>
          <w:lang w:val="it-IT"/>
        </w:rPr>
        <w:t>C.C.C.</w:t>
      </w:r>
      <w:r w:rsidR="006E3A27" w:rsidRPr="00DF1478">
        <w:rPr>
          <w:color w:val="000000" w:themeColor="text1"/>
          <w:lang w:val="it-IT"/>
        </w:rPr>
        <w:t xml:space="preserve"> </w:t>
      </w:r>
      <w:r w:rsidRPr="00DF1478">
        <w:rPr>
          <w:color w:val="000000" w:themeColor="text1"/>
          <w:lang w:val="it-IT"/>
        </w:rPr>
        <w:t>vor</w:t>
      </w:r>
      <w:r w:rsidR="006E3A27" w:rsidRPr="00DF1478">
        <w:rPr>
          <w:color w:val="000000" w:themeColor="text1"/>
          <w:lang w:val="it-IT"/>
        </w:rPr>
        <w:t xml:space="preserve"> </w:t>
      </w:r>
      <w:r w:rsidRPr="00DF1478">
        <w:rPr>
          <w:color w:val="000000" w:themeColor="text1"/>
          <w:lang w:val="it-IT"/>
        </w:rPr>
        <w:t>fi</w:t>
      </w:r>
      <w:r w:rsidR="006E3A27" w:rsidRPr="00DF1478">
        <w:rPr>
          <w:color w:val="000000" w:themeColor="text1"/>
          <w:lang w:val="it-IT"/>
        </w:rPr>
        <w:t xml:space="preserve"> </w:t>
      </w:r>
      <w:r w:rsidRPr="00DF1478">
        <w:rPr>
          <w:color w:val="000000" w:themeColor="text1"/>
          <w:lang w:val="it-IT"/>
        </w:rPr>
        <w:t>prezentate</w:t>
      </w:r>
      <w:r w:rsidR="006E3A27" w:rsidRPr="00DF1478">
        <w:rPr>
          <w:color w:val="000000" w:themeColor="text1"/>
          <w:lang w:val="it-IT"/>
        </w:rPr>
        <w:t xml:space="preserve"> </w:t>
      </w:r>
      <w:r w:rsidRPr="00DF1478">
        <w:rPr>
          <w:color w:val="000000" w:themeColor="text1"/>
          <w:lang w:val="it-IT"/>
        </w:rPr>
        <w:t>pentru</w:t>
      </w:r>
      <w:r w:rsidR="006E3A27" w:rsidRPr="00DF1478">
        <w:rPr>
          <w:color w:val="000000" w:themeColor="text1"/>
          <w:lang w:val="it-IT"/>
        </w:rPr>
        <w:t xml:space="preserve"> </w:t>
      </w:r>
      <w:r w:rsidRPr="00DF1478">
        <w:rPr>
          <w:color w:val="000000" w:themeColor="text1"/>
          <w:lang w:val="it-IT"/>
        </w:rPr>
        <w:t>informa</w:t>
      </w:r>
      <w:r w:rsidR="00B0200E" w:rsidRPr="00DF1478">
        <w:rPr>
          <w:color w:val="000000" w:themeColor="text1"/>
          <w:lang w:val="it-IT"/>
        </w:rPr>
        <w:t>rea cetăţenilor,</w:t>
      </w:r>
      <w:r w:rsidRPr="00DF1478">
        <w:rPr>
          <w:color w:val="000000" w:themeColor="text1"/>
          <w:lang w:val="it-IT"/>
        </w:rPr>
        <w:t xml:space="preserve"> pe site-ul Primăriei şi în </w:t>
      </w:r>
      <w:r w:rsidR="00CE2A14" w:rsidRPr="00DF1478">
        <w:rPr>
          <w:color w:val="000000" w:themeColor="text1"/>
          <w:lang w:val="it-IT"/>
        </w:rPr>
        <w:t>raportul de activitate anual</w:t>
      </w:r>
      <w:r w:rsidRPr="00DF1478">
        <w:rPr>
          <w:color w:val="000000" w:themeColor="text1"/>
          <w:lang w:val="it-IT"/>
        </w:rPr>
        <w:t>.</w:t>
      </w:r>
    </w:p>
    <w:p w:rsidR="006C2A7F" w:rsidRPr="00834F63" w:rsidRDefault="007418B8" w:rsidP="0030139B">
      <w:pPr>
        <w:pStyle w:val="ListParagraph"/>
        <w:numPr>
          <w:ilvl w:val="0"/>
          <w:numId w:val="1"/>
        </w:numPr>
        <w:ind w:left="709" w:hanging="785"/>
        <w:jc w:val="both"/>
        <w:rPr>
          <w:b/>
          <w:lang w:val="fr-FR"/>
        </w:rPr>
      </w:pPr>
      <w:r w:rsidRPr="006A3475">
        <w:rPr>
          <w:lang w:val="it-IT"/>
        </w:rPr>
        <w:t xml:space="preserve">La sfârşitul fiecărui an, </w:t>
      </w:r>
      <w:r w:rsidR="00427F04">
        <w:rPr>
          <w:lang w:val="it-IT"/>
        </w:rPr>
        <w:t>B</w:t>
      </w:r>
      <w:r w:rsidRPr="006A3475">
        <w:rPr>
          <w:lang w:val="it-IT"/>
        </w:rPr>
        <w:t>.C.</w:t>
      </w:r>
      <w:r w:rsidR="009A481E">
        <w:rPr>
          <w:lang w:val="it-IT"/>
        </w:rPr>
        <w:t>-urile</w:t>
      </w:r>
      <w:r w:rsidRPr="006A3475">
        <w:rPr>
          <w:lang w:val="it-IT"/>
        </w:rPr>
        <w:t xml:space="preserve"> vor întocmi un raport către Consiliul Local, care va conţine totalitatea propunerilor şi acţiunilor C.C.C., respectiv obiectivele propuse în perioada de referinţă şi modul în care acestea au fost realizate. În acelaşi raport vor fi menţionate operaţiunile de investiţii pe care doresc</w:t>
      </w:r>
      <w:r w:rsidR="006E3A27" w:rsidRPr="006A3475">
        <w:rPr>
          <w:lang w:val="it-IT"/>
        </w:rPr>
        <w:t xml:space="preserve"> </w:t>
      </w:r>
      <w:r w:rsidRPr="006A3475">
        <w:rPr>
          <w:lang w:val="it-IT"/>
        </w:rPr>
        <w:t>să</w:t>
      </w:r>
      <w:r w:rsidR="006E3A27" w:rsidRPr="006A3475">
        <w:rPr>
          <w:lang w:val="it-IT"/>
        </w:rPr>
        <w:t xml:space="preserve"> </w:t>
      </w:r>
      <w:r w:rsidRPr="006A3475">
        <w:rPr>
          <w:lang w:val="it-IT"/>
        </w:rPr>
        <w:t>le</w:t>
      </w:r>
      <w:r w:rsidR="006E3A27" w:rsidRPr="006A3475">
        <w:rPr>
          <w:lang w:val="it-IT"/>
        </w:rPr>
        <w:t xml:space="preserve"> </w:t>
      </w:r>
      <w:r w:rsidRPr="006A3475">
        <w:rPr>
          <w:lang w:val="it-IT"/>
        </w:rPr>
        <w:t>realizeze.</w:t>
      </w:r>
      <w:r w:rsidR="006E3A27" w:rsidRPr="006A3475">
        <w:rPr>
          <w:lang w:val="it-IT"/>
        </w:rPr>
        <w:t xml:space="preserve"> </w:t>
      </w:r>
      <w:r w:rsidR="00121BC3">
        <w:rPr>
          <w:lang w:val="it-IT"/>
        </w:rPr>
        <w:t>B</w:t>
      </w:r>
      <w:r w:rsidR="00121BC3" w:rsidRPr="006A3475">
        <w:rPr>
          <w:lang w:val="it-IT"/>
        </w:rPr>
        <w:t>.C.</w:t>
      </w:r>
      <w:r w:rsidR="00121BC3">
        <w:rPr>
          <w:lang w:val="it-IT"/>
        </w:rPr>
        <w:t>-urile</w:t>
      </w:r>
      <w:r w:rsidR="00121BC3" w:rsidRPr="006A3475">
        <w:rPr>
          <w:lang w:val="it-IT"/>
        </w:rPr>
        <w:t xml:space="preserve"> </w:t>
      </w:r>
      <w:r w:rsidRPr="006A3475">
        <w:rPr>
          <w:lang w:val="it-IT"/>
        </w:rPr>
        <w:t>vor</w:t>
      </w:r>
      <w:r w:rsidR="006E3A27" w:rsidRPr="006A3475">
        <w:rPr>
          <w:lang w:val="it-IT"/>
        </w:rPr>
        <w:t xml:space="preserve"> </w:t>
      </w:r>
      <w:r w:rsidRPr="006A3475">
        <w:rPr>
          <w:lang w:val="it-IT"/>
        </w:rPr>
        <w:t>stabili</w:t>
      </w:r>
      <w:r w:rsidR="006E3A27" w:rsidRPr="006A3475">
        <w:rPr>
          <w:lang w:val="it-IT"/>
        </w:rPr>
        <w:t xml:space="preserve"> </w:t>
      </w:r>
      <w:r w:rsidRPr="006A3475">
        <w:rPr>
          <w:lang w:val="it-IT"/>
        </w:rPr>
        <w:t>priorităţile</w:t>
      </w:r>
      <w:r w:rsidR="006E3A27" w:rsidRPr="006A3475">
        <w:rPr>
          <w:lang w:val="it-IT"/>
        </w:rPr>
        <w:t xml:space="preserve"> </w:t>
      </w:r>
      <w:r w:rsidRPr="006A3475">
        <w:rPr>
          <w:lang w:val="it-IT"/>
        </w:rPr>
        <w:t>în</w:t>
      </w:r>
      <w:r w:rsidR="006E3A27" w:rsidRPr="006A3475">
        <w:rPr>
          <w:lang w:val="it-IT"/>
        </w:rPr>
        <w:t xml:space="preserve"> </w:t>
      </w:r>
      <w:r w:rsidRPr="006A3475">
        <w:rPr>
          <w:lang w:val="it-IT"/>
        </w:rPr>
        <w:t>funcţie</w:t>
      </w:r>
      <w:r w:rsidR="006E3A27" w:rsidRPr="006A3475">
        <w:rPr>
          <w:lang w:val="it-IT"/>
        </w:rPr>
        <w:t xml:space="preserve"> </w:t>
      </w:r>
      <w:r w:rsidRPr="006A3475">
        <w:rPr>
          <w:lang w:val="it-IT"/>
        </w:rPr>
        <w:t xml:space="preserve">de capacitatea de finanţare a proiectelor propuse şi vor face propuneri în acest sens Consiliului Local. </w:t>
      </w:r>
      <w:r w:rsidRPr="00786CC4">
        <w:rPr>
          <w:lang w:val="fr-FR"/>
        </w:rPr>
        <w:t>Aceste propuneri vor face obiectul unor evaluări</w:t>
      </w:r>
      <w:r w:rsidR="00B23132">
        <w:rPr>
          <w:lang w:val="fr-FR"/>
        </w:rPr>
        <w:t>,</w:t>
      </w:r>
      <w:r w:rsidRPr="00786CC4">
        <w:rPr>
          <w:lang w:val="fr-FR"/>
        </w:rPr>
        <w:t xml:space="preserve"> </w:t>
      </w:r>
      <w:r w:rsidR="00786CC4">
        <w:rPr>
          <w:lang w:val="fr-FR"/>
        </w:rPr>
        <w:t>privind oportunitatea</w:t>
      </w:r>
      <w:r w:rsidR="00B23132">
        <w:rPr>
          <w:lang w:val="fr-FR"/>
        </w:rPr>
        <w:t>,</w:t>
      </w:r>
      <w:r w:rsidRPr="00786CC4">
        <w:rPr>
          <w:lang w:val="fr-FR"/>
        </w:rPr>
        <w:t xml:space="preserve"> de către serviciile municipale.</w:t>
      </w:r>
    </w:p>
    <w:p w:rsidR="00834F63" w:rsidRPr="00786CC4" w:rsidRDefault="00834F63" w:rsidP="00834F63">
      <w:pPr>
        <w:pStyle w:val="ListParagraph"/>
        <w:ind w:left="709"/>
        <w:jc w:val="both"/>
        <w:rPr>
          <w:b/>
          <w:lang w:val="fr-FR"/>
        </w:rPr>
      </w:pPr>
    </w:p>
    <w:p w:rsidR="006C2A7F" w:rsidRPr="006A3475" w:rsidRDefault="006C2A7F" w:rsidP="006C2A7F">
      <w:pPr>
        <w:ind w:left="360"/>
        <w:jc w:val="center"/>
        <w:rPr>
          <w:b/>
        </w:rPr>
      </w:pPr>
      <w:r w:rsidRPr="006A3475">
        <w:rPr>
          <w:b/>
        </w:rPr>
        <w:t xml:space="preserve">Cap. </w:t>
      </w:r>
      <w:r w:rsidR="001138D4">
        <w:rPr>
          <w:b/>
        </w:rPr>
        <w:t>IV</w:t>
      </w:r>
      <w:r w:rsidRPr="006A3475">
        <w:rPr>
          <w:b/>
        </w:rPr>
        <w:t>. Dispoziții finale</w:t>
      </w:r>
    </w:p>
    <w:p w:rsidR="0049189A" w:rsidRDefault="000B5480" w:rsidP="00F36519">
      <w:pPr>
        <w:pStyle w:val="ListParagraph"/>
        <w:numPr>
          <w:ilvl w:val="0"/>
          <w:numId w:val="1"/>
        </w:numPr>
        <w:ind w:left="709" w:hanging="785"/>
        <w:jc w:val="both"/>
      </w:pPr>
      <w:r w:rsidRPr="00B0200E">
        <w:rPr>
          <w:color w:val="000000" w:themeColor="text1"/>
        </w:rPr>
        <w:t>În vederea</w:t>
      </w:r>
      <w:r w:rsidR="00B0200E">
        <w:rPr>
          <w:color w:val="FF0000"/>
        </w:rPr>
        <w:t xml:space="preserve"> </w:t>
      </w:r>
      <w:r w:rsidR="002A5C05" w:rsidRPr="006A3475">
        <w:t xml:space="preserve">alegerii </w:t>
      </w:r>
      <w:r w:rsidR="00A878A3" w:rsidRPr="006A3475">
        <w:t xml:space="preserve">unui nou </w:t>
      </w:r>
      <w:r w:rsidR="008213D6">
        <w:t>B.C.</w:t>
      </w:r>
      <w:r w:rsidR="002A5C05" w:rsidRPr="006A3475">
        <w:t xml:space="preserve">, precum și completării cu noi membri a echipei de Conducere </w:t>
      </w:r>
      <w:r w:rsidR="00173CD9" w:rsidRPr="006A3475">
        <w:t xml:space="preserve">aflată </w:t>
      </w:r>
      <w:r w:rsidR="002A5C05" w:rsidRPr="006A3475">
        <w:t>în funcție</w:t>
      </w:r>
      <w:r w:rsidR="00347845" w:rsidRPr="006A3475">
        <w:t>, orice</w:t>
      </w:r>
      <w:r w:rsidR="00F36519" w:rsidRPr="006A3475">
        <w:t xml:space="preserve"> cetăţean </w:t>
      </w:r>
      <w:r w:rsidR="00C63BA2" w:rsidRPr="006A3475">
        <w:t>care îndeplinește</w:t>
      </w:r>
      <w:r w:rsidR="00B0200E">
        <w:t xml:space="preserve"> în totalitate</w:t>
      </w:r>
      <w:r w:rsidR="00C63BA2" w:rsidRPr="006A3475">
        <w:t xml:space="preserve"> </w:t>
      </w:r>
      <w:r w:rsidR="00B0200E">
        <w:t>reglementările</w:t>
      </w:r>
      <w:r w:rsidR="00C63BA2" w:rsidRPr="006A3475">
        <w:t xml:space="preserve"> prezentul</w:t>
      </w:r>
      <w:r w:rsidR="00B0200E">
        <w:t>ui</w:t>
      </w:r>
      <w:r w:rsidR="00C63BA2" w:rsidRPr="006A3475">
        <w:t xml:space="preserve"> Regulam</w:t>
      </w:r>
      <w:r w:rsidR="00C65D85" w:rsidRPr="006A3475">
        <w:t>en</w:t>
      </w:r>
      <w:r w:rsidR="00C63BA2" w:rsidRPr="006A3475">
        <w:t>t</w:t>
      </w:r>
      <w:r w:rsidR="00740F1B" w:rsidRPr="006A3475">
        <w:t xml:space="preserve"> își poate depune candidatur</w:t>
      </w:r>
      <w:r w:rsidR="0001450B">
        <w:t>a</w:t>
      </w:r>
      <w:r w:rsidR="00740F1B" w:rsidRPr="006A3475">
        <w:t xml:space="preserve"> pentru</w:t>
      </w:r>
      <w:r w:rsidR="00C516B0" w:rsidRPr="006A3475">
        <w:t xml:space="preserve"> B</w:t>
      </w:r>
      <w:r w:rsidR="008C6CF4" w:rsidRPr="006A3475">
        <w:t>iroul de conducere</w:t>
      </w:r>
      <w:r w:rsidR="00C516B0" w:rsidRPr="006A3475">
        <w:t xml:space="preserve"> al</w:t>
      </w:r>
      <w:r w:rsidR="00740F1B" w:rsidRPr="006A3475">
        <w:t xml:space="preserve"> C.C.C</w:t>
      </w:r>
      <w:r w:rsidR="00F36519" w:rsidRPr="006A3475">
        <w:t>.</w:t>
      </w:r>
      <w:r w:rsidR="00C05E65" w:rsidRPr="006A3475">
        <w:t xml:space="preserve"> din</w:t>
      </w:r>
      <w:r w:rsidR="00740F1B" w:rsidRPr="006A3475">
        <w:t xml:space="preserve"> cartierul în care locuiește.</w:t>
      </w:r>
      <w:r w:rsidR="00F36519" w:rsidRPr="006A3475">
        <w:t xml:space="preserve"> </w:t>
      </w:r>
    </w:p>
    <w:p w:rsidR="007A31AF" w:rsidRPr="006A3475" w:rsidRDefault="00F36519" w:rsidP="00F36519">
      <w:pPr>
        <w:pStyle w:val="ListParagraph"/>
        <w:numPr>
          <w:ilvl w:val="0"/>
          <w:numId w:val="1"/>
        </w:numPr>
        <w:ind w:left="709" w:hanging="785"/>
        <w:jc w:val="both"/>
        <w:rPr>
          <w:lang w:val="it-IT"/>
        </w:rPr>
      </w:pPr>
      <w:r w:rsidRPr="006A3475">
        <w:rPr>
          <w:lang w:val="it-IT"/>
        </w:rPr>
        <w:lastRenderedPageBreak/>
        <w:t xml:space="preserve">Înscrierile </w:t>
      </w:r>
      <w:r w:rsidR="00283FA1">
        <w:rPr>
          <w:lang w:val="it-IT"/>
        </w:rPr>
        <w:t>pot fi realizate la</w:t>
      </w:r>
      <w:r w:rsidRPr="006A3475">
        <w:rPr>
          <w:lang w:val="it-IT"/>
        </w:rPr>
        <w:t xml:space="preserve"> Primăria Municipiului Timişoara, Bd. C.D. Loga nr.</w:t>
      </w:r>
      <w:r w:rsidR="00120CE6">
        <w:rPr>
          <w:lang w:val="it-IT"/>
        </w:rPr>
        <w:t xml:space="preserve"> </w:t>
      </w:r>
      <w:r w:rsidRPr="006A3475">
        <w:rPr>
          <w:lang w:val="it-IT"/>
        </w:rPr>
        <w:t xml:space="preserve">1, camera 12 – Serviciul </w:t>
      </w:r>
      <w:r w:rsidR="00304467">
        <w:rPr>
          <w:lang w:val="it-IT"/>
        </w:rPr>
        <w:t>Relaționare Directă cu</w:t>
      </w:r>
      <w:r w:rsidR="006667C4" w:rsidRPr="006A3475">
        <w:rPr>
          <w:lang w:val="it-IT"/>
        </w:rPr>
        <w:t xml:space="preserve"> Cetăţen</w:t>
      </w:r>
      <w:r w:rsidR="00715DC1">
        <w:rPr>
          <w:lang w:val="it-IT"/>
        </w:rPr>
        <w:t xml:space="preserve">ii </w:t>
      </w:r>
      <w:r w:rsidR="00715DC1" w:rsidRPr="006A3475">
        <w:rPr>
          <w:lang w:val="it-IT"/>
        </w:rPr>
        <w:t xml:space="preserve">– </w:t>
      </w:r>
      <w:r w:rsidR="006667C4" w:rsidRPr="006A3475">
        <w:rPr>
          <w:lang w:val="it-IT"/>
        </w:rPr>
        <w:t>ori prin intermediul portalului administrației publice timișorene</w:t>
      </w:r>
      <w:r w:rsidR="007A31AF" w:rsidRPr="006A3475">
        <w:rPr>
          <w:lang w:val="it-IT"/>
        </w:rPr>
        <w:t>.</w:t>
      </w:r>
    </w:p>
    <w:p w:rsidR="006E1E06" w:rsidRDefault="00AA4391" w:rsidP="00F36519">
      <w:pPr>
        <w:pStyle w:val="ListParagraph"/>
        <w:numPr>
          <w:ilvl w:val="0"/>
          <w:numId w:val="1"/>
        </w:numPr>
        <w:ind w:left="709" w:hanging="785"/>
        <w:jc w:val="both"/>
        <w:rPr>
          <w:lang w:val="it-IT"/>
        </w:rPr>
      </w:pPr>
      <w:r w:rsidRPr="006A3475">
        <w:rPr>
          <w:lang w:val="it-IT"/>
        </w:rPr>
        <w:t>În vederea analizării tuturor solicitărilor, d</w:t>
      </w:r>
      <w:r w:rsidR="00904EB6" w:rsidRPr="006A3475">
        <w:rPr>
          <w:lang w:val="it-IT"/>
        </w:rPr>
        <w:t xml:space="preserve">epunerea </w:t>
      </w:r>
      <w:r w:rsidR="00740F1B" w:rsidRPr="006A3475">
        <w:rPr>
          <w:lang w:val="it-IT"/>
        </w:rPr>
        <w:t>adeziunilor/</w:t>
      </w:r>
      <w:r w:rsidR="00904EB6" w:rsidRPr="006A3475">
        <w:rPr>
          <w:lang w:val="it-IT"/>
        </w:rPr>
        <w:t xml:space="preserve">candidaturilor poate fi realizată doar până în ziua anterioară derulării </w:t>
      </w:r>
      <w:r w:rsidR="00513051" w:rsidRPr="006A3475">
        <w:rPr>
          <w:lang w:val="it-IT"/>
        </w:rPr>
        <w:t xml:space="preserve">ședinței </w:t>
      </w:r>
      <w:r w:rsidR="00A12BB4" w:rsidRPr="006A3475">
        <w:rPr>
          <w:lang w:val="it-IT"/>
        </w:rPr>
        <w:t xml:space="preserve">de alegeri pentrul </w:t>
      </w:r>
      <w:r w:rsidR="00F13BBC">
        <w:rPr>
          <w:lang w:val="it-IT"/>
        </w:rPr>
        <w:t>Biroul de conducere al C.C</w:t>
      </w:r>
      <w:r w:rsidR="00513051" w:rsidRPr="006A3475">
        <w:rPr>
          <w:lang w:val="it-IT"/>
        </w:rPr>
        <w:t>.C.</w:t>
      </w:r>
      <w:r w:rsidR="006E3A27" w:rsidRPr="006A3475">
        <w:rPr>
          <w:lang w:val="it-IT"/>
        </w:rPr>
        <w:t xml:space="preserve"> </w:t>
      </w:r>
    </w:p>
    <w:p w:rsidR="00856673" w:rsidRDefault="00AA4391" w:rsidP="002A1AEC">
      <w:pPr>
        <w:pStyle w:val="ListParagraph"/>
        <w:numPr>
          <w:ilvl w:val="0"/>
          <w:numId w:val="1"/>
        </w:numPr>
        <w:ind w:left="709" w:hanging="785"/>
        <w:jc w:val="both"/>
        <w:rPr>
          <w:lang w:val="it-IT"/>
        </w:rPr>
      </w:pPr>
      <w:r w:rsidRPr="006A3475">
        <w:rPr>
          <w:lang w:val="it-IT"/>
        </w:rPr>
        <w:t xml:space="preserve">Numărul de înregistrare obținut reprezintă dovada depunerii candidaturii pentru respectivul </w:t>
      </w:r>
      <w:r w:rsidR="00120CE6">
        <w:rPr>
          <w:lang w:val="it-IT"/>
        </w:rPr>
        <w:t>B.C</w:t>
      </w:r>
      <w:r w:rsidRPr="006A3475">
        <w:rPr>
          <w:lang w:val="it-IT"/>
        </w:rPr>
        <w:t>.</w:t>
      </w:r>
    </w:p>
    <w:p w:rsidR="00467B09" w:rsidRPr="006A3475" w:rsidRDefault="00467B09" w:rsidP="00467B09">
      <w:pPr>
        <w:pStyle w:val="ListParagraph"/>
        <w:numPr>
          <w:ilvl w:val="0"/>
          <w:numId w:val="1"/>
        </w:numPr>
        <w:ind w:left="709" w:hanging="785"/>
        <w:jc w:val="both"/>
        <w:rPr>
          <w:lang w:val="it-IT"/>
        </w:rPr>
      </w:pPr>
      <w:r>
        <w:rPr>
          <w:lang w:val="it-IT"/>
        </w:rPr>
        <w:t xml:space="preserve">Solicitările </w:t>
      </w:r>
      <w:r w:rsidR="00CC5F63">
        <w:rPr>
          <w:lang w:val="it-IT"/>
        </w:rPr>
        <w:t xml:space="preserve">de candidatură </w:t>
      </w:r>
      <w:r>
        <w:rPr>
          <w:lang w:val="it-IT"/>
        </w:rPr>
        <w:t>care nu îndeplinesc în totalitate reglementările stipulate în cadrul prezentului „Regulament” vor fi respinse.</w:t>
      </w:r>
    </w:p>
    <w:p w:rsidR="002A1AEC" w:rsidRPr="006A3475" w:rsidRDefault="002A1AEC" w:rsidP="002A1AEC">
      <w:pPr>
        <w:pStyle w:val="ListParagraph"/>
        <w:numPr>
          <w:ilvl w:val="0"/>
          <w:numId w:val="1"/>
        </w:numPr>
        <w:ind w:left="709" w:hanging="785"/>
        <w:jc w:val="both"/>
        <w:rPr>
          <w:lang w:val="it-IT"/>
        </w:rPr>
      </w:pPr>
      <w:r w:rsidRPr="006A3475">
        <w:rPr>
          <w:lang w:val="it-IT"/>
        </w:rPr>
        <w:t>Formularul de candidatură este parte integrantă a prezentului Regulament</w:t>
      </w:r>
      <w:r w:rsidR="004C3F4C" w:rsidRPr="006A3475">
        <w:rPr>
          <w:lang w:val="it-IT"/>
        </w:rPr>
        <w:t xml:space="preserve"> (</w:t>
      </w:r>
      <w:r w:rsidR="00D739BE" w:rsidRPr="006A3475">
        <w:rPr>
          <w:lang w:val="it-IT"/>
        </w:rPr>
        <w:t>Anexa 1</w:t>
      </w:r>
      <w:r w:rsidR="004C3F4C" w:rsidRPr="006A3475">
        <w:rPr>
          <w:lang w:val="it-IT"/>
        </w:rPr>
        <w:t>)</w:t>
      </w:r>
      <w:r w:rsidRPr="006A3475">
        <w:rPr>
          <w:lang w:val="it-IT"/>
        </w:rPr>
        <w:t>.</w:t>
      </w:r>
    </w:p>
    <w:p w:rsidR="00B866E8" w:rsidRPr="006A3475" w:rsidRDefault="00B866E8" w:rsidP="00B866E8">
      <w:pPr>
        <w:pStyle w:val="ListParagraph"/>
        <w:numPr>
          <w:ilvl w:val="0"/>
          <w:numId w:val="1"/>
        </w:numPr>
        <w:ind w:left="709" w:hanging="785"/>
        <w:jc w:val="both"/>
        <w:rPr>
          <w:lang w:val="it-IT"/>
        </w:rPr>
      </w:pPr>
      <w:r w:rsidRPr="006A3475">
        <w:rPr>
          <w:lang w:val="it-IT"/>
        </w:rPr>
        <w:t xml:space="preserve">Prin depunerea, în format tipărit sau electronic, a </w:t>
      </w:r>
      <w:r w:rsidRPr="00B0200E">
        <w:rPr>
          <w:color w:val="000000" w:themeColor="text1"/>
          <w:lang w:val="it-IT"/>
        </w:rPr>
        <w:t>formularului</w:t>
      </w:r>
      <w:r w:rsidRPr="00D73406">
        <w:rPr>
          <w:color w:val="FF0000"/>
          <w:lang w:val="it-IT"/>
        </w:rPr>
        <w:t xml:space="preserve"> </w:t>
      </w:r>
      <w:r w:rsidRPr="006A3475">
        <w:rPr>
          <w:lang w:val="it-IT"/>
        </w:rPr>
        <w:t xml:space="preserve">candidatură, petentul declară pe proprie răspundere că locuiește în cartierul pentru care depune solicitarea. Delimitarea </w:t>
      </w:r>
      <w:r w:rsidR="00407730">
        <w:rPr>
          <w:lang w:val="it-IT"/>
        </w:rPr>
        <w:t>C</w:t>
      </w:r>
      <w:r w:rsidRPr="006A3475">
        <w:rPr>
          <w:lang w:val="it-IT"/>
        </w:rPr>
        <w:t xml:space="preserve">artierului </w:t>
      </w:r>
      <w:r w:rsidR="00D70B8F">
        <w:rPr>
          <w:lang w:val="it-IT"/>
        </w:rPr>
        <w:t>se realizează</w:t>
      </w:r>
      <w:r w:rsidRPr="006A3475">
        <w:rPr>
          <w:lang w:val="it-IT"/>
        </w:rPr>
        <w:t xml:space="preserve"> în conformitate cu Hotărârea Consiliului Local Timișoara nr. 586/21.11.2013.</w:t>
      </w:r>
    </w:p>
    <w:p w:rsidR="00B866E8" w:rsidRPr="006A3475" w:rsidRDefault="00B866E8" w:rsidP="00B866E8">
      <w:pPr>
        <w:pStyle w:val="ListParagraph"/>
        <w:numPr>
          <w:ilvl w:val="0"/>
          <w:numId w:val="1"/>
        </w:numPr>
        <w:ind w:left="709" w:hanging="785"/>
        <w:jc w:val="both"/>
        <w:rPr>
          <w:lang w:val="it-IT"/>
        </w:rPr>
      </w:pPr>
      <w:r w:rsidRPr="006A3475">
        <w:rPr>
          <w:lang w:val="it-IT"/>
        </w:rPr>
        <w:t>Prin depunerea, în format tipărit sau electronic, a formularului de candidatură, petentul își exprimă</w:t>
      </w:r>
      <w:r w:rsidR="00F91D60">
        <w:rPr>
          <w:lang w:val="it-IT"/>
        </w:rPr>
        <w:t xml:space="preserve"> – în mod</w:t>
      </w:r>
      <w:r w:rsidR="00AB19E1">
        <w:rPr>
          <w:lang w:val="it-IT"/>
        </w:rPr>
        <w:t xml:space="preserve"> </w:t>
      </w:r>
      <w:r w:rsidR="00F91D60">
        <w:rPr>
          <w:lang w:val="it-IT"/>
        </w:rPr>
        <w:t>implicit</w:t>
      </w:r>
      <w:r w:rsidRPr="006A3475">
        <w:rPr>
          <w:lang w:val="it-IT"/>
        </w:rPr>
        <w:t xml:space="preserve"> </w:t>
      </w:r>
      <w:r w:rsidR="004B6B09">
        <w:rPr>
          <w:lang w:val="it-IT"/>
        </w:rPr>
        <w:t xml:space="preserve">– </w:t>
      </w:r>
      <w:r w:rsidRPr="006A3475">
        <w:rPr>
          <w:lang w:val="it-IT"/>
        </w:rPr>
        <w:t xml:space="preserve">deplinul acord de utilizare (informațiile pot fi colectate, folosite, prelucrate și stocate de către Primăria Municipiului Timișoara) </w:t>
      </w:r>
      <w:r w:rsidR="00741EA1">
        <w:rPr>
          <w:lang w:val="it-IT"/>
        </w:rPr>
        <w:t xml:space="preserve">a informațiilor personale, </w:t>
      </w:r>
      <w:r w:rsidRPr="006A3475">
        <w:rPr>
          <w:lang w:val="it-IT"/>
        </w:rPr>
        <w:t>cu respectarea Regulamentului (UE) 2016/679.</w:t>
      </w:r>
    </w:p>
    <w:p w:rsidR="00FE41AB" w:rsidRPr="00661193" w:rsidRDefault="00FE41AB" w:rsidP="002A1AEC">
      <w:pPr>
        <w:pStyle w:val="ListParagraph"/>
        <w:numPr>
          <w:ilvl w:val="0"/>
          <w:numId w:val="1"/>
        </w:numPr>
        <w:ind w:left="709" w:hanging="785"/>
        <w:jc w:val="both"/>
        <w:rPr>
          <w:lang w:val="it-IT"/>
        </w:rPr>
      </w:pPr>
      <w:r w:rsidRPr="00661193">
        <w:rPr>
          <w:lang w:val="it-IT"/>
        </w:rPr>
        <w:t xml:space="preserve">Formularul individual </w:t>
      </w:r>
      <w:r w:rsidR="00B04601" w:rsidRPr="00661193">
        <w:rPr>
          <w:lang w:val="it-IT"/>
        </w:rPr>
        <w:t xml:space="preserve">conținând numele și prenumele, precum și declarația, pe proprie răspundere, a faptului că </w:t>
      </w:r>
      <w:r w:rsidR="00F954D4" w:rsidRPr="00661193">
        <w:rPr>
          <w:lang w:val="it-IT"/>
        </w:rPr>
        <w:t xml:space="preserve">persoana </w:t>
      </w:r>
      <w:r w:rsidR="00B04601" w:rsidRPr="00661193">
        <w:rPr>
          <w:lang w:val="it-IT"/>
        </w:rPr>
        <w:t xml:space="preserve">are domiciliul în cartierul pentru care se realizează respectivele alegeri, exprimându-și totodată deplinul acord de utilizare (informațiile pot fi colectate, folosite, prelucrate și stocate de către Primăria Municipiului Timișoara) a datelor personale, cu respectarea Regulamentului (UE) 2016/679. </w:t>
      </w:r>
      <w:r w:rsidRPr="00661193">
        <w:rPr>
          <w:lang w:val="it-IT"/>
        </w:rPr>
        <w:t>este parte integrantă a prezentului Regulament.</w:t>
      </w:r>
      <w:r w:rsidR="007472BD" w:rsidRPr="00661193">
        <w:rPr>
          <w:lang w:val="it-IT"/>
        </w:rPr>
        <w:t xml:space="preserve"> (Anexa 2)</w:t>
      </w:r>
    </w:p>
    <w:p w:rsidR="00FE41AB" w:rsidRDefault="007472BD" w:rsidP="002A1AEC">
      <w:pPr>
        <w:pStyle w:val="ListParagraph"/>
        <w:numPr>
          <w:ilvl w:val="0"/>
          <w:numId w:val="1"/>
        </w:numPr>
        <w:ind w:left="709" w:hanging="785"/>
        <w:jc w:val="both"/>
        <w:rPr>
          <w:lang w:val="it-IT"/>
        </w:rPr>
      </w:pPr>
      <w:r w:rsidRPr="004C10FD">
        <w:rPr>
          <w:lang w:val="it-IT"/>
        </w:rPr>
        <w:t>La ședința de constituire şi/sau de alegeri/completare a B.C., accesul cetățenilor va fi permis doar după semnarea de către fiec</w:t>
      </w:r>
      <w:r w:rsidR="00CB2AAE">
        <w:rPr>
          <w:lang w:val="it-IT"/>
        </w:rPr>
        <w:t xml:space="preserve">are participant la ședință </w:t>
      </w:r>
      <w:r w:rsidR="0080533C">
        <w:rPr>
          <w:lang w:val="it-IT"/>
        </w:rPr>
        <w:t xml:space="preserve">a formularului individual (Anexa 2), precum și </w:t>
      </w:r>
      <w:r w:rsidR="00CB2AAE">
        <w:rPr>
          <w:lang w:val="it-IT"/>
        </w:rPr>
        <w:t>unu</w:t>
      </w:r>
      <w:r w:rsidRPr="004C10FD">
        <w:rPr>
          <w:lang w:val="it-IT"/>
        </w:rPr>
        <w:t xml:space="preserve">i </w:t>
      </w:r>
      <w:r w:rsidR="004C10FD">
        <w:rPr>
          <w:lang w:val="it-IT"/>
        </w:rPr>
        <w:t>f</w:t>
      </w:r>
      <w:r w:rsidR="00FE41AB" w:rsidRPr="004C10FD">
        <w:rPr>
          <w:lang w:val="it-IT"/>
        </w:rPr>
        <w:t xml:space="preserve">ormular-tabel de prezență la ședințele </w:t>
      </w:r>
      <w:r w:rsidR="00FF7628" w:rsidRPr="004C10FD">
        <w:rPr>
          <w:lang w:val="it-IT"/>
        </w:rPr>
        <w:t>de constituire şi/sau de alegeri/completare</w:t>
      </w:r>
      <w:r w:rsidR="00FE41AB" w:rsidRPr="004C10FD">
        <w:rPr>
          <w:lang w:val="it-IT"/>
        </w:rPr>
        <w:t xml:space="preserve"> este parte inte</w:t>
      </w:r>
      <w:r w:rsidR="007404C7">
        <w:rPr>
          <w:lang w:val="it-IT"/>
        </w:rPr>
        <w:t>grantă a prezentului Regulament</w:t>
      </w:r>
      <w:r w:rsidR="00FE41AB" w:rsidRPr="004C10FD">
        <w:rPr>
          <w:lang w:val="it-IT"/>
        </w:rPr>
        <w:t xml:space="preserve"> </w:t>
      </w:r>
      <w:r w:rsidR="00AB5147" w:rsidRPr="004C10FD">
        <w:rPr>
          <w:lang w:val="it-IT"/>
        </w:rPr>
        <w:t>(Anexa 3)</w:t>
      </w:r>
      <w:r w:rsidR="00DC6ADF">
        <w:rPr>
          <w:lang w:val="it-IT"/>
        </w:rPr>
        <w:t>.</w:t>
      </w:r>
    </w:p>
    <w:p w:rsidR="008D5DEE" w:rsidRDefault="008D5DEE" w:rsidP="002A1AEC">
      <w:pPr>
        <w:pStyle w:val="ListParagraph"/>
        <w:numPr>
          <w:ilvl w:val="0"/>
          <w:numId w:val="1"/>
        </w:numPr>
        <w:ind w:left="709" w:hanging="785"/>
        <w:jc w:val="both"/>
        <w:rPr>
          <w:lang w:val="it-IT"/>
        </w:rPr>
      </w:pPr>
      <w:r w:rsidRPr="00D97178">
        <w:rPr>
          <w:lang w:val="it-IT"/>
        </w:rPr>
        <w:t>Refuzul de semnare de către cetățean a oricăr</w:t>
      </w:r>
      <w:r w:rsidR="00DE7204">
        <w:rPr>
          <w:lang w:val="it-IT"/>
        </w:rPr>
        <w:t>e</w:t>
      </w:r>
      <w:r w:rsidRPr="00D97178">
        <w:rPr>
          <w:lang w:val="it-IT"/>
        </w:rPr>
        <w:t xml:space="preserve">ia dintre Anexele 2 sau Anexa 3, conduce în mod automat la </w:t>
      </w:r>
      <w:r w:rsidR="00D97178" w:rsidRPr="00D97178">
        <w:rPr>
          <w:lang w:val="it-IT"/>
        </w:rPr>
        <w:t>refuzarea</w:t>
      </w:r>
      <w:r w:rsidR="00956763">
        <w:rPr>
          <w:lang w:val="it-IT"/>
        </w:rPr>
        <w:t xml:space="preserve">, a </w:t>
      </w:r>
      <w:r w:rsidR="00D97178" w:rsidRPr="00D97178">
        <w:rPr>
          <w:lang w:val="it-IT"/>
        </w:rPr>
        <w:t xml:space="preserve">dreptului de participare la </w:t>
      </w:r>
      <w:r w:rsidR="00D97178" w:rsidRPr="004C10FD">
        <w:rPr>
          <w:lang w:val="it-IT"/>
        </w:rPr>
        <w:t>ședința de constituire şi/sau de alegeri/completare a B.C.,</w:t>
      </w:r>
      <w:r w:rsidR="00D97178">
        <w:rPr>
          <w:lang w:val="it-IT"/>
        </w:rPr>
        <w:t xml:space="preserve"> ori de candidatură pentru B.C. al C.C.C.</w:t>
      </w:r>
      <w:r w:rsidR="00DE7204">
        <w:rPr>
          <w:lang w:val="it-IT"/>
        </w:rPr>
        <w:t xml:space="preserve"> Refuzul de participare este definitiv pentru respectiva ședință</w:t>
      </w:r>
      <w:bookmarkStart w:id="0" w:name="_GoBack"/>
      <w:bookmarkEnd w:id="0"/>
      <w:r w:rsidR="00DE7204">
        <w:rPr>
          <w:lang w:val="it-IT"/>
        </w:rPr>
        <w:t>.</w:t>
      </w:r>
    </w:p>
    <w:p w:rsidR="001500FE" w:rsidRPr="00D97178" w:rsidRDefault="008324C5" w:rsidP="002A1AEC">
      <w:pPr>
        <w:pStyle w:val="ListParagraph"/>
        <w:numPr>
          <w:ilvl w:val="0"/>
          <w:numId w:val="1"/>
        </w:numPr>
        <w:ind w:left="709" w:hanging="785"/>
        <w:jc w:val="both"/>
        <w:rPr>
          <w:lang w:val="it-IT"/>
        </w:rPr>
      </w:pPr>
      <w:r>
        <w:rPr>
          <w:lang w:val="it-IT"/>
        </w:rPr>
        <w:t xml:space="preserve">Punerea în practică a refuzului de participare și vot în cadrul respectivei ședințe va fi realizată de către </w:t>
      </w:r>
      <w:r w:rsidRPr="00DF1478">
        <w:rPr>
          <w:lang w:val="it-IT"/>
        </w:rPr>
        <w:t xml:space="preserve">organele de </w:t>
      </w:r>
      <w:r w:rsidR="00743E79" w:rsidRPr="00DF1478">
        <w:rPr>
          <w:lang w:val="it-IT"/>
        </w:rPr>
        <w:t xml:space="preserve">pază și </w:t>
      </w:r>
      <w:r w:rsidRPr="00DF1478">
        <w:rPr>
          <w:lang w:val="it-IT"/>
        </w:rPr>
        <w:t>ordine prezente în sală</w:t>
      </w:r>
      <w:r w:rsidR="00325A31" w:rsidRPr="00DF1478">
        <w:rPr>
          <w:lang w:val="it-IT"/>
        </w:rPr>
        <w:t xml:space="preserve">. În </w:t>
      </w:r>
      <w:r w:rsidR="00594A99" w:rsidRPr="00DF1478">
        <w:rPr>
          <w:lang w:val="it-IT"/>
        </w:rPr>
        <w:t>absența</w:t>
      </w:r>
      <w:r w:rsidR="00325A31" w:rsidRPr="00DF1478">
        <w:rPr>
          <w:lang w:val="it-IT"/>
        </w:rPr>
        <w:t xml:space="preserve"> organelor de pază și ordine</w:t>
      </w:r>
      <w:r w:rsidR="00502C12" w:rsidRPr="00DF1478">
        <w:rPr>
          <w:lang w:val="it-IT"/>
        </w:rPr>
        <w:t>,</w:t>
      </w:r>
      <w:r w:rsidR="00594A99">
        <w:rPr>
          <w:lang w:val="it-IT"/>
        </w:rPr>
        <w:t xml:space="preserve"> </w:t>
      </w:r>
      <w:r w:rsidR="004A2EFE">
        <w:rPr>
          <w:lang w:val="it-IT"/>
        </w:rPr>
        <w:t>ședința se suspendă</w:t>
      </w:r>
      <w:r>
        <w:rPr>
          <w:lang w:val="it-IT"/>
        </w:rPr>
        <w:t xml:space="preserve">. </w:t>
      </w:r>
    </w:p>
    <w:p w:rsidR="00C50671" w:rsidRDefault="00661193" w:rsidP="00026E3D">
      <w:pPr>
        <w:pStyle w:val="ListParagraph"/>
        <w:numPr>
          <w:ilvl w:val="0"/>
          <w:numId w:val="1"/>
        </w:numPr>
        <w:ind w:left="709" w:hanging="785"/>
        <w:jc w:val="both"/>
        <w:rPr>
          <w:lang w:val="it-IT"/>
        </w:rPr>
      </w:pPr>
      <w:r w:rsidRPr="00F9071F">
        <w:rPr>
          <w:lang w:val="it-IT"/>
        </w:rPr>
        <w:t>Formularul privind procesul-verbal de ședin</w:t>
      </w:r>
      <w:r w:rsidR="004F7A12" w:rsidRPr="00F9071F">
        <w:rPr>
          <w:lang w:val="it-IT"/>
        </w:rPr>
        <w:t>ț</w:t>
      </w:r>
      <w:r w:rsidRPr="00F9071F">
        <w:rPr>
          <w:lang w:val="it-IT"/>
        </w:rPr>
        <w:t>ă de constituire şi/sau de alegeri/completare</w:t>
      </w:r>
      <w:r w:rsidR="004F7A12" w:rsidRPr="00F9071F">
        <w:rPr>
          <w:lang w:val="it-IT"/>
        </w:rPr>
        <w:t xml:space="preserve">, respectiv coordonatele noului Birou de conducere, </w:t>
      </w:r>
      <w:r w:rsidRPr="00F9071F">
        <w:rPr>
          <w:lang w:val="it-IT"/>
        </w:rPr>
        <w:t xml:space="preserve">este parte integrantă a prezentului Regulament. (Anexa </w:t>
      </w:r>
      <w:r w:rsidR="001B7FC3" w:rsidRPr="00F9071F">
        <w:rPr>
          <w:lang w:val="it-IT"/>
        </w:rPr>
        <w:t>4</w:t>
      </w:r>
      <w:r w:rsidRPr="00F9071F">
        <w:rPr>
          <w:lang w:val="it-IT"/>
        </w:rPr>
        <w:t>)</w:t>
      </w:r>
    </w:p>
    <w:p w:rsidR="005D3B1F" w:rsidRPr="006A3475" w:rsidRDefault="005D3B1F" w:rsidP="00026E3D">
      <w:pPr>
        <w:pStyle w:val="ListParagraph"/>
        <w:numPr>
          <w:ilvl w:val="0"/>
          <w:numId w:val="1"/>
        </w:numPr>
        <w:ind w:left="709" w:hanging="785"/>
        <w:jc w:val="both"/>
        <w:rPr>
          <w:lang w:val="it-IT"/>
        </w:rPr>
      </w:pPr>
      <w:r>
        <w:rPr>
          <w:lang w:val="it-IT"/>
        </w:rPr>
        <w:t>Anexele 1-4 fac parte integranta din prezentul regulament</w:t>
      </w:r>
    </w:p>
    <w:sectPr w:rsidR="005D3B1F" w:rsidRPr="006A3475" w:rsidSect="00834F63">
      <w:footerReference w:type="default" r:id="rId7"/>
      <w:pgSz w:w="11906" w:h="16838" w:code="9"/>
      <w:pgMar w:top="851" w:right="851" w:bottom="567" w:left="851" w:header="22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67A" w:rsidRDefault="00F8367A" w:rsidP="00EC1405">
      <w:pPr>
        <w:spacing w:after="0" w:line="240" w:lineRule="auto"/>
      </w:pPr>
      <w:r>
        <w:separator/>
      </w:r>
    </w:p>
  </w:endnote>
  <w:endnote w:type="continuationSeparator" w:id="1">
    <w:p w:rsidR="00F8367A" w:rsidRDefault="00F8367A" w:rsidP="00EC14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47609"/>
      <w:docPartObj>
        <w:docPartGallery w:val="Page Numbers (Bottom of Page)"/>
        <w:docPartUnique/>
      </w:docPartObj>
    </w:sdtPr>
    <w:sdtContent>
      <w:p w:rsidR="00EC1405" w:rsidRDefault="00FA226C">
        <w:pPr>
          <w:pStyle w:val="Footer"/>
          <w:jc w:val="center"/>
        </w:pPr>
        <w:r>
          <w:fldChar w:fldCharType="begin"/>
        </w:r>
        <w:r w:rsidR="00FA7434">
          <w:instrText xml:space="preserve"> PAGE   \* MERGEFORMAT </w:instrText>
        </w:r>
        <w:r>
          <w:fldChar w:fldCharType="separate"/>
        </w:r>
        <w:r w:rsidR="005D3B1F">
          <w:rPr>
            <w:noProof/>
          </w:rPr>
          <w:t>4</w:t>
        </w:r>
        <w:r>
          <w:rPr>
            <w:noProof/>
          </w:rPr>
          <w:fldChar w:fldCharType="end"/>
        </w:r>
      </w:p>
    </w:sdtContent>
  </w:sdt>
  <w:p w:rsidR="00EC1405" w:rsidRPr="00EC1405" w:rsidRDefault="00EC1405" w:rsidP="00EC1405">
    <w:pPr>
      <w:pStyle w:val="Footer"/>
      <w:jc w:val="right"/>
    </w:pPr>
    <w:r w:rsidRPr="00EC1405">
      <w:rPr>
        <w:sz w:val="16"/>
        <w:szCs w:val="16"/>
      </w:rPr>
      <w:t>FO53-02, Ver.1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67A" w:rsidRDefault="00F8367A" w:rsidP="00EC1405">
      <w:pPr>
        <w:spacing w:after="0" w:line="240" w:lineRule="auto"/>
      </w:pPr>
      <w:r>
        <w:separator/>
      </w:r>
    </w:p>
  </w:footnote>
  <w:footnote w:type="continuationSeparator" w:id="1">
    <w:p w:rsidR="00F8367A" w:rsidRDefault="00F8367A" w:rsidP="00EC14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A4607"/>
    <w:multiLevelType w:val="hybridMultilevel"/>
    <w:tmpl w:val="BAF8506C"/>
    <w:lvl w:ilvl="0" w:tplc="646AB1C8">
      <w:start w:val="1"/>
      <w:numFmt w:val="decimal"/>
      <w:lvlText w:val="Art. %1."/>
      <w:lvlJc w:val="left"/>
      <w:pPr>
        <w:ind w:left="36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46B71"/>
    <w:rsid w:val="00004A8C"/>
    <w:rsid w:val="0001450B"/>
    <w:rsid w:val="000248E0"/>
    <w:rsid w:val="00026E3D"/>
    <w:rsid w:val="000329BB"/>
    <w:rsid w:val="00043982"/>
    <w:rsid w:val="000446BA"/>
    <w:rsid w:val="00053412"/>
    <w:rsid w:val="00060180"/>
    <w:rsid w:val="00060D52"/>
    <w:rsid w:val="00067074"/>
    <w:rsid w:val="00071FDA"/>
    <w:rsid w:val="000856D7"/>
    <w:rsid w:val="000A165E"/>
    <w:rsid w:val="000B0C01"/>
    <w:rsid w:val="000B13C5"/>
    <w:rsid w:val="000B5480"/>
    <w:rsid w:val="000D3AD0"/>
    <w:rsid w:val="000E420E"/>
    <w:rsid w:val="000E671B"/>
    <w:rsid w:val="000E69C8"/>
    <w:rsid w:val="000E7D8F"/>
    <w:rsid w:val="000F17ED"/>
    <w:rsid w:val="001023C2"/>
    <w:rsid w:val="001138D4"/>
    <w:rsid w:val="00120CE6"/>
    <w:rsid w:val="00121BC3"/>
    <w:rsid w:val="0012347D"/>
    <w:rsid w:val="00125960"/>
    <w:rsid w:val="001318E5"/>
    <w:rsid w:val="0014057B"/>
    <w:rsid w:val="00144195"/>
    <w:rsid w:val="001500FE"/>
    <w:rsid w:val="00153221"/>
    <w:rsid w:val="00162C7E"/>
    <w:rsid w:val="00173CD9"/>
    <w:rsid w:val="001774BE"/>
    <w:rsid w:val="00177B17"/>
    <w:rsid w:val="00187D3E"/>
    <w:rsid w:val="001A1460"/>
    <w:rsid w:val="001A623B"/>
    <w:rsid w:val="001B19FE"/>
    <w:rsid w:val="001B7FC3"/>
    <w:rsid w:val="001C26BD"/>
    <w:rsid w:val="001D7B17"/>
    <w:rsid w:val="001E7583"/>
    <w:rsid w:val="0022369B"/>
    <w:rsid w:val="00235147"/>
    <w:rsid w:val="00237399"/>
    <w:rsid w:val="0023769C"/>
    <w:rsid w:val="00254382"/>
    <w:rsid w:val="002639CA"/>
    <w:rsid w:val="00270141"/>
    <w:rsid w:val="00280774"/>
    <w:rsid w:val="00283FA1"/>
    <w:rsid w:val="00295FE7"/>
    <w:rsid w:val="00297865"/>
    <w:rsid w:val="002A1AEC"/>
    <w:rsid w:val="002A3694"/>
    <w:rsid w:val="002A5C05"/>
    <w:rsid w:val="002A772E"/>
    <w:rsid w:val="002C095D"/>
    <w:rsid w:val="002D0F24"/>
    <w:rsid w:val="0030139B"/>
    <w:rsid w:val="00302BF6"/>
    <w:rsid w:val="00304467"/>
    <w:rsid w:val="00310895"/>
    <w:rsid w:val="00316611"/>
    <w:rsid w:val="00325813"/>
    <w:rsid w:val="00325A31"/>
    <w:rsid w:val="00330E46"/>
    <w:rsid w:val="0033554A"/>
    <w:rsid w:val="0033665F"/>
    <w:rsid w:val="00336ED6"/>
    <w:rsid w:val="00337CDC"/>
    <w:rsid w:val="00345342"/>
    <w:rsid w:val="00347845"/>
    <w:rsid w:val="003547FB"/>
    <w:rsid w:val="003549E5"/>
    <w:rsid w:val="00356AA4"/>
    <w:rsid w:val="0036647A"/>
    <w:rsid w:val="00383505"/>
    <w:rsid w:val="00387430"/>
    <w:rsid w:val="003923B8"/>
    <w:rsid w:val="00397E30"/>
    <w:rsid w:val="003B2F6D"/>
    <w:rsid w:val="003B73DA"/>
    <w:rsid w:val="003C22B5"/>
    <w:rsid w:val="003D50A3"/>
    <w:rsid w:val="003E0862"/>
    <w:rsid w:val="003E357C"/>
    <w:rsid w:val="003E6041"/>
    <w:rsid w:val="003F6093"/>
    <w:rsid w:val="00400C4D"/>
    <w:rsid w:val="00407730"/>
    <w:rsid w:val="00427F04"/>
    <w:rsid w:val="004353BA"/>
    <w:rsid w:val="00435BFE"/>
    <w:rsid w:val="0044265C"/>
    <w:rsid w:val="00454BF8"/>
    <w:rsid w:val="0046795E"/>
    <w:rsid w:val="00467ADC"/>
    <w:rsid w:val="00467B09"/>
    <w:rsid w:val="004713A2"/>
    <w:rsid w:val="00477F2F"/>
    <w:rsid w:val="00480E6C"/>
    <w:rsid w:val="004818F9"/>
    <w:rsid w:val="00486ACA"/>
    <w:rsid w:val="0049189A"/>
    <w:rsid w:val="00493A58"/>
    <w:rsid w:val="00493EB3"/>
    <w:rsid w:val="004A2EFE"/>
    <w:rsid w:val="004A708C"/>
    <w:rsid w:val="004B032E"/>
    <w:rsid w:val="004B41B7"/>
    <w:rsid w:val="004B4E15"/>
    <w:rsid w:val="004B6B09"/>
    <w:rsid w:val="004C10FD"/>
    <w:rsid w:val="004C3F4C"/>
    <w:rsid w:val="004C493C"/>
    <w:rsid w:val="004D1493"/>
    <w:rsid w:val="004D5588"/>
    <w:rsid w:val="004E3753"/>
    <w:rsid w:val="004F2CE4"/>
    <w:rsid w:val="004F7A12"/>
    <w:rsid w:val="00502C12"/>
    <w:rsid w:val="0050647E"/>
    <w:rsid w:val="005116E7"/>
    <w:rsid w:val="00513051"/>
    <w:rsid w:val="00513669"/>
    <w:rsid w:val="00525695"/>
    <w:rsid w:val="00535860"/>
    <w:rsid w:val="00542741"/>
    <w:rsid w:val="00563052"/>
    <w:rsid w:val="005659A1"/>
    <w:rsid w:val="00576197"/>
    <w:rsid w:val="00580486"/>
    <w:rsid w:val="00594A99"/>
    <w:rsid w:val="005A3891"/>
    <w:rsid w:val="005B6CE1"/>
    <w:rsid w:val="005C27C5"/>
    <w:rsid w:val="005C3BF7"/>
    <w:rsid w:val="005D3B1F"/>
    <w:rsid w:val="005D677F"/>
    <w:rsid w:val="005D7732"/>
    <w:rsid w:val="005E15C2"/>
    <w:rsid w:val="005F618D"/>
    <w:rsid w:val="005F69F8"/>
    <w:rsid w:val="00601EF4"/>
    <w:rsid w:val="006079E2"/>
    <w:rsid w:val="006108F1"/>
    <w:rsid w:val="006150F7"/>
    <w:rsid w:val="00622AB6"/>
    <w:rsid w:val="00626F1D"/>
    <w:rsid w:val="00632385"/>
    <w:rsid w:val="00632532"/>
    <w:rsid w:val="006342B7"/>
    <w:rsid w:val="006460C5"/>
    <w:rsid w:val="00655275"/>
    <w:rsid w:val="00661193"/>
    <w:rsid w:val="00661D46"/>
    <w:rsid w:val="006643F0"/>
    <w:rsid w:val="006644D6"/>
    <w:rsid w:val="006667C4"/>
    <w:rsid w:val="006813C0"/>
    <w:rsid w:val="006835C6"/>
    <w:rsid w:val="006938E6"/>
    <w:rsid w:val="00693CCD"/>
    <w:rsid w:val="006A3475"/>
    <w:rsid w:val="006B4E4D"/>
    <w:rsid w:val="006C2A7F"/>
    <w:rsid w:val="006C3E57"/>
    <w:rsid w:val="006C5B72"/>
    <w:rsid w:val="006C5EAC"/>
    <w:rsid w:val="006E0A83"/>
    <w:rsid w:val="006E1E06"/>
    <w:rsid w:val="006E3A27"/>
    <w:rsid w:val="007015F8"/>
    <w:rsid w:val="0070388F"/>
    <w:rsid w:val="0070553D"/>
    <w:rsid w:val="00715DC1"/>
    <w:rsid w:val="00722175"/>
    <w:rsid w:val="00726628"/>
    <w:rsid w:val="0073412F"/>
    <w:rsid w:val="0073582A"/>
    <w:rsid w:val="007404C7"/>
    <w:rsid w:val="00740F1B"/>
    <w:rsid w:val="007418B8"/>
    <w:rsid w:val="00741EA1"/>
    <w:rsid w:val="00743E79"/>
    <w:rsid w:val="00746193"/>
    <w:rsid w:val="007472BD"/>
    <w:rsid w:val="00750263"/>
    <w:rsid w:val="0075553B"/>
    <w:rsid w:val="00755646"/>
    <w:rsid w:val="00755675"/>
    <w:rsid w:val="0076563D"/>
    <w:rsid w:val="00772356"/>
    <w:rsid w:val="0078121F"/>
    <w:rsid w:val="00786CC4"/>
    <w:rsid w:val="007935E1"/>
    <w:rsid w:val="007A31AF"/>
    <w:rsid w:val="007A370B"/>
    <w:rsid w:val="007A6767"/>
    <w:rsid w:val="007A695F"/>
    <w:rsid w:val="007B4711"/>
    <w:rsid w:val="007C2CEC"/>
    <w:rsid w:val="007C6BCC"/>
    <w:rsid w:val="007E1244"/>
    <w:rsid w:val="007E1F06"/>
    <w:rsid w:val="007E25D8"/>
    <w:rsid w:val="007E27E1"/>
    <w:rsid w:val="007F2DA0"/>
    <w:rsid w:val="0080461C"/>
    <w:rsid w:val="0080533C"/>
    <w:rsid w:val="00812598"/>
    <w:rsid w:val="008152A8"/>
    <w:rsid w:val="00815A24"/>
    <w:rsid w:val="00816B9E"/>
    <w:rsid w:val="008213D6"/>
    <w:rsid w:val="00821470"/>
    <w:rsid w:val="008312CA"/>
    <w:rsid w:val="008324C5"/>
    <w:rsid w:val="00834F63"/>
    <w:rsid w:val="0083682A"/>
    <w:rsid w:val="00856673"/>
    <w:rsid w:val="008576D6"/>
    <w:rsid w:val="008636C5"/>
    <w:rsid w:val="00864EAE"/>
    <w:rsid w:val="008726C0"/>
    <w:rsid w:val="00875A57"/>
    <w:rsid w:val="00876A88"/>
    <w:rsid w:val="00877C03"/>
    <w:rsid w:val="00885150"/>
    <w:rsid w:val="00885440"/>
    <w:rsid w:val="008A6C0C"/>
    <w:rsid w:val="008B099C"/>
    <w:rsid w:val="008B55A2"/>
    <w:rsid w:val="008C6CF4"/>
    <w:rsid w:val="008D5DEE"/>
    <w:rsid w:val="008D6C00"/>
    <w:rsid w:val="008D6C82"/>
    <w:rsid w:val="008D6C99"/>
    <w:rsid w:val="008E0DCC"/>
    <w:rsid w:val="008E5477"/>
    <w:rsid w:val="008F48D7"/>
    <w:rsid w:val="00904EB6"/>
    <w:rsid w:val="00931B44"/>
    <w:rsid w:val="00932A9C"/>
    <w:rsid w:val="0095553C"/>
    <w:rsid w:val="00956763"/>
    <w:rsid w:val="00963D58"/>
    <w:rsid w:val="009767AD"/>
    <w:rsid w:val="00991DB2"/>
    <w:rsid w:val="009923CD"/>
    <w:rsid w:val="00996685"/>
    <w:rsid w:val="009A2670"/>
    <w:rsid w:val="009A481E"/>
    <w:rsid w:val="009B07D6"/>
    <w:rsid w:val="009B5BF6"/>
    <w:rsid w:val="009B6171"/>
    <w:rsid w:val="009C0E4B"/>
    <w:rsid w:val="009C39E7"/>
    <w:rsid w:val="009D5AC2"/>
    <w:rsid w:val="009D7918"/>
    <w:rsid w:val="00A0430E"/>
    <w:rsid w:val="00A050A7"/>
    <w:rsid w:val="00A12BB4"/>
    <w:rsid w:val="00A218AE"/>
    <w:rsid w:val="00A32DA5"/>
    <w:rsid w:val="00A375FA"/>
    <w:rsid w:val="00A50EF5"/>
    <w:rsid w:val="00A6459B"/>
    <w:rsid w:val="00A65BB0"/>
    <w:rsid w:val="00A702E0"/>
    <w:rsid w:val="00A80FDB"/>
    <w:rsid w:val="00A87738"/>
    <w:rsid w:val="00A878A3"/>
    <w:rsid w:val="00A963B0"/>
    <w:rsid w:val="00AA433D"/>
    <w:rsid w:val="00AA4391"/>
    <w:rsid w:val="00AA70DE"/>
    <w:rsid w:val="00AB19E1"/>
    <w:rsid w:val="00AB5147"/>
    <w:rsid w:val="00AB7A3A"/>
    <w:rsid w:val="00AD1F9A"/>
    <w:rsid w:val="00AD6C2F"/>
    <w:rsid w:val="00AE3622"/>
    <w:rsid w:val="00AE6972"/>
    <w:rsid w:val="00AF70C2"/>
    <w:rsid w:val="00B00FBB"/>
    <w:rsid w:val="00B0200E"/>
    <w:rsid w:val="00B033C2"/>
    <w:rsid w:val="00B04601"/>
    <w:rsid w:val="00B06E48"/>
    <w:rsid w:val="00B23132"/>
    <w:rsid w:val="00B23CE3"/>
    <w:rsid w:val="00B26200"/>
    <w:rsid w:val="00B31B43"/>
    <w:rsid w:val="00B33243"/>
    <w:rsid w:val="00B34351"/>
    <w:rsid w:val="00B52F4E"/>
    <w:rsid w:val="00B53C47"/>
    <w:rsid w:val="00B81E25"/>
    <w:rsid w:val="00B83ADC"/>
    <w:rsid w:val="00B866E8"/>
    <w:rsid w:val="00B95A11"/>
    <w:rsid w:val="00B96233"/>
    <w:rsid w:val="00B9789E"/>
    <w:rsid w:val="00BA4F9A"/>
    <w:rsid w:val="00BC4156"/>
    <w:rsid w:val="00C016B6"/>
    <w:rsid w:val="00C05E65"/>
    <w:rsid w:val="00C15402"/>
    <w:rsid w:val="00C21764"/>
    <w:rsid w:val="00C35708"/>
    <w:rsid w:val="00C44050"/>
    <w:rsid w:val="00C50671"/>
    <w:rsid w:val="00C516B0"/>
    <w:rsid w:val="00C52247"/>
    <w:rsid w:val="00C54A87"/>
    <w:rsid w:val="00C55AA9"/>
    <w:rsid w:val="00C6204C"/>
    <w:rsid w:val="00C63BA2"/>
    <w:rsid w:val="00C64EA8"/>
    <w:rsid w:val="00C65D85"/>
    <w:rsid w:val="00C72543"/>
    <w:rsid w:val="00C80E84"/>
    <w:rsid w:val="00C8138F"/>
    <w:rsid w:val="00C84205"/>
    <w:rsid w:val="00C86A83"/>
    <w:rsid w:val="00C921D0"/>
    <w:rsid w:val="00CA48A0"/>
    <w:rsid w:val="00CB1813"/>
    <w:rsid w:val="00CB1C52"/>
    <w:rsid w:val="00CB2AAE"/>
    <w:rsid w:val="00CB43AE"/>
    <w:rsid w:val="00CC5F63"/>
    <w:rsid w:val="00CD21CD"/>
    <w:rsid w:val="00CD2C4C"/>
    <w:rsid w:val="00CE2A14"/>
    <w:rsid w:val="00CE5F05"/>
    <w:rsid w:val="00CF2750"/>
    <w:rsid w:val="00D0770D"/>
    <w:rsid w:val="00D15D7A"/>
    <w:rsid w:val="00D3559B"/>
    <w:rsid w:val="00D37009"/>
    <w:rsid w:val="00D40A52"/>
    <w:rsid w:val="00D50EB1"/>
    <w:rsid w:val="00D65357"/>
    <w:rsid w:val="00D656A8"/>
    <w:rsid w:val="00D67CF9"/>
    <w:rsid w:val="00D70B8F"/>
    <w:rsid w:val="00D73406"/>
    <w:rsid w:val="00D739BE"/>
    <w:rsid w:val="00D773B0"/>
    <w:rsid w:val="00D808F3"/>
    <w:rsid w:val="00D95807"/>
    <w:rsid w:val="00D95F42"/>
    <w:rsid w:val="00D97178"/>
    <w:rsid w:val="00DB35E0"/>
    <w:rsid w:val="00DB7D7E"/>
    <w:rsid w:val="00DC4004"/>
    <w:rsid w:val="00DC4E4B"/>
    <w:rsid w:val="00DC6ADF"/>
    <w:rsid w:val="00DC787A"/>
    <w:rsid w:val="00DE1F87"/>
    <w:rsid w:val="00DE69B2"/>
    <w:rsid w:val="00DE7204"/>
    <w:rsid w:val="00DF1478"/>
    <w:rsid w:val="00DF2389"/>
    <w:rsid w:val="00E315B0"/>
    <w:rsid w:val="00E35049"/>
    <w:rsid w:val="00E46B71"/>
    <w:rsid w:val="00E5173E"/>
    <w:rsid w:val="00E56C19"/>
    <w:rsid w:val="00E56ED7"/>
    <w:rsid w:val="00E573F4"/>
    <w:rsid w:val="00E64541"/>
    <w:rsid w:val="00E70A05"/>
    <w:rsid w:val="00E80648"/>
    <w:rsid w:val="00E8488A"/>
    <w:rsid w:val="00E85ABA"/>
    <w:rsid w:val="00E9614E"/>
    <w:rsid w:val="00EA74CC"/>
    <w:rsid w:val="00EB716A"/>
    <w:rsid w:val="00EC1405"/>
    <w:rsid w:val="00ED15EE"/>
    <w:rsid w:val="00ED666E"/>
    <w:rsid w:val="00EE05F8"/>
    <w:rsid w:val="00EE701B"/>
    <w:rsid w:val="00EE7340"/>
    <w:rsid w:val="00EF2FCF"/>
    <w:rsid w:val="00F02C5F"/>
    <w:rsid w:val="00F06C03"/>
    <w:rsid w:val="00F13BBC"/>
    <w:rsid w:val="00F24AFC"/>
    <w:rsid w:val="00F36519"/>
    <w:rsid w:val="00F36D7B"/>
    <w:rsid w:val="00F41C48"/>
    <w:rsid w:val="00F43F3A"/>
    <w:rsid w:val="00F5238F"/>
    <w:rsid w:val="00F61254"/>
    <w:rsid w:val="00F624B6"/>
    <w:rsid w:val="00F75DB0"/>
    <w:rsid w:val="00F76F27"/>
    <w:rsid w:val="00F8367A"/>
    <w:rsid w:val="00F9071F"/>
    <w:rsid w:val="00F91D60"/>
    <w:rsid w:val="00F932D3"/>
    <w:rsid w:val="00F954D4"/>
    <w:rsid w:val="00F95D3F"/>
    <w:rsid w:val="00FA226C"/>
    <w:rsid w:val="00FA7434"/>
    <w:rsid w:val="00FB126E"/>
    <w:rsid w:val="00FB263C"/>
    <w:rsid w:val="00FB2783"/>
    <w:rsid w:val="00FB3E4F"/>
    <w:rsid w:val="00FB5251"/>
    <w:rsid w:val="00FC24C2"/>
    <w:rsid w:val="00FE41AB"/>
    <w:rsid w:val="00FF30EA"/>
    <w:rsid w:val="00FF501A"/>
    <w:rsid w:val="00FF7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673"/>
    <w:pPr>
      <w:ind w:left="720"/>
      <w:contextualSpacing/>
    </w:pPr>
  </w:style>
  <w:style w:type="paragraph" w:styleId="Header">
    <w:name w:val="header"/>
    <w:basedOn w:val="Normal"/>
    <w:link w:val="HeaderChar"/>
    <w:uiPriority w:val="99"/>
    <w:semiHidden/>
    <w:unhideWhenUsed/>
    <w:rsid w:val="00EC140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C1405"/>
  </w:style>
  <w:style w:type="paragraph" w:styleId="Footer">
    <w:name w:val="footer"/>
    <w:basedOn w:val="Normal"/>
    <w:link w:val="FooterChar"/>
    <w:uiPriority w:val="99"/>
    <w:unhideWhenUsed/>
    <w:rsid w:val="00EC14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1405"/>
  </w:style>
</w:styles>
</file>

<file path=word/webSettings.xml><?xml version="1.0" encoding="utf-8"?>
<w:webSettings xmlns:r="http://schemas.openxmlformats.org/officeDocument/2006/relationships" xmlns:w="http://schemas.openxmlformats.org/wordprocessingml/2006/main">
  <w:divs>
    <w:div w:id="2944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ovisimo</dc:creator>
  <cp:lastModifiedBy>cnyari</cp:lastModifiedBy>
  <cp:revision>3</cp:revision>
  <cp:lastPrinted>2019-03-21T19:21:00Z</cp:lastPrinted>
  <dcterms:created xsi:type="dcterms:W3CDTF">2019-04-10T10:24:00Z</dcterms:created>
  <dcterms:modified xsi:type="dcterms:W3CDTF">2019-06-06T06:35:00Z</dcterms:modified>
</cp:coreProperties>
</file>