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5BFF" w14:textId="4414CDA6" w:rsidR="00536A9F" w:rsidRPr="00B85743" w:rsidRDefault="00536A9F" w:rsidP="00362840">
      <w:pPr>
        <w:tabs>
          <w:tab w:val="left" w:pos="1236"/>
        </w:tabs>
        <w:spacing w:before="54" w:after="54" w:line="240" w:lineRule="exact"/>
        <w:rPr>
          <w:rFonts w:ascii="Times New Roman" w:hAnsi="Times New Roman" w:cs="Times New Roman"/>
          <w:color w:val="auto"/>
        </w:rPr>
      </w:pPr>
    </w:p>
    <w:p w14:paraId="01432B05" w14:textId="77777777" w:rsidR="00536A9F" w:rsidRPr="00B85743" w:rsidRDefault="00536A9F">
      <w:pPr>
        <w:spacing w:before="54" w:after="54" w:line="240" w:lineRule="exact"/>
        <w:rPr>
          <w:rFonts w:ascii="Times New Roman" w:hAnsi="Times New Roman" w:cs="Times New Roman"/>
          <w:color w:val="auto"/>
        </w:rPr>
      </w:pPr>
      <w:r w:rsidRPr="00B85743">
        <w:rPr>
          <w:rFonts w:ascii="Times New Roman" w:hAnsi="Times New Roman" w:cs="Times New Roman"/>
          <w:noProof/>
          <w:color w:val="auto"/>
          <w:lang w:val="en-US" w:eastAsia="en-US" w:bidi="ar-SA"/>
        </w:rPr>
        <w:t xml:space="preserve">          </w:t>
      </w:r>
    </w:p>
    <w:p w14:paraId="08D60914" w14:textId="6E97BD62" w:rsidR="00536A9F" w:rsidRPr="00B85743" w:rsidRDefault="002D500F">
      <w:pPr>
        <w:spacing w:before="54" w:after="54" w:line="240" w:lineRule="exact"/>
        <w:rPr>
          <w:rFonts w:ascii="Times New Roman" w:hAnsi="Times New Roman" w:cs="Times New Roman"/>
          <w:color w:val="auto"/>
        </w:rPr>
      </w:pPr>
      <w:r w:rsidRPr="00B85743">
        <w:rPr>
          <w:rFonts w:ascii="Times New Roman" w:hAnsi="Times New Roman" w:cs="Times New Roman"/>
          <w:noProof/>
          <w:color w:val="auto"/>
          <w:lang w:val="en-US" w:eastAsia="en-US" w:bidi="ar-SA"/>
        </w:rPr>
        <w:drawing>
          <wp:anchor distT="0" distB="0" distL="0" distR="0" simplePos="0" relativeHeight="251657216" behindDoc="0" locked="0" layoutInCell="1" allowOverlap="1" wp14:anchorId="58CD80A7" wp14:editId="7B413DEE">
            <wp:simplePos x="0" y="0"/>
            <wp:positionH relativeFrom="column">
              <wp:posOffset>908685</wp:posOffset>
            </wp:positionH>
            <wp:positionV relativeFrom="paragraph">
              <wp:posOffset>1270</wp:posOffset>
            </wp:positionV>
            <wp:extent cx="670560" cy="948690"/>
            <wp:effectExtent l="1905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70560" cy="948690"/>
                    </a:xfrm>
                    <a:prstGeom prst="rect">
                      <a:avLst/>
                    </a:prstGeom>
                    <a:solidFill>
                      <a:srgbClr val="FFFFFF"/>
                    </a:solidFill>
                    <a:ln w="9525">
                      <a:noFill/>
                      <a:miter lim="800000"/>
                      <a:headEnd/>
                      <a:tailEnd/>
                    </a:ln>
                  </pic:spPr>
                </pic:pic>
              </a:graphicData>
            </a:graphic>
          </wp:anchor>
        </w:drawing>
      </w:r>
      <w:r w:rsidR="00536A9F" w:rsidRPr="00B85743">
        <w:rPr>
          <w:rFonts w:ascii="Times New Roman" w:hAnsi="Times New Roman" w:cs="Times New Roman"/>
          <w:color w:val="auto"/>
        </w:rPr>
        <w:t xml:space="preserve">    </w:t>
      </w:r>
    </w:p>
    <w:p w14:paraId="162708D4" w14:textId="77777777" w:rsidR="00536A9F" w:rsidRPr="00257BB5" w:rsidRDefault="00536A9F" w:rsidP="00536A9F">
      <w:pPr>
        <w:rPr>
          <w:rStyle w:val="Accentuaresubtil"/>
          <w:rFonts w:ascii="Times New Roman" w:hAnsi="Times New Roman" w:cs="Times New Roman"/>
          <w:caps w:val="0"/>
          <w:color w:val="auto"/>
          <w:sz w:val="24"/>
        </w:rPr>
      </w:pPr>
      <w:r w:rsidRPr="00257BB5">
        <w:rPr>
          <w:rStyle w:val="Accentuaresubtil"/>
          <w:rFonts w:ascii="Times New Roman" w:hAnsi="Times New Roman" w:cs="Times New Roman"/>
          <w:caps w:val="0"/>
          <w:color w:val="auto"/>
          <w:sz w:val="24"/>
        </w:rPr>
        <w:t xml:space="preserve">  ROMÂNIA</w:t>
      </w:r>
    </w:p>
    <w:p w14:paraId="728A73B5" w14:textId="77777777" w:rsidR="00536A9F" w:rsidRPr="00257BB5" w:rsidRDefault="00536A9F" w:rsidP="00536A9F">
      <w:pPr>
        <w:rPr>
          <w:rStyle w:val="Accentuaresubtil"/>
          <w:rFonts w:ascii="Times New Roman" w:hAnsi="Times New Roman" w:cs="Times New Roman"/>
          <w:caps w:val="0"/>
          <w:color w:val="auto"/>
          <w:sz w:val="24"/>
        </w:rPr>
      </w:pPr>
      <w:r w:rsidRPr="00257BB5">
        <w:rPr>
          <w:rStyle w:val="Accentuaresubtil"/>
          <w:rFonts w:ascii="Times New Roman" w:hAnsi="Times New Roman" w:cs="Times New Roman"/>
          <w:caps w:val="0"/>
          <w:color w:val="auto"/>
          <w:sz w:val="24"/>
        </w:rPr>
        <w:t xml:space="preserve">  JUDEŢUL TIMIŞ</w:t>
      </w:r>
    </w:p>
    <w:p w14:paraId="4485E246" w14:textId="77777777" w:rsidR="00536A9F" w:rsidRPr="00257BB5" w:rsidRDefault="00536A9F" w:rsidP="00536A9F">
      <w:pPr>
        <w:rPr>
          <w:rStyle w:val="Accentuaresubtil"/>
          <w:rFonts w:ascii="Times New Roman" w:hAnsi="Times New Roman" w:cs="Times New Roman"/>
          <w:caps w:val="0"/>
          <w:color w:val="auto"/>
          <w:sz w:val="24"/>
        </w:rPr>
      </w:pPr>
      <w:r w:rsidRPr="00257BB5">
        <w:rPr>
          <w:rStyle w:val="Accentuaresubtil"/>
          <w:rFonts w:ascii="Times New Roman" w:hAnsi="Times New Roman" w:cs="Times New Roman"/>
          <w:caps w:val="0"/>
          <w:color w:val="auto"/>
          <w:sz w:val="24"/>
        </w:rPr>
        <w:t xml:space="preserve">  MUNICIPIUL TIMIŞOARA</w:t>
      </w:r>
    </w:p>
    <w:p w14:paraId="5F466EDF" w14:textId="5A07D974" w:rsidR="00536A9F" w:rsidRPr="00257BB5" w:rsidRDefault="00536A9F" w:rsidP="00536A9F">
      <w:pPr>
        <w:rPr>
          <w:rStyle w:val="Accentuaresubtil"/>
          <w:rFonts w:ascii="Times New Roman" w:hAnsi="Times New Roman" w:cs="Times New Roman"/>
          <w:caps w:val="0"/>
          <w:color w:val="auto"/>
          <w:sz w:val="24"/>
        </w:rPr>
      </w:pPr>
      <w:r w:rsidRPr="00257BB5">
        <w:rPr>
          <w:rStyle w:val="Accentuaresubtil"/>
          <w:rFonts w:ascii="Times New Roman" w:hAnsi="Times New Roman" w:cs="Times New Roman"/>
          <w:caps w:val="0"/>
          <w:color w:val="auto"/>
          <w:sz w:val="24"/>
        </w:rPr>
        <w:t xml:space="preserve">  </w:t>
      </w:r>
      <w:r w:rsidR="002D500F">
        <w:rPr>
          <w:rStyle w:val="Accentuaresubtil"/>
          <w:rFonts w:ascii="Times New Roman" w:hAnsi="Times New Roman" w:cs="Times New Roman"/>
          <w:caps w:val="0"/>
          <w:color w:val="auto"/>
          <w:sz w:val="24"/>
        </w:rPr>
        <w:t>DIRECȚIA PATRIMONIU</w:t>
      </w:r>
    </w:p>
    <w:p w14:paraId="2C1839E1" w14:textId="10B072CC" w:rsidR="00536A9F" w:rsidRPr="00257BB5" w:rsidRDefault="00536A9F" w:rsidP="00536A9F">
      <w:pPr>
        <w:spacing w:before="54" w:after="54" w:line="240" w:lineRule="exact"/>
        <w:rPr>
          <w:rFonts w:ascii="Times New Roman" w:hAnsi="Times New Roman" w:cs="Times New Roman"/>
          <w:color w:val="auto"/>
        </w:rPr>
      </w:pPr>
      <w:r w:rsidRPr="00257BB5">
        <w:rPr>
          <w:rStyle w:val="Accentuaresubtil"/>
          <w:rFonts w:ascii="Times New Roman" w:hAnsi="Times New Roman" w:cs="Times New Roman"/>
          <w:caps w:val="0"/>
          <w:color w:val="auto"/>
          <w:sz w:val="24"/>
        </w:rPr>
        <w:t xml:space="preserve">  </w:t>
      </w:r>
      <w:r w:rsidR="00DC3569">
        <w:rPr>
          <w:rStyle w:val="Accentuaresubtil"/>
          <w:rFonts w:ascii="Times New Roman" w:hAnsi="Times New Roman" w:cs="Times New Roman"/>
          <w:caps w:val="0"/>
          <w:color w:val="auto"/>
          <w:sz w:val="24"/>
        </w:rPr>
        <w:t>SC2022-26051</w:t>
      </w:r>
      <w:r w:rsidR="00146FFE">
        <w:rPr>
          <w:rStyle w:val="Accentuaresubtil"/>
          <w:rFonts w:ascii="Times New Roman" w:hAnsi="Times New Roman" w:cs="Times New Roman"/>
          <w:caps w:val="0"/>
          <w:color w:val="auto"/>
          <w:sz w:val="24"/>
        </w:rPr>
        <w:t>/20.10.2022</w:t>
      </w:r>
    </w:p>
    <w:p w14:paraId="3871308D" w14:textId="77777777" w:rsidR="00536A9F" w:rsidRPr="00B85743" w:rsidRDefault="00536A9F">
      <w:pPr>
        <w:spacing w:before="54" w:after="54" w:line="240" w:lineRule="exact"/>
        <w:rPr>
          <w:rFonts w:ascii="Times New Roman" w:hAnsi="Times New Roman" w:cs="Times New Roman"/>
          <w:color w:val="auto"/>
        </w:rPr>
      </w:pPr>
    </w:p>
    <w:p w14:paraId="69605375" w14:textId="77777777" w:rsidR="00536A9F" w:rsidRPr="00B85743" w:rsidRDefault="00536A9F">
      <w:pPr>
        <w:spacing w:before="54" w:after="54" w:line="240" w:lineRule="exact"/>
        <w:rPr>
          <w:rFonts w:ascii="Times New Roman" w:hAnsi="Times New Roman" w:cs="Times New Roman"/>
          <w:color w:val="auto"/>
        </w:rPr>
      </w:pPr>
    </w:p>
    <w:p w14:paraId="2F6E9F39" w14:textId="77777777" w:rsidR="00507CDF" w:rsidRPr="00B85743" w:rsidRDefault="00507CDF" w:rsidP="009A50D0">
      <w:pPr>
        <w:spacing w:line="276" w:lineRule="auto"/>
        <w:rPr>
          <w:rFonts w:ascii="Times New Roman" w:hAnsi="Times New Roman" w:cs="Times New Roman"/>
          <w:color w:val="auto"/>
        </w:rPr>
        <w:sectPr w:rsidR="00507CDF" w:rsidRPr="00B85743">
          <w:type w:val="continuous"/>
          <w:pgSz w:w="11906" w:h="16838"/>
          <w:pgMar w:top="0" w:right="0" w:bottom="0" w:left="0" w:header="0" w:footer="3" w:gutter="0"/>
          <w:cols w:space="720"/>
          <w:noEndnote/>
          <w:docGrid w:linePitch="360"/>
        </w:sectPr>
      </w:pPr>
    </w:p>
    <w:p w14:paraId="41DF20E1" w14:textId="6D222594" w:rsidR="00A26CA5" w:rsidRPr="00DC3569" w:rsidRDefault="00C138B9" w:rsidP="00822ABE">
      <w:pPr>
        <w:pStyle w:val="Bodytext20"/>
        <w:shd w:val="clear" w:color="auto" w:fill="auto"/>
        <w:spacing w:after="447" w:line="276" w:lineRule="auto"/>
        <w:jc w:val="center"/>
        <w:rPr>
          <w:rFonts w:ascii="Times New Roman" w:hAnsi="Times New Roman" w:cs="Times New Roman"/>
          <w:b w:val="0"/>
          <w:color w:val="auto"/>
          <w:sz w:val="24"/>
          <w:szCs w:val="24"/>
        </w:rPr>
      </w:pPr>
      <w:r w:rsidRPr="00DC3569">
        <w:rPr>
          <w:rFonts w:ascii="Times New Roman" w:hAnsi="Times New Roman" w:cs="Times New Roman"/>
          <w:b w:val="0"/>
          <w:color w:val="auto"/>
          <w:sz w:val="24"/>
          <w:szCs w:val="24"/>
        </w:rPr>
        <w:t>RAPORT DE SPECIALITATE</w:t>
      </w:r>
      <w:r w:rsidR="00362840" w:rsidRPr="00DC3569">
        <w:rPr>
          <w:rFonts w:ascii="Times New Roman" w:hAnsi="Times New Roman" w:cs="Times New Roman"/>
          <w:b w:val="0"/>
          <w:color w:val="auto"/>
          <w:sz w:val="24"/>
          <w:szCs w:val="24"/>
        </w:rPr>
        <w:t>,</w:t>
      </w:r>
    </w:p>
    <w:p w14:paraId="049E1DD3" w14:textId="15502167" w:rsidR="00A5331F" w:rsidRPr="00A5331F" w:rsidRDefault="00A5331F" w:rsidP="00A5331F">
      <w:pPr>
        <w:tabs>
          <w:tab w:val="left" w:pos="7159"/>
        </w:tabs>
        <w:spacing w:line="276" w:lineRule="auto"/>
        <w:jc w:val="center"/>
        <w:rPr>
          <w:rFonts w:ascii="Times New Roman" w:eastAsiaTheme="minorHAnsi" w:hAnsi="Times New Roman" w:cs="Times New Roman"/>
          <w:b/>
          <w:bCs/>
          <w:lang w:eastAsia="en-US" w:bidi="ar-SA"/>
        </w:rPr>
      </w:pPr>
      <w:bookmarkStart w:id="0" w:name="_Hlk117509180"/>
      <w:r w:rsidRPr="00A5331F">
        <w:rPr>
          <w:rFonts w:ascii="Times New Roman" w:eastAsiaTheme="minorHAnsi" w:hAnsi="Times New Roman" w:cs="Times New Roman"/>
          <w:b/>
          <w:bCs/>
          <w:lang w:eastAsia="en-US" w:bidi="ar-SA"/>
        </w:rPr>
        <w:t>privind trecerea imobil</w:t>
      </w:r>
      <w:r>
        <w:rPr>
          <w:rFonts w:ascii="Times New Roman" w:eastAsiaTheme="minorHAnsi" w:hAnsi="Times New Roman" w:cs="Times New Roman"/>
          <w:b/>
          <w:bCs/>
          <w:lang w:eastAsia="en-US" w:bidi="ar-SA"/>
        </w:rPr>
        <w:t>ului înscris în CF 450103-C2</w:t>
      </w:r>
      <w:r w:rsidRPr="00A5331F">
        <w:rPr>
          <w:rFonts w:ascii="Times New Roman" w:eastAsiaTheme="minorHAnsi" w:hAnsi="Times New Roman" w:cs="Times New Roman"/>
          <w:b/>
          <w:bCs/>
          <w:lang w:eastAsia="en-US" w:bidi="ar-SA"/>
        </w:rPr>
        <w:t xml:space="preserve"> aflat în domeniul public al </w:t>
      </w:r>
      <w:r>
        <w:rPr>
          <w:rFonts w:ascii="Times New Roman" w:eastAsiaTheme="minorHAnsi" w:hAnsi="Times New Roman" w:cs="Times New Roman"/>
          <w:b/>
          <w:bCs/>
          <w:lang w:eastAsia="en-US" w:bidi="ar-SA"/>
        </w:rPr>
        <w:t xml:space="preserve">Municipiului </w:t>
      </w:r>
      <w:r w:rsidR="00CE2FBD">
        <w:rPr>
          <w:rFonts w:ascii="Times New Roman" w:eastAsiaTheme="minorHAnsi" w:hAnsi="Times New Roman" w:cs="Times New Roman"/>
          <w:b/>
          <w:bCs/>
          <w:lang w:eastAsia="en-US" w:bidi="ar-SA"/>
        </w:rPr>
        <w:t>Timișoara și administrarea Spitalului Clinic nr. 4 ”Victor Babeș” -</w:t>
      </w:r>
      <w:r>
        <w:rPr>
          <w:rFonts w:ascii="Times New Roman" w:eastAsiaTheme="minorHAnsi" w:hAnsi="Times New Roman" w:cs="Times New Roman"/>
          <w:b/>
          <w:bCs/>
          <w:lang w:eastAsia="en-US" w:bidi="ar-SA"/>
        </w:rPr>
        <w:t>Timișoara</w:t>
      </w:r>
      <w:r w:rsidRPr="00A5331F">
        <w:rPr>
          <w:rFonts w:ascii="Times New Roman" w:eastAsiaTheme="minorHAnsi" w:hAnsi="Times New Roman" w:cs="Times New Roman"/>
          <w:b/>
          <w:bCs/>
          <w:lang w:eastAsia="en-US" w:bidi="ar-SA"/>
        </w:rPr>
        <w:t xml:space="preserve"> din domeniul public în domeniul privat al </w:t>
      </w:r>
      <w:r>
        <w:rPr>
          <w:rFonts w:ascii="Times New Roman" w:eastAsiaTheme="minorHAnsi" w:hAnsi="Times New Roman" w:cs="Times New Roman"/>
          <w:b/>
          <w:bCs/>
          <w:lang w:eastAsia="en-US" w:bidi="ar-SA"/>
        </w:rPr>
        <w:t>Municipiului Timișoara</w:t>
      </w:r>
      <w:r w:rsidRPr="00A5331F">
        <w:rPr>
          <w:rFonts w:ascii="Times New Roman" w:eastAsiaTheme="minorHAnsi" w:hAnsi="Times New Roman" w:cs="Times New Roman"/>
          <w:b/>
          <w:bCs/>
          <w:lang w:eastAsia="en-US" w:bidi="ar-SA"/>
        </w:rPr>
        <w:t xml:space="preserve">, în vederea scoaterii din </w:t>
      </w:r>
      <w:r w:rsidRPr="00A5331F">
        <w:rPr>
          <w:rFonts w:ascii="Times New Roman" w:eastAsiaTheme="minorHAnsi" w:hAnsi="Times New Roman" w:cs="Times New Roman"/>
          <w:b/>
          <w:bCs/>
          <w:lang w:eastAsia="en-US" w:bidi="ar-SA"/>
        </w:rPr>
        <w:t>funcțiune</w:t>
      </w:r>
      <w:r w:rsidRPr="00A5331F">
        <w:rPr>
          <w:rFonts w:ascii="Times New Roman" w:eastAsiaTheme="minorHAnsi" w:hAnsi="Times New Roman" w:cs="Times New Roman"/>
          <w:b/>
          <w:bCs/>
          <w:lang w:eastAsia="en-US" w:bidi="ar-SA"/>
        </w:rPr>
        <w:t xml:space="preserve">, casării </w:t>
      </w:r>
      <w:r w:rsidRPr="00A5331F">
        <w:rPr>
          <w:rFonts w:ascii="Times New Roman" w:eastAsiaTheme="minorHAnsi" w:hAnsi="Times New Roman" w:cs="Times New Roman"/>
          <w:b/>
          <w:bCs/>
          <w:lang w:eastAsia="en-US" w:bidi="ar-SA"/>
        </w:rPr>
        <w:t>și</w:t>
      </w:r>
      <w:r w:rsidRPr="00A5331F">
        <w:rPr>
          <w:rFonts w:ascii="Times New Roman" w:eastAsiaTheme="minorHAnsi" w:hAnsi="Times New Roman" w:cs="Times New Roman"/>
          <w:b/>
          <w:bCs/>
          <w:lang w:eastAsia="en-US" w:bidi="ar-SA"/>
        </w:rPr>
        <w:t xml:space="preserve"> demolării</w:t>
      </w:r>
    </w:p>
    <w:bookmarkEnd w:id="0"/>
    <w:p w14:paraId="35362587" w14:textId="77777777" w:rsidR="0024348D" w:rsidRPr="00DC3569" w:rsidRDefault="0024348D" w:rsidP="00726B23">
      <w:pPr>
        <w:tabs>
          <w:tab w:val="left" w:pos="7159"/>
        </w:tabs>
        <w:spacing w:line="276" w:lineRule="auto"/>
        <w:jc w:val="both"/>
        <w:rPr>
          <w:rFonts w:ascii="Times New Roman" w:hAnsi="Times New Roman" w:cs="Times New Roman"/>
          <w:color w:val="auto"/>
        </w:rPr>
      </w:pPr>
    </w:p>
    <w:p w14:paraId="794A7F49" w14:textId="77777777" w:rsidR="009A50D0" w:rsidRPr="00146FFE" w:rsidRDefault="009A50D0" w:rsidP="00726B23">
      <w:pPr>
        <w:jc w:val="both"/>
        <w:rPr>
          <w:rFonts w:ascii="Times New Roman" w:hAnsi="Times New Roman" w:cs="Times New Roman"/>
          <w:color w:val="auto"/>
        </w:rPr>
      </w:pPr>
    </w:p>
    <w:p w14:paraId="5C859948" w14:textId="77777777" w:rsidR="00A5331F" w:rsidRDefault="00A76D70" w:rsidP="00A5331F">
      <w:pPr>
        <w:pStyle w:val="Normal10"/>
        <w:pBdr>
          <w:top w:val="nil"/>
          <w:left w:val="nil"/>
          <w:bottom w:val="nil"/>
          <w:right w:val="nil"/>
          <w:between w:val="nil"/>
        </w:pBdr>
        <w:jc w:val="both"/>
        <w:rPr>
          <w:rFonts w:ascii="Times New Roman" w:hAnsi="Times New Roman" w:cs="Times New Roman"/>
          <w:b/>
          <w:bCs/>
          <w:lang w:val="ro-RO"/>
        </w:rPr>
      </w:pPr>
      <w:r w:rsidRPr="00146FFE">
        <w:rPr>
          <w:rFonts w:ascii="Times New Roman" w:hAnsi="Times New Roman" w:cs="Times New Roman"/>
          <w:sz w:val="24"/>
          <w:szCs w:val="24"/>
        </w:rPr>
        <w:t xml:space="preserve">       </w:t>
      </w:r>
      <w:r w:rsidR="00DC3569" w:rsidRPr="00146FFE">
        <w:rPr>
          <w:rFonts w:ascii="Times New Roman" w:hAnsi="Times New Roman" w:cs="Times New Roman"/>
          <w:sz w:val="24"/>
          <w:szCs w:val="24"/>
        </w:rPr>
        <w:tab/>
      </w:r>
      <w:r w:rsidR="009A50D0" w:rsidRPr="00A5331F">
        <w:rPr>
          <w:rFonts w:ascii="Times New Roman" w:hAnsi="Times New Roman" w:cs="Times New Roman"/>
          <w:sz w:val="24"/>
          <w:szCs w:val="24"/>
        </w:rPr>
        <w:t xml:space="preserve">Având în vedere </w:t>
      </w:r>
      <w:r w:rsidR="00146FFE" w:rsidRPr="00A5331F">
        <w:rPr>
          <w:rFonts w:ascii="Times New Roman" w:hAnsi="Times New Roman" w:cs="Times New Roman"/>
          <w:sz w:val="24"/>
          <w:szCs w:val="24"/>
        </w:rPr>
        <w:t>r</w:t>
      </w:r>
      <w:r w:rsidR="009A50D0" w:rsidRPr="00A5331F">
        <w:rPr>
          <w:rFonts w:ascii="Times New Roman" w:hAnsi="Times New Roman" w:cs="Times New Roman"/>
          <w:sz w:val="24"/>
          <w:szCs w:val="24"/>
        </w:rPr>
        <w:t xml:space="preserve">eferatul </w:t>
      </w:r>
      <w:r w:rsidR="005E7463" w:rsidRPr="00A5331F">
        <w:rPr>
          <w:rFonts w:ascii="Times New Roman" w:hAnsi="Times New Roman" w:cs="Times New Roman"/>
          <w:sz w:val="24"/>
          <w:szCs w:val="24"/>
        </w:rPr>
        <w:t>de aprobare cu nr.</w:t>
      </w:r>
      <w:r w:rsidR="005E7463" w:rsidRPr="00A5331F">
        <w:rPr>
          <w:rStyle w:val="Accentuaresubtil"/>
          <w:rFonts w:ascii="Times New Roman" w:hAnsi="Times New Roman" w:cs="Times New Roman"/>
          <w:caps w:val="0"/>
          <w:sz w:val="24"/>
          <w:szCs w:val="24"/>
        </w:rPr>
        <w:t xml:space="preserve">SC2022 – </w:t>
      </w:r>
      <w:r w:rsidR="00146FFE" w:rsidRPr="00A5331F">
        <w:rPr>
          <w:rStyle w:val="Accentuaresubtil"/>
          <w:rFonts w:ascii="Times New Roman" w:hAnsi="Times New Roman" w:cs="Times New Roman"/>
          <w:caps w:val="0"/>
          <w:sz w:val="24"/>
          <w:szCs w:val="24"/>
        </w:rPr>
        <w:t>26051/20.10.2022</w:t>
      </w:r>
      <w:r w:rsidR="005E7463" w:rsidRPr="00A5331F">
        <w:rPr>
          <w:rFonts w:ascii="Times New Roman" w:hAnsi="Times New Roman" w:cs="Times New Roman"/>
          <w:sz w:val="24"/>
          <w:szCs w:val="24"/>
        </w:rPr>
        <w:t xml:space="preserve"> </w:t>
      </w:r>
      <w:r w:rsidR="009A50D0" w:rsidRPr="00A5331F">
        <w:rPr>
          <w:rFonts w:ascii="Times New Roman" w:hAnsi="Times New Roman" w:cs="Times New Roman"/>
          <w:sz w:val="24"/>
          <w:szCs w:val="24"/>
          <w:lang w:val="it-IT"/>
        </w:rPr>
        <w:t xml:space="preserve">al </w:t>
      </w:r>
      <w:r w:rsidR="009A50D0" w:rsidRPr="00A5331F">
        <w:rPr>
          <w:rFonts w:ascii="Times New Roman" w:hAnsi="Times New Roman" w:cs="Times New Roman"/>
          <w:sz w:val="24"/>
          <w:szCs w:val="24"/>
        </w:rPr>
        <w:t>Primarului Municipiului Timişoa</w:t>
      </w:r>
      <w:r w:rsidR="00B00C23" w:rsidRPr="00A5331F">
        <w:rPr>
          <w:rFonts w:ascii="Times New Roman" w:hAnsi="Times New Roman" w:cs="Times New Roman"/>
          <w:sz w:val="24"/>
          <w:szCs w:val="24"/>
        </w:rPr>
        <w:t xml:space="preserve">ra şi </w:t>
      </w:r>
      <w:r w:rsidR="00362840" w:rsidRPr="00A5331F">
        <w:rPr>
          <w:rFonts w:ascii="Times New Roman" w:hAnsi="Times New Roman" w:cs="Times New Roman"/>
          <w:sz w:val="24"/>
          <w:szCs w:val="24"/>
        </w:rPr>
        <w:t>p</w:t>
      </w:r>
      <w:r w:rsidR="00B00C23" w:rsidRPr="00A5331F">
        <w:rPr>
          <w:rFonts w:ascii="Times New Roman" w:hAnsi="Times New Roman" w:cs="Times New Roman"/>
          <w:sz w:val="24"/>
          <w:szCs w:val="24"/>
        </w:rPr>
        <w:t xml:space="preserve">roiectul de  hotărâre </w:t>
      </w:r>
      <w:r w:rsidR="009A50D0" w:rsidRPr="00A5331F">
        <w:rPr>
          <w:rFonts w:ascii="Times New Roman" w:hAnsi="Times New Roman" w:cs="Times New Roman"/>
          <w:sz w:val="24"/>
          <w:szCs w:val="24"/>
        </w:rPr>
        <w:t xml:space="preserve"> </w:t>
      </w:r>
      <w:r w:rsidR="00A5331F" w:rsidRPr="00A5331F">
        <w:rPr>
          <w:rFonts w:ascii="Times New Roman" w:hAnsi="Times New Roman" w:cs="Times New Roman"/>
          <w:sz w:val="24"/>
          <w:szCs w:val="24"/>
          <w:lang w:val="ro-RO"/>
        </w:rPr>
        <w:t>privind trecerea imobilului înscris în CF 450103-C2 aflat în domeniul public al Municipiului Timișoara din domeniul public în domeniul privat al Municipiului Timișoara, în vederea scoaterii din funcțiune, casării și demolării</w:t>
      </w:r>
      <w:r w:rsidR="00B00C23" w:rsidRPr="00A5331F">
        <w:rPr>
          <w:rFonts w:ascii="Times New Roman" w:hAnsi="Times New Roman" w:cs="Times New Roman"/>
          <w:sz w:val="24"/>
          <w:szCs w:val="24"/>
        </w:rPr>
        <w:t>,</w:t>
      </w:r>
      <w:r w:rsidR="00B00C23" w:rsidRPr="00146FFE">
        <w:rPr>
          <w:rFonts w:ascii="Times New Roman" w:hAnsi="Times New Roman" w:cs="Times New Roman"/>
          <w:sz w:val="24"/>
          <w:szCs w:val="24"/>
        </w:rPr>
        <w:t xml:space="preserve"> </w:t>
      </w:r>
      <w:r w:rsidR="009A50D0" w:rsidRPr="00146FFE">
        <w:rPr>
          <w:rFonts w:ascii="Times New Roman" w:hAnsi="Times New Roman" w:cs="Times New Roman"/>
          <w:sz w:val="24"/>
          <w:szCs w:val="24"/>
        </w:rPr>
        <w:t>facem următoarele precizări:</w:t>
      </w:r>
    </w:p>
    <w:p w14:paraId="7B991F16" w14:textId="56141C11" w:rsidR="00B85743" w:rsidRPr="00A5331F" w:rsidRDefault="00B00C23" w:rsidP="00A5331F">
      <w:pPr>
        <w:pStyle w:val="Normal10"/>
        <w:pBdr>
          <w:top w:val="nil"/>
          <w:left w:val="nil"/>
          <w:bottom w:val="nil"/>
          <w:right w:val="nil"/>
          <w:between w:val="nil"/>
        </w:pBdr>
        <w:ind w:firstLine="720"/>
        <w:jc w:val="both"/>
        <w:rPr>
          <w:rFonts w:ascii="Times New Roman" w:hAnsi="Times New Roman" w:cs="Times New Roman"/>
          <w:b/>
          <w:bCs/>
          <w:lang w:val="ro-RO"/>
        </w:rPr>
      </w:pPr>
      <w:r w:rsidRPr="00DC3569">
        <w:rPr>
          <w:rFonts w:ascii="Times New Roman" w:hAnsi="Times New Roman" w:cs="Times New Roman"/>
          <w:sz w:val="24"/>
          <w:szCs w:val="24"/>
        </w:rPr>
        <w:t>Construcț</w:t>
      </w:r>
      <w:r w:rsidR="00146FFE">
        <w:rPr>
          <w:rFonts w:ascii="Times New Roman" w:hAnsi="Times New Roman" w:cs="Times New Roman"/>
          <w:sz w:val="24"/>
          <w:szCs w:val="24"/>
        </w:rPr>
        <w:t>ia</w:t>
      </w:r>
      <w:r w:rsidRPr="00DC3569">
        <w:rPr>
          <w:rFonts w:ascii="Times New Roman" w:hAnsi="Times New Roman" w:cs="Times New Roman"/>
          <w:sz w:val="24"/>
          <w:szCs w:val="24"/>
        </w:rPr>
        <w:t xml:space="preserve"> </w:t>
      </w:r>
      <w:r w:rsidR="009A50D0" w:rsidRPr="00DC3569">
        <w:rPr>
          <w:rFonts w:ascii="Times New Roman" w:hAnsi="Times New Roman" w:cs="Times New Roman"/>
          <w:sz w:val="24"/>
          <w:szCs w:val="24"/>
        </w:rPr>
        <w:t>care fac</w:t>
      </w:r>
      <w:r w:rsidR="00146FFE">
        <w:rPr>
          <w:rFonts w:ascii="Times New Roman" w:hAnsi="Times New Roman" w:cs="Times New Roman"/>
          <w:sz w:val="24"/>
          <w:szCs w:val="24"/>
        </w:rPr>
        <w:t>e</w:t>
      </w:r>
      <w:r w:rsidR="009A50D0" w:rsidRPr="00DC3569">
        <w:rPr>
          <w:rFonts w:ascii="Times New Roman" w:hAnsi="Times New Roman" w:cs="Times New Roman"/>
          <w:sz w:val="24"/>
          <w:szCs w:val="24"/>
        </w:rPr>
        <w:t xml:space="preserve"> obiectul solicitării de </w:t>
      </w:r>
      <w:r w:rsidR="00B85743" w:rsidRPr="00DC3569">
        <w:rPr>
          <w:rFonts w:ascii="Times New Roman" w:hAnsi="Times New Roman" w:cs="Times New Roman"/>
          <w:sz w:val="24"/>
          <w:szCs w:val="24"/>
        </w:rPr>
        <w:t xml:space="preserve">trecere </w:t>
      </w:r>
      <w:r w:rsidR="002E654D" w:rsidRPr="00DC3569">
        <w:rPr>
          <w:rFonts w:ascii="Times New Roman" w:hAnsi="Times New Roman" w:cs="Times New Roman"/>
          <w:sz w:val="24"/>
          <w:szCs w:val="24"/>
        </w:rPr>
        <w:t>din  domeniul public al Municipiu</w:t>
      </w:r>
      <w:r w:rsidRPr="00DC3569">
        <w:rPr>
          <w:rFonts w:ascii="Times New Roman" w:hAnsi="Times New Roman" w:cs="Times New Roman"/>
          <w:sz w:val="24"/>
          <w:szCs w:val="24"/>
        </w:rPr>
        <w:t>lui Timiș</w:t>
      </w:r>
      <w:r w:rsidR="00567F9B" w:rsidRPr="00DC3569">
        <w:rPr>
          <w:rFonts w:ascii="Times New Roman" w:hAnsi="Times New Roman" w:cs="Times New Roman"/>
          <w:sz w:val="24"/>
          <w:szCs w:val="24"/>
        </w:rPr>
        <w:t>oara în domeniul privat</w:t>
      </w:r>
      <w:r w:rsidR="002E654D" w:rsidRPr="00DC3569">
        <w:rPr>
          <w:rFonts w:ascii="Times New Roman" w:hAnsi="Times New Roman" w:cs="Times New Roman"/>
          <w:sz w:val="24"/>
          <w:szCs w:val="24"/>
        </w:rPr>
        <w:t xml:space="preserve">  al Municipiului Timișoara</w:t>
      </w:r>
      <w:r w:rsidR="00C1382D">
        <w:rPr>
          <w:rFonts w:ascii="Times New Roman" w:hAnsi="Times New Roman" w:cs="Times New Roman"/>
          <w:sz w:val="24"/>
          <w:szCs w:val="24"/>
        </w:rPr>
        <w:t xml:space="preserve">, </w:t>
      </w:r>
      <w:r w:rsidR="00146FFE">
        <w:rPr>
          <w:rFonts w:ascii="Times New Roman" w:hAnsi="Times New Roman" w:cs="Times New Roman"/>
          <w:sz w:val="24"/>
          <w:szCs w:val="24"/>
        </w:rPr>
        <w:t>este</w:t>
      </w:r>
      <w:r w:rsidR="002E654D" w:rsidRPr="00DC3569">
        <w:rPr>
          <w:rFonts w:ascii="Times New Roman" w:hAnsi="Times New Roman" w:cs="Times New Roman"/>
          <w:sz w:val="24"/>
          <w:szCs w:val="24"/>
        </w:rPr>
        <w:t xml:space="preserve"> situat</w:t>
      </w:r>
      <w:r w:rsidR="00146FFE">
        <w:rPr>
          <w:rFonts w:ascii="Times New Roman" w:hAnsi="Times New Roman" w:cs="Times New Roman"/>
          <w:sz w:val="24"/>
          <w:szCs w:val="24"/>
        </w:rPr>
        <w:t>ă</w:t>
      </w:r>
      <w:r w:rsidR="002E654D" w:rsidRPr="00DC3569">
        <w:rPr>
          <w:rFonts w:ascii="Times New Roman" w:hAnsi="Times New Roman" w:cs="Times New Roman"/>
          <w:sz w:val="24"/>
          <w:szCs w:val="24"/>
        </w:rPr>
        <w:t xml:space="preserve"> pe terenul </w:t>
      </w:r>
      <w:r w:rsidR="00A30008" w:rsidRPr="00DC3569">
        <w:rPr>
          <w:rFonts w:ascii="Times New Roman" w:hAnsi="Times New Roman" w:cs="Times New Roman"/>
          <w:sz w:val="24"/>
          <w:szCs w:val="24"/>
        </w:rPr>
        <w:t xml:space="preserve">în suprafață de </w:t>
      </w:r>
      <w:r w:rsidR="00146FFE">
        <w:rPr>
          <w:rFonts w:ascii="Times New Roman" w:hAnsi="Times New Roman" w:cs="Times New Roman"/>
          <w:sz w:val="24"/>
          <w:szCs w:val="24"/>
        </w:rPr>
        <w:t>31.679</w:t>
      </w:r>
      <w:r w:rsidR="00A30008" w:rsidRPr="00DC3569">
        <w:rPr>
          <w:rFonts w:ascii="Times New Roman" w:hAnsi="Times New Roman" w:cs="Times New Roman"/>
          <w:sz w:val="24"/>
          <w:szCs w:val="24"/>
        </w:rPr>
        <w:t xml:space="preserve"> mp </w:t>
      </w:r>
      <w:r w:rsidRPr="00DC3569">
        <w:rPr>
          <w:rFonts w:ascii="Times New Roman" w:hAnsi="Times New Roman" w:cs="Times New Roman"/>
          <w:sz w:val="24"/>
          <w:szCs w:val="24"/>
        </w:rPr>
        <w:t>din str.</w:t>
      </w:r>
      <w:r w:rsidR="00146FFE">
        <w:rPr>
          <w:rFonts w:ascii="Times New Roman" w:hAnsi="Times New Roman" w:cs="Times New Roman"/>
          <w:sz w:val="24"/>
          <w:szCs w:val="24"/>
        </w:rPr>
        <w:t xml:space="preserve"> Gheorghe Adam</w:t>
      </w:r>
      <w:r w:rsidRPr="00DC3569">
        <w:rPr>
          <w:rFonts w:ascii="Times New Roman" w:hAnsi="Times New Roman" w:cs="Times New Roman"/>
          <w:sz w:val="24"/>
          <w:szCs w:val="24"/>
        </w:rPr>
        <w:t xml:space="preserve">  nr.</w:t>
      </w:r>
      <w:r w:rsidR="004E32F6" w:rsidRPr="00DC3569">
        <w:rPr>
          <w:rFonts w:ascii="Times New Roman" w:hAnsi="Times New Roman" w:cs="Times New Roman"/>
          <w:sz w:val="24"/>
          <w:szCs w:val="24"/>
        </w:rPr>
        <w:t>1</w:t>
      </w:r>
      <w:r w:rsidR="00146FFE">
        <w:rPr>
          <w:rFonts w:ascii="Times New Roman" w:hAnsi="Times New Roman" w:cs="Times New Roman"/>
          <w:sz w:val="24"/>
          <w:szCs w:val="24"/>
        </w:rPr>
        <w:t>3</w:t>
      </w:r>
      <w:r w:rsidR="004E32F6" w:rsidRPr="00DC3569">
        <w:rPr>
          <w:rFonts w:ascii="Times New Roman" w:hAnsi="Times New Roman" w:cs="Times New Roman"/>
          <w:sz w:val="24"/>
          <w:szCs w:val="24"/>
        </w:rPr>
        <w:t>,</w:t>
      </w:r>
      <w:r w:rsidR="00B85743" w:rsidRPr="00DC3569">
        <w:rPr>
          <w:rFonts w:ascii="Times New Roman" w:hAnsi="Times New Roman" w:cs="Times New Roman"/>
          <w:sz w:val="24"/>
          <w:szCs w:val="24"/>
        </w:rPr>
        <w:t xml:space="preserve"> </w:t>
      </w:r>
      <w:r w:rsidR="00C0768B">
        <w:rPr>
          <w:rFonts w:ascii="Times New Roman" w:hAnsi="Times New Roman" w:cs="Times New Roman"/>
          <w:sz w:val="24"/>
          <w:szCs w:val="24"/>
        </w:rPr>
        <w:t>este</w:t>
      </w:r>
      <w:r w:rsidR="00B85743" w:rsidRPr="00DC3569">
        <w:rPr>
          <w:rFonts w:ascii="Times New Roman" w:hAnsi="Times New Roman" w:cs="Times New Roman"/>
          <w:sz w:val="24"/>
          <w:szCs w:val="24"/>
        </w:rPr>
        <w:t xml:space="preserve"> de natura domeniului public și  </w:t>
      </w:r>
      <w:r w:rsidR="00C0768B">
        <w:rPr>
          <w:rFonts w:ascii="Times New Roman" w:hAnsi="Times New Roman" w:cs="Times New Roman"/>
          <w:sz w:val="24"/>
          <w:szCs w:val="24"/>
        </w:rPr>
        <w:t>este</w:t>
      </w:r>
      <w:r w:rsidR="00B85743" w:rsidRPr="00DC3569">
        <w:rPr>
          <w:rFonts w:ascii="Times New Roman" w:hAnsi="Times New Roman" w:cs="Times New Roman"/>
          <w:sz w:val="24"/>
          <w:szCs w:val="24"/>
        </w:rPr>
        <w:t xml:space="preserve"> înregistrat</w:t>
      </w:r>
      <w:r w:rsidR="00C0768B">
        <w:rPr>
          <w:rFonts w:ascii="Times New Roman" w:hAnsi="Times New Roman" w:cs="Times New Roman"/>
          <w:sz w:val="24"/>
          <w:szCs w:val="24"/>
        </w:rPr>
        <w:t xml:space="preserve">ă </w:t>
      </w:r>
      <w:r w:rsidR="00B85743" w:rsidRPr="00DC3569">
        <w:rPr>
          <w:rFonts w:ascii="Times New Roman" w:hAnsi="Times New Roman" w:cs="Times New Roman"/>
          <w:sz w:val="24"/>
          <w:szCs w:val="24"/>
        </w:rPr>
        <w:t>în evidența contabilă a mijloacelor fixe a Municipiului Timisoara- domeniul public</w:t>
      </w:r>
      <w:r w:rsidR="00C1382D">
        <w:rPr>
          <w:rFonts w:ascii="Times New Roman" w:hAnsi="Times New Roman" w:cs="Times New Roman"/>
          <w:sz w:val="24"/>
          <w:szCs w:val="24"/>
        </w:rPr>
        <w:t>, având numărul de inventar 18574 cu valoarea 11.644,34 lei.</w:t>
      </w:r>
    </w:p>
    <w:p w14:paraId="769379D9" w14:textId="332A8B02" w:rsidR="00926170" w:rsidRPr="00DC3569" w:rsidRDefault="00B85743" w:rsidP="00726B23">
      <w:pPr>
        <w:pStyle w:val="Normal10"/>
        <w:pBdr>
          <w:top w:val="nil"/>
          <w:left w:val="nil"/>
          <w:bottom w:val="nil"/>
          <w:right w:val="nil"/>
          <w:between w:val="nil"/>
        </w:pBdr>
        <w:spacing w:after="0"/>
        <w:jc w:val="both"/>
        <w:rPr>
          <w:rFonts w:ascii="Times New Roman" w:hAnsi="Times New Roman" w:cs="Times New Roman"/>
          <w:sz w:val="24"/>
          <w:szCs w:val="24"/>
        </w:rPr>
      </w:pPr>
      <w:r w:rsidRPr="00DC3569">
        <w:rPr>
          <w:rFonts w:ascii="Times New Roman" w:hAnsi="Times New Roman" w:cs="Times New Roman"/>
          <w:sz w:val="24"/>
          <w:szCs w:val="24"/>
        </w:rPr>
        <w:t xml:space="preserve">      </w:t>
      </w:r>
      <w:r w:rsidR="00C1382D">
        <w:rPr>
          <w:rFonts w:ascii="Times New Roman" w:hAnsi="Times New Roman" w:cs="Times New Roman"/>
          <w:sz w:val="24"/>
          <w:szCs w:val="24"/>
        </w:rPr>
        <w:tab/>
      </w:r>
      <w:r w:rsidRPr="00DC3569">
        <w:rPr>
          <w:rFonts w:ascii="Times New Roman" w:hAnsi="Times New Roman" w:cs="Times New Roman"/>
          <w:sz w:val="24"/>
          <w:szCs w:val="24"/>
        </w:rPr>
        <w:t>Ace</w:t>
      </w:r>
      <w:r w:rsidR="00C1382D">
        <w:rPr>
          <w:rFonts w:ascii="Times New Roman" w:hAnsi="Times New Roman" w:cs="Times New Roman"/>
          <w:sz w:val="24"/>
          <w:szCs w:val="24"/>
        </w:rPr>
        <w:t>astă construcție reprezintă clădire sală recuperare – centru antifumat. Construcția este</w:t>
      </w:r>
      <w:r w:rsidRPr="00DC3569">
        <w:rPr>
          <w:rFonts w:ascii="Times New Roman" w:hAnsi="Times New Roman" w:cs="Times New Roman"/>
          <w:sz w:val="24"/>
          <w:szCs w:val="24"/>
        </w:rPr>
        <w:t xml:space="preserve"> intabulat</w:t>
      </w:r>
      <w:r w:rsidR="00C1382D">
        <w:rPr>
          <w:rFonts w:ascii="Times New Roman" w:hAnsi="Times New Roman" w:cs="Times New Roman"/>
          <w:sz w:val="24"/>
          <w:szCs w:val="24"/>
        </w:rPr>
        <w:t>ă</w:t>
      </w:r>
      <w:r w:rsidRPr="00DC3569">
        <w:rPr>
          <w:rFonts w:ascii="Times New Roman" w:hAnsi="Times New Roman" w:cs="Times New Roman"/>
          <w:sz w:val="24"/>
          <w:szCs w:val="24"/>
        </w:rPr>
        <w:t xml:space="preserve"> </w:t>
      </w:r>
      <w:r w:rsidR="004E32F6" w:rsidRPr="00DC3569">
        <w:rPr>
          <w:rFonts w:ascii="Times New Roman" w:hAnsi="Times New Roman" w:cs="Times New Roman"/>
          <w:sz w:val="24"/>
          <w:szCs w:val="24"/>
        </w:rPr>
        <w:t>în</w:t>
      </w:r>
      <w:r w:rsidR="00C1382D">
        <w:rPr>
          <w:rFonts w:ascii="Times New Roman" w:hAnsi="Times New Roman" w:cs="Times New Roman"/>
          <w:sz w:val="24"/>
          <w:szCs w:val="24"/>
        </w:rPr>
        <w:t xml:space="preserve"> CF nr. 450103</w:t>
      </w:r>
      <w:r w:rsidR="004E32F6" w:rsidRPr="00DC3569">
        <w:rPr>
          <w:rFonts w:ascii="Times New Roman" w:hAnsi="Times New Roman" w:cs="Times New Roman"/>
          <w:sz w:val="24"/>
          <w:szCs w:val="24"/>
        </w:rPr>
        <w:t xml:space="preserve"> Timișoara </w:t>
      </w:r>
      <w:r w:rsidR="00C1382D">
        <w:rPr>
          <w:rFonts w:ascii="Times New Roman" w:hAnsi="Times New Roman" w:cs="Times New Roman"/>
          <w:sz w:val="24"/>
          <w:szCs w:val="24"/>
        </w:rPr>
        <w:t xml:space="preserve">conform Certificatului existență a construcțiilor nr. 566/15.09.2015 </w:t>
      </w:r>
      <w:r w:rsidR="00DE6E35">
        <w:rPr>
          <w:rFonts w:ascii="Times New Roman" w:hAnsi="Times New Roman" w:cs="Times New Roman"/>
          <w:sz w:val="24"/>
          <w:szCs w:val="24"/>
        </w:rPr>
        <w:t xml:space="preserve">iar </w:t>
      </w:r>
      <w:r w:rsidR="004E32F6" w:rsidRPr="00DC3569">
        <w:rPr>
          <w:rFonts w:ascii="Times New Roman" w:hAnsi="Times New Roman" w:cs="Times New Roman"/>
          <w:sz w:val="24"/>
          <w:szCs w:val="24"/>
        </w:rPr>
        <w:t xml:space="preserve">la foia de  descriere  a imobilului  </w:t>
      </w:r>
      <w:r w:rsidR="00C1382D">
        <w:rPr>
          <w:rFonts w:ascii="Times New Roman" w:hAnsi="Times New Roman" w:cs="Times New Roman"/>
          <w:sz w:val="24"/>
          <w:szCs w:val="24"/>
        </w:rPr>
        <w:t>fiind</w:t>
      </w:r>
      <w:r w:rsidR="004E32F6" w:rsidRPr="00DC3569">
        <w:rPr>
          <w:rFonts w:ascii="Times New Roman" w:hAnsi="Times New Roman" w:cs="Times New Roman"/>
          <w:sz w:val="24"/>
          <w:szCs w:val="24"/>
        </w:rPr>
        <w:t xml:space="preserve"> </w:t>
      </w:r>
      <w:r w:rsidR="00C1382D">
        <w:rPr>
          <w:rFonts w:ascii="Times New Roman" w:hAnsi="Times New Roman" w:cs="Times New Roman"/>
          <w:sz w:val="24"/>
          <w:szCs w:val="24"/>
        </w:rPr>
        <w:t xml:space="preserve">centru antifumat în regim de înălțime P, </w:t>
      </w:r>
      <w:r w:rsidR="00DE6E35">
        <w:rPr>
          <w:rFonts w:ascii="Times New Roman" w:hAnsi="Times New Roman" w:cs="Times New Roman"/>
          <w:sz w:val="24"/>
          <w:szCs w:val="24"/>
        </w:rPr>
        <w:t>suprafață construită la sol de 103 mp. Inițial aceasta apărea</w:t>
      </w:r>
      <w:r w:rsidR="004E32F6" w:rsidRPr="00DC3569">
        <w:rPr>
          <w:rFonts w:ascii="Times New Roman" w:hAnsi="Times New Roman" w:cs="Times New Roman"/>
          <w:sz w:val="24"/>
          <w:szCs w:val="24"/>
        </w:rPr>
        <w:t xml:space="preserve"> în geometria terenului</w:t>
      </w:r>
      <w:r w:rsidR="00B844FE" w:rsidRPr="00DC3569">
        <w:rPr>
          <w:rFonts w:ascii="Times New Roman" w:hAnsi="Times New Roman" w:cs="Times New Roman"/>
          <w:sz w:val="24"/>
          <w:szCs w:val="24"/>
        </w:rPr>
        <w:t>, ca</w:t>
      </w:r>
      <w:r w:rsidR="00B00C23" w:rsidRPr="00DC3569">
        <w:rPr>
          <w:rFonts w:ascii="Times New Roman" w:hAnsi="Times New Roman" w:cs="Times New Roman"/>
          <w:sz w:val="24"/>
          <w:szCs w:val="24"/>
        </w:rPr>
        <w:t xml:space="preserve"> și</w:t>
      </w:r>
      <w:r w:rsidR="00B844FE" w:rsidRPr="00DC3569">
        <w:rPr>
          <w:rFonts w:ascii="Times New Roman" w:hAnsi="Times New Roman" w:cs="Times New Roman"/>
          <w:sz w:val="24"/>
          <w:szCs w:val="24"/>
        </w:rPr>
        <w:t xml:space="preserve"> construcți</w:t>
      </w:r>
      <w:r w:rsidR="00DE6E35">
        <w:rPr>
          <w:rFonts w:ascii="Times New Roman" w:hAnsi="Times New Roman" w:cs="Times New Roman"/>
          <w:sz w:val="24"/>
          <w:szCs w:val="24"/>
        </w:rPr>
        <w:t>e</w:t>
      </w:r>
      <w:r w:rsidR="00B844FE" w:rsidRPr="00DC3569">
        <w:rPr>
          <w:rFonts w:ascii="Times New Roman" w:hAnsi="Times New Roman" w:cs="Times New Roman"/>
          <w:sz w:val="24"/>
          <w:szCs w:val="24"/>
        </w:rPr>
        <w:t xml:space="preserve"> fără acte</w:t>
      </w:r>
      <w:r w:rsidRPr="00DC3569">
        <w:rPr>
          <w:rFonts w:ascii="Times New Roman" w:hAnsi="Times New Roman" w:cs="Times New Roman"/>
          <w:sz w:val="24"/>
          <w:szCs w:val="24"/>
        </w:rPr>
        <w:t>.</w:t>
      </w:r>
      <w:r w:rsidR="00B844FE" w:rsidRPr="00DC3569">
        <w:rPr>
          <w:rFonts w:ascii="Times New Roman" w:hAnsi="Times New Roman" w:cs="Times New Roman"/>
          <w:sz w:val="24"/>
          <w:szCs w:val="24"/>
        </w:rPr>
        <w:t xml:space="preserve"> </w:t>
      </w:r>
    </w:p>
    <w:p w14:paraId="12B66DE6" w14:textId="2DF5CF0B" w:rsidR="00F30FF1" w:rsidRPr="00DC3569" w:rsidRDefault="004E32F6" w:rsidP="00726B23">
      <w:pPr>
        <w:autoSpaceDE w:val="0"/>
        <w:autoSpaceDN w:val="0"/>
        <w:adjustRightInd w:val="0"/>
        <w:jc w:val="both"/>
        <w:rPr>
          <w:rFonts w:ascii="Times New Roman" w:hAnsi="Times New Roman" w:cs="Times New Roman"/>
          <w:color w:val="auto"/>
        </w:rPr>
      </w:pPr>
      <w:r w:rsidRPr="00DC3569">
        <w:rPr>
          <w:rFonts w:ascii="Times New Roman" w:hAnsi="Times New Roman" w:cs="Times New Roman"/>
          <w:color w:val="auto"/>
        </w:rPr>
        <w:t xml:space="preserve">      </w:t>
      </w:r>
      <w:r w:rsidR="00DE6E35">
        <w:rPr>
          <w:rFonts w:ascii="Times New Roman" w:hAnsi="Times New Roman" w:cs="Times New Roman"/>
          <w:color w:val="auto"/>
        </w:rPr>
        <w:tab/>
      </w:r>
      <w:r w:rsidR="00B844FE" w:rsidRPr="00DC3569">
        <w:rPr>
          <w:rFonts w:ascii="Times New Roman" w:hAnsi="Times New Roman" w:cs="Times New Roman"/>
          <w:color w:val="auto"/>
        </w:rPr>
        <w:t>La</w:t>
      </w:r>
      <w:r w:rsidR="00A30008" w:rsidRPr="00DC3569">
        <w:rPr>
          <w:rFonts w:ascii="Times New Roman" w:hAnsi="Times New Roman" w:cs="Times New Roman"/>
          <w:color w:val="auto"/>
        </w:rPr>
        <w:t xml:space="preserve"> momentul de față </w:t>
      </w:r>
      <w:r w:rsidR="00766270" w:rsidRPr="00DC3569">
        <w:rPr>
          <w:rFonts w:ascii="Times New Roman" w:hAnsi="Times New Roman" w:cs="Times New Roman"/>
          <w:color w:val="auto"/>
        </w:rPr>
        <w:t>construcți</w:t>
      </w:r>
      <w:r w:rsidR="00DE6E35">
        <w:rPr>
          <w:rFonts w:ascii="Times New Roman" w:hAnsi="Times New Roman" w:cs="Times New Roman"/>
          <w:color w:val="auto"/>
        </w:rPr>
        <w:t>a</w:t>
      </w:r>
      <w:r w:rsidR="00766270" w:rsidRPr="00DC3569">
        <w:rPr>
          <w:rFonts w:ascii="Times New Roman" w:hAnsi="Times New Roman" w:cs="Times New Roman"/>
          <w:color w:val="auto"/>
        </w:rPr>
        <w:t xml:space="preserve"> </w:t>
      </w:r>
      <w:r w:rsidR="00A30008" w:rsidRPr="00DC3569">
        <w:rPr>
          <w:rFonts w:ascii="Times New Roman" w:hAnsi="Times New Roman" w:cs="Times New Roman"/>
          <w:color w:val="auto"/>
        </w:rPr>
        <w:t xml:space="preserve">se află într-o stare precară, </w:t>
      </w:r>
      <w:r w:rsidR="00DE6E35">
        <w:rPr>
          <w:rFonts w:ascii="Times New Roman" w:hAnsi="Times New Roman" w:cs="Times New Roman"/>
          <w:color w:val="auto"/>
        </w:rPr>
        <w:t>aceasta</w:t>
      </w:r>
      <w:r w:rsidR="00A30008" w:rsidRPr="00DC3569">
        <w:rPr>
          <w:rFonts w:ascii="Times New Roman" w:hAnsi="Times New Roman" w:cs="Times New Roman"/>
          <w:color w:val="auto"/>
        </w:rPr>
        <w:t xml:space="preserve"> fiind într-o stare  avansată de degradare prezentând un real pericol.</w:t>
      </w:r>
      <w:r w:rsidR="009B6AFC" w:rsidRPr="00DC3569">
        <w:rPr>
          <w:rFonts w:ascii="Times New Roman" w:hAnsi="Times New Roman" w:cs="Times New Roman"/>
          <w:color w:val="auto"/>
        </w:rPr>
        <w:t xml:space="preserve"> </w:t>
      </w:r>
    </w:p>
    <w:p w14:paraId="10096BFC" w14:textId="77777777" w:rsidR="00CE2FBD" w:rsidRDefault="00F30FF1" w:rsidP="00CE2FBD">
      <w:pPr>
        <w:autoSpaceDE w:val="0"/>
        <w:autoSpaceDN w:val="0"/>
        <w:adjustRightInd w:val="0"/>
        <w:rPr>
          <w:rFonts w:ascii="Times New Roman" w:eastAsia="Times New Roman" w:hAnsi="Times New Roman" w:cs="Times New Roman"/>
          <w:color w:val="auto"/>
          <w:lang w:bidi="ar-SA"/>
        </w:rPr>
      </w:pPr>
      <w:r w:rsidRPr="00DC3569">
        <w:rPr>
          <w:rFonts w:ascii="Times New Roman" w:hAnsi="Times New Roman" w:cs="Times New Roman"/>
          <w:color w:val="auto"/>
        </w:rPr>
        <w:t xml:space="preserve">     </w:t>
      </w:r>
      <w:r w:rsidR="00B86D29" w:rsidRPr="00DC3569">
        <w:rPr>
          <w:rFonts w:ascii="Times New Roman" w:hAnsi="Times New Roman" w:cs="Times New Roman"/>
          <w:color w:val="auto"/>
        </w:rPr>
        <w:t xml:space="preserve"> </w:t>
      </w:r>
      <w:r w:rsidR="00DE6E35">
        <w:rPr>
          <w:rFonts w:ascii="Times New Roman" w:hAnsi="Times New Roman" w:cs="Times New Roman"/>
          <w:color w:val="auto"/>
        </w:rPr>
        <w:tab/>
        <w:t>Construcția nu figurează pe Lista Monumentelor Istorice și nu se află în raza de protecție a unor imobile înscrise în această listă.</w:t>
      </w:r>
      <w:r w:rsidRPr="00DC3569">
        <w:rPr>
          <w:rFonts w:ascii="Times New Roman" w:hAnsi="Times New Roman" w:cs="Times New Roman"/>
          <w:bCs/>
          <w:color w:val="auto"/>
          <w:lang w:val="en-US" w:bidi="ar-SA"/>
        </w:rPr>
        <w:t xml:space="preserve"> </w:t>
      </w:r>
      <w:r w:rsidR="00F87408" w:rsidRPr="00DC3569">
        <w:rPr>
          <w:rFonts w:ascii="Times New Roman" w:hAnsi="Times New Roman" w:cs="Times New Roman"/>
          <w:bCs/>
          <w:color w:val="auto"/>
          <w:lang w:val="en-US" w:bidi="ar-SA"/>
        </w:rPr>
        <w:br/>
      </w:r>
      <w:r w:rsidR="00FD0019" w:rsidRPr="00DC3569">
        <w:rPr>
          <w:rFonts w:ascii="Times New Roman" w:hAnsi="Times New Roman" w:cs="Times New Roman"/>
          <w:bCs/>
          <w:color w:val="auto"/>
          <w:lang w:val="en-US" w:bidi="ar-SA"/>
        </w:rPr>
        <w:t xml:space="preserve">      </w:t>
      </w:r>
      <w:r w:rsidR="00DE6E35">
        <w:rPr>
          <w:rFonts w:ascii="Times New Roman" w:hAnsi="Times New Roman" w:cs="Times New Roman"/>
          <w:bCs/>
          <w:color w:val="auto"/>
          <w:lang w:val="en-US" w:bidi="ar-SA"/>
        </w:rPr>
        <w:tab/>
      </w:r>
      <w:proofErr w:type="spellStart"/>
      <w:r w:rsidR="00FD0019" w:rsidRPr="006C5875">
        <w:rPr>
          <w:rFonts w:ascii="Times New Roman" w:hAnsi="Times New Roman" w:cs="Times New Roman"/>
          <w:bCs/>
          <w:color w:val="auto"/>
          <w:lang w:val="en-US" w:bidi="ar-SA"/>
        </w:rPr>
        <w:t>Având</w:t>
      </w:r>
      <w:proofErr w:type="spellEnd"/>
      <w:r w:rsidR="00FD0019" w:rsidRPr="006C5875">
        <w:rPr>
          <w:rFonts w:ascii="Times New Roman" w:hAnsi="Times New Roman" w:cs="Times New Roman"/>
          <w:bCs/>
          <w:color w:val="auto"/>
          <w:lang w:val="en-US" w:bidi="ar-SA"/>
        </w:rPr>
        <w:t xml:space="preserve"> </w:t>
      </w:r>
      <w:proofErr w:type="spellStart"/>
      <w:r w:rsidR="00FD0019" w:rsidRPr="006C5875">
        <w:rPr>
          <w:rFonts w:ascii="Times New Roman" w:hAnsi="Times New Roman" w:cs="Times New Roman"/>
          <w:bCs/>
          <w:color w:val="auto"/>
          <w:lang w:val="en-US" w:bidi="ar-SA"/>
        </w:rPr>
        <w:t>î</w:t>
      </w:r>
      <w:r w:rsidR="000F6515" w:rsidRPr="006C5875">
        <w:rPr>
          <w:rFonts w:ascii="Times New Roman" w:hAnsi="Times New Roman" w:cs="Times New Roman"/>
          <w:bCs/>
          <w:color w:val="auto"/>
          <w:lang w:val="en-US" w:bidi="ar-SA"/>
        </w:rPr>
        <w:t>n</w:t>
      </w:r>
      <w:proofErr w:type="spellEnd"/>
      <w:r w:rsidR="000F6515" w:rsidRPr="006C5875">
        <w:rPr>
          <w:rFonts w:ascii="Times New Roman" w:hAnsi="Times New Roman" w:cs="Times New Roman"/>
          <w:bCs/>
          <w:color w:val="auto"/>
          <w:lang w:val="en-US" w:bidi="ar-SA"/>
        </w:rPr>
        <w:t xml:space="preserve"> </w:t>
      </w:r>
      <w:proofErr w:type="spellStart"/>
      <w:r w:rsidR="000F6515" w:rsidRPr="006C5875">
        <w:rPr>
          <w:rFonts w:ascii="Times New Roman" w:hAnsi="Times New Roman" w:cs="Times New Roman"/>
          <w:bCs/>
          <w:color w:val="auto"/>
          <w:lang w:val="en-US" w:bidi="ar-SA"/>
        </w:rPr>
        <w:t>vedere</w:t>
      </w:r>
      <w:proofErr w:type="spellEnd"/>
      <w:r w:rsidR="000F6515" w:rsidRPr="006C5875">
        <w:rPr>
          <w:rFonts w:ascii="Times New Roman" w:hAnsi="Times New Roman" w:cs="Times New Roman"/>
          <w:bCs/>
          <w:color w:val="auto"/>
          <w:lang w:val="en-US" w:bidi="ar-SA"/>
        </w:rPr>
        <w:t xml:space="preserve">  </w:t>
      </w:r>
      <w:proofErr w:type="spellStart"/>
      <w:r w:rsidR="000F6515" w:rsidRPr="006C5875">
        <w:rPr>
          <w:rFonts w:ascii="Times New Roman" w:hAnsi="Times New Roman" w:cs="Times New Roman"/>
          <w:bCs/>
          <w:color w:val="auto"/>
          <w:lang w:val="en-US" w:bidi="ar-SA"/>
        </w:rPr>
        <w:t>starea</w:t>
      </w:r>
      <w:proofErr w:type="spellEnd"/>
      <w:r w:rsidR="000F6515" w:rsidRPr="006C5875">
        <w:rPr>
          <w:rFonts w:ascii="Times New Roman" w:hAnsi="Times New Roman" w:cs="Times New Roman"/>
          <w:bCs/>
          <w:color w:val="auto"/>
          <w:lang w:val="en-US" w:bidi="ar-SA"/>
        </w:rPr>
        <w:t xml:space="preserve">  de </w:t>
      </w:r>
      <w:proofErr w:type="spellStart"/>
      <w:r w:rsidR="000F6515" w:rsidRPr="006C5875">
        <w:rPr>
          <w:rFonts w:ascii="Times New Roman" w:hAnsi="Times New Roman" w:cs="Times New Roman"/>
          <w:bCs/>
          <w:color w:val="auto"/>
          <w:lang w:val="en-US" w:bidi="ar-SA"/>
        </w:rPr>
        <w:t>degradare</w:t>
      </w:r>
      <w:proofErr w:type="spellEnd"/>
      <w:r w:rsidR="000F6515" w:rsidRPr="006C5875">
        <w:rPr>
          <w:rFonts w:ascii="Times New Roman" w:hAnsi="Times New Roman" w:cs="Times New Roman"/>
          <w:bCs/>
          <w:color w:val="auto"/>
          <w:lang w:val="en-US" w:bidi="ar-SA"/>
        </w:rPr>
        <w:t xml:space="preserve">  a  </w:t>
      </w:r>
      <w:proofErr w:type="spellStart"/>
      <w:r w:rsidR="000F6515" w:rsidRPr="006C5875">
        <w:rPr>
          <w:rFonts w:ascii="Times New Roman" w:hAnsi="Times New Roman" w:cs="Times New Roman"/>
          <w:bCs/>
          <w:color w:val="auto"/>
          <w:lang w:val="en-US" w:bidi="ar-SA"/>
        </w:rPr>
        <w:t>construcț</w:t>
      </w:r>
      <w:r w:rsidR="00DE6E35" w:rsidRPr="006C5875">
        <w:rPr>
          <w:rFonts w:ascii="Times New Roman" w:hAnsi="Times New Roman" w:cs="Times New Roman"/>
          <w:bCs/>
          <w:color w:val="auto"/>
          <w:lang w:val="en-US" w:bidi="ar-SA"/>
        </w:rPr>
        <w:t>iei</w:t>
      </w:r>
      <w:proofErr w:type="spellEnd"/>
      <w:r w:rsidR="00DE6E35" w:rsidRPr="006C5875">
        <w:rPr>
          <w:rFonts w:ascii="Times New Roman" w:hAnsi="Times New Roman" w:cs="Times New Roman"/>
          <w:bCs/>
          <w:color w:val="auto"/>
          <w:lang w:val="en-US" w:bidi="ar-SA"/>
        </w:rPr>
        <w:t xml:space="preserve">, </w:t>
      </w:r>
      <w:proofErr w:type="spellStart"/>
      <w:r w:rsidR="00D03433" w:rsidRPr="006C5875">
        <w:rPr>
          <w:rFonts w:ascii="Times New Roman" w:hAnsi="Times New Roman" w:cs="Times New Roman"/>
          <w:bCs/>
          <w:color w:val="auto"/>
          <w:lang w:val="en-US" w:bidi="ar-SA"/>
        </w:rPr>
        <w:t>este</w:t>
      </w:r>
      <w:proofErr w:type="spellEnd"/>
      <w:r w:rsidR="00D03433" w:rsidRPr="006C5875">
        <w:rPr>
          <w:rFonts w:ascii="Times New Roman" w:hAnsi="Times New Roman" w:cs="Times New Roman"/>
          <w:bCs/>
          <w:color w:val="auto"/>
          <w:lang w:val="en-US" w:bidi="ar-SA"/>
        </w:rPr>
        <w:t xml:space="preserve"> </w:t>
      </w:r>
      <w:proofErr w:type="spellStart"/>
      <w:r w:rsidR="00D03433" w:rsidRPr="006C5875">
        <w:rPr>
          <w:rFonts w:ascii="Times New Roman" w:hAnsi="Times New Roman" w:cs="Times New Roman"/>
          <w:bCs/>
          <w:color w:val="auto"/>
          <w:lang w:val="en-US" w:bidi="ar-SA"/>
        </w:rPr>
        <w:t>necesar</w:t>
      </w:r>
      <w:r w:rsidR="006C5875" w:rsidRPr="006C5875">
        <w:rPr>
          <w:rFonts w:ascii="Times New Roman" w:hAnsi="Times New Roman" w:cs="Times New Roman"/>
          <w:bCs/>
          <w:color w:val="auto"/>
          <w:lang w:val="en-US" w:bidi="ar-SA"/>
        </w:rPr>
        <w:t>ă</w:t>
      </w:r>
      <w:proofErr w:type="spellEnd"/>
      <w:r w:rsidR="00D03433" w:rsidRPr="006C5875">
        <w:rPr>
          <w:rFonts w:ascii="Times New Roman" w:hAnsi="Times New Roman" w:cs="Times New Roman"/>
          <w:bCs/>
          <w:color w:val="auto"/>
          <w:lang w:val="en-US" w:bidi="ar-SA"/>
        </w:rPr>
        <w:t xml:space="preserve"> </w:t>
      </w:r>
      <w:proofErr w:type="spellStart"/>
      <w:r w:rsidR="00D03433" w:rsidRPr="006C5875">
        <w:rPr>
          <w:rFonts w:ascii="Times New Roman" w:hAnsi="Times New Roman" w:cs="Times New Roman"/>
          <w:bCs/>
          <w:color w:val="auto"/>
          <w:lang w:val="en-US" w:bidi="ar-SA"/>
        </w:rPr>
        <w:t>adoptarea</w:t>
      </w:r>
      <w:proofErr w:type="spellEnd"/>
      <w:r w:rsidR="00D03433" w:rsidRPr="006C5875">
        <w:rPr>
          <w:rFonts w:ascii="Times New Roman" w:hAnsi="Times New Roman" w:cs="Times New Roman"/>
          <w:bCs/>
          <w:color w:val="auto"/>
          <w:lang w:val="en-US" w:bidi="ar-SA"/>
        </w:rPr>
        <w:t xml:space="preserve"> </w:t>
      </w:r>
      <w:proofErr w:type="spellStart"/>
      <w:r w:rsidR="00D03433" w:rsidRPr="006C5875">
        <w:rPr>
          <w:rFonts w:ascii="Times New Roman" w:hAnsi="Times New Roman" w:cs="Times New Roman"/>
          <w:bCs/>
          <w:color w:val="auto"/>
          <w:lang w:val="en-US" w:bidi="ar-SA"/>
        </w:rPr>
        <w:t>unei</w:t>
      </w:r>
      <w:proofErr w:type="spellEnd"/>
      <w:r w:rsidR="00D03433" w:rsidRPr="006C5875">
        <w:rPr>
          <w:rFonts w:ascii="Times New Roman" w:hAnsi="Times New Roman" w:cs="Times New Roman"/>
          <w:bCs/>
          <w:color w:val="auto"/>
          <w:lang w:val="en-US" w:bidi="ar-SA"/>
        </w:rPr>
        <w:t xml:space="preserve"> </w:t>
      </w:r>
      <w:proofErr w:type="spellStart"/>
      <w:r w:rsidR="00D03433" w:rsidRPr="006C5875">
        <w:rPr>
          <w:rFonts w:ascii="Times New Roman" w:hAnsi="Times New Roman" w:cs="Times New Roman"/>
          <w:bCs/>
          <w:color w:val="auto"/>
          <w:lang w:val="en-US" w:bidi="ar-SA"/>
        </w:rPr>
        <w:t>hotărâri</w:t>
      </w:r>
      <w:proofErr w:type="spellEnd"/>
      <w:r w:rsidR="00D03433" w:rsidRPr="006C5875">
        <w:rPr>
          <w:rFonts w:ascii="Times New Roman" w:hAnsi="Times New Roman" w:cs="Times New Roman"/>
          <w:bCs/>
          <w:color w:val="auto"/>
          <w:lang w:val="en-US" w:bidi="ar-SA"/>
        </w:rPr>
        <w:t xml:space="preserve"> de </w:t>
      </w:r>
      <w:proofErr w:type="spellStart"/>
      <w:r w:rsidR="00D03433" w:rsidRPr="006C5875">
        <w:rPr>
          <w:rFonts w:ascii="Times New Roman" w:hAnsi="Times New Roman" w:cs="Times New Roman"/>
          <w:bCs/>
          <w:color w:val="auto"/>
          <w:lang w:val="en-US" w:bidi="ar-SA"/>
        </w:rPr>
        <w:t>consiliul</w:t>
      </w:r>
      <w:proofErr w:type="spellEnd"/>
      <w:r w:rsidR="00D03433" w:rsidRPr="006C5875">
        <w:rPr>
          <w:rFonts w:ascii="Times New Roman" w:hAnsi="Times New Roman" w:cs="Times New Roman"/>
          <w:bCs/>
          <w:color w:val="auto"/>
          <w:lang w:val="en-US" w:bidi="ar-SA"/>
        </w:rPr>
        <w:t xml:space="preserve">  local</w:t>
      </w:r>
      <w:r w:rsidR="006C5875">
        <w:rPr>
          <w:rFonts w:ascii="Times New Roman" w:hAnsi="Times New Roman" w:cs="Times New Roman"/>
          <w:bCs/>
          <w:color w:val="auto"/>
          <w:lang w:val="en-US" w:bidi="ar-SA"/>
        </w:rPr>
        <w:t xml:space="preserve"> </w:t>
      </w:r>
      <w:proofErr w:type="spellStart"/>
      <w:r w:rsidR="00D03433" w:rsidRPr="006C5875">
        <w:rPr>
          <w:rFonts w:ascii="Times New Roman" w:hAnsi="Times New Roman" w:cs="Times New Roman"/>
          <w:bCs/>
          <w:color w:val="auto"/>
          <w:lang w:val="en-US" w:bidi="ar-SA"/>
        </w:rPr>
        <w:t>pentru</w:t>
      </w:r>
      <w:proofErr w:type="spellEnd"/>
      <w:r w:rsidR="006C5875">
        <w:rPr>
          <w:rFonts w:ascii="Times New Roman" w:hAnsi="Times New Roman" w:cs="Times New Roman"/>
          <w:bCs/>
          <w:lang w:val="pt-BR"/>
        </w:rPr>
        <w:t xml:space="preserve"> </w:t>
      </w:r>
      <w:r w:rsidR="006C5875" w:rsidRPr="006C5875">
        <w:rPr>
          <w:rFonts w:ascii="Times New Roman" w:hAnsi="Times New Roman" w:cs="Times New Roman"/>
          <w:bCs/>
          <w:lang w:val="pt-BR"/>
        </w:rPr>
        <w:t>trecerea</w:t>
      </w:r>
      <w:r w:rsidR="006C5875">
        <w:rPr>
          <w:rFonts w:ascii="Times New Roman" w:hAnsi="Times New Roman" w:cs="Times New Roman"/>
          <w:bCs/>
          <w:lang w:val="pt-BR"/>
        </w:rPr>
        <w:t xml:space="preserve"> </w:t>
      </w:r>
      <w:r w:rsidR="006C5875" w:rsidRPr="006C5875">
        <w:rPr>
          <w:rFonts w:ascii="Times New Roman" w:hAnsi="Times New Roman" w:cs="Times New Roman"/>
          <w:bCs/>
          <w:lang w:val="pt-BR"/>
        </w:rPr>
        <w:t>din domeniul public al Municipiului Timisoara în domeniul privat  al Municipiului Timișoara  și aprobarea demolarii  corpului C2 situat pe terenul din str. Gheorghe Adam nr. 13,  Timișoara înscris în CF nr. 450103 Timișoara.</w:t>
      </w:r>
      <w:r w:rsidR="00CE2FBD" w:rsidRPr="00CE2FBD">
        <w:rPr>
          <w:rFonts w:ascii="Times New Roman" w:eastAsia="Times New Roman" w:hAnsi="Times New Roman" w:cs="Times New Roman"/>
          <w:color w:val="auto"/>
          <w:lang w:bidi="ar-SA"/>
        </w:rPr>
        <w:t xml:space="preserve"> </w:t>
      </w:r>
    </w:p>
    <w:p w14:paraId="34EE8414" w14:textId="1A718509" w:rsidR="00CE2FBD" w:rsidRPr="00CE2FBD" w:rsidRDefault="00CE2FBD" w:rsidP="00CE2FBD">
      <w:pPr>
        <w:autoSpaceDE w:val="0"/>
        <w:autoSpaceDN w:val="0"/>
        <w:adjustRightInd w:val="0"/>
        <w:ind w:firstLine="720"/>
        <w:jc w:val="both"/>
        <w:rPr>
          <w:rFonts w:ascii="Times New Roman" w:hAnsi="Times New Roman"/>
          <w:bCs/>
          <w:lang w:val="en-US"/>
        </w:rPr>
      </w:pPr>
      <w:proofErr w:type="spellStart"/>
      <w:r w:rsidRPr="00CE2FBD">
        <w:rPr>
          <w:rFonts w:ascii="Times New Roman" w:hAnsi="Times New Roman"/>
          <w:bCs/>
          <w:lang w:val="en-US"/>
        </w:rPr>
        <w:t>În</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conformitate</w:t>
      </w:r>
      <w:proofErr w:type="spellEnd"/>
      <w:r w:rsidRPr="00CE2FBD">
        <w:rPr>
          <w:rFonts w:ascii="Times New Roman" w:hAnsi="Times New Roman"/>
          <w:bCs/>
          <w:lang w:val="en-US"/>
        </w:rPr>
        <w:t xml:space="preserve"> cu </w:t>
      </w:r>
      <w:proofErr w:type="spellStart"/>
      <w:r w:rsidRPr="00CE2FBD">
        <w:rPr>
          <w:rFonts w:ascii="Times New Roman" w:hAnsi="Times New Roman"/>
          <w:bCs/>
          <w:lang w:val="en-US"/>
        </w:rPr>
        <w:t>prevederile</w:t>
      </w:r>
      <w:proofErr w:type="spellEnd"/>
      <w:r w:rsidRPr="00CE2FBD">
        <w:rPr>
          <w:rFonts w:ascii="Times New Roman" w:hAnsi="Times New Roman"/>
          <w:bCs/>
          <w:lang w:val="en-US"/>
        </w:rPr>
        <w:t xml:space="preserve"> art. 2 din </w:t>
      </w:r>
      <w:proofErr w:type="spellStart"/>
      <w:r w:rsidRPr="00CE2FBD">
        <w:rPr>
          <w:rFonts w:ascii="Times New Roman" w:hAnsi="Times New Roman"/>
          <w:bCs/>
          <w:lang w:val="en-US"/>
        </w:rPr>
        <w:t>Ordonanţa</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Guvernului</w:t>
      </w:r>
      <w:proofErr w:type="spellEnd"/>
      <w:r w:rsidRPr="00CE2FBD">
        <w:rPr>
          <w:rFonts w:ascii="Times New Roman" w:hAnsi="Times New Roman"/>
          <w:bCs/>
          <w:lang w:val="en-US"/>
        </w:rPr>
        <w:t xml:space="preserve"> nr. 112/ 2000 </w:t>
      </w:r>
      <w:proofErr w:type="spellStart"/>
      <w:r w:rsidRPr="00CE2FBD">
        <w:rPr>
          <w:rFonts w:ascii="Times New Roman" w:hAnsi="Times New Roman"/>
          <w:bCs/>
          <w:lang w:val="en-US"/>
        </w:rPr>
        <w:t>pentru</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reglementarea</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procesului</w:t>
      </w:r>
      <w:proofErr w:type="spellEnd"/>
      <w:r w:rsidRPr="00CE2FBD">
        <w:rPr>
          <w:rFonts w:ascii="Times New Roman" w:hAnsi="Times New Roman"/>
          <w:bCs/>
          <w:lang w:val="en-US"/>
        </w:rPr>
        <w:t xml:space="preserve"> de </w:t>
      </w:r>
      <w:proofErr w:type="spellStart"/>
      <w:r w:rsidRPr="00CE2FBD">
        <w:rPr>
          <w:rFonts w:ascii="Times New Roman" w:hAnsi="Times New Roman"/>
          <w:bCs/>
          <w:lang w:val="en-US"/>
        </w:rPr>
        <w:t>scoatere</w:t>
      </w:r>
      <w:proofErr w:type="spellEnd"/>
      <w:r w:rsidRPr="00CE2FBD">
        <w:rPr>
          <w:rFonts w:ascii="Times New Roman" w:hAnsi="Times New Roman"/>
          <w:bCs/>
          <w:lang w:val="en-US"/>
        </w:rPr>
        <w:t xml:space="preserve"> din </w:t>
      </w:r>
      <w:proofErr w:type="spellStart"/>
      <w:r w:rsidRPr="00CE2FBD">
        <w:rPr>
          <w:rFonts w:ascii="Times New Roman" w:hAnsi="Times New Roman"/>
          <w:bCs/>
          <w:lang w:val="en-US"/>
        </w:rPr>
        <w:t>funcţiune</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casare</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şi</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valorificare</w:t>
      </w:r>
      <w:proofErr w:type="spellEnd"/>
      <w:r w:rsidRPr="00CE2FBD">
        <w:rPr>
          <w:rFonts w:ascii="Times New Roman" w:hAnsi="Times New Roman"/>
          <w:bCs/>
          <w:lang w:val="en-US"/>
        </w:rPr>
        <w:t xml:space="preserve"> a </w:t>
      </w:r>
      <w:proofErr w:type="spellStart"/>
      <w:r w:rsidRPr="00CE2FBD">
        <w:rPr>
          <w:rFonts w:ascii="Times New Roman" w:hAnsi="Times New Roman"/>
          <w:bCs/>
          <w:lang w:val="en-US"/>
        </w:rPr>
        <w:t>activelor</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corporale</w:t>
      </w:r>
      <w:proofErr w:type="spellEnd"/>
      <w:r w:rsidRPr="00CE2FBD">
        <w:rPr>
          <w:rFonts w:ascii="Times New Roman" w:hAnsi="Times New Roman"/>
          <w:bCs/>
          <w:lang w:val="en-US"/>
        </w:rPr>
        <w:t xml:space="preserve"> care </w:t>
      </w:r>
      <w:proofErr w:type="spellStart"/>
      <w:r w:rsidRPr="00CE2FBD">
        <w:rPr>
          <w:rFonts w:ascii="Times New Roman" w:hAnsi="Times New Roman"/>
          <w:bCs/>
          <w:lang w:val="en-US"/>
        </w:rPr>
        <w:t>alcătuiesc</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domeniul</w:t>
      </w:r>
      <w:proofErr w:type="spellEnd"/>
      <w:r w:rsidRPr="00CE2FBD">
        <w:rPr>
          <w:rFonts w:ascii="Times New Roman" w:hAnsi="Times New Roman"/>
          <w:bCs/>
          <w:lang w:val="en-US"/>
        </w:rPr>
        <w:t xml:space="preserve"> public al </w:t>
      </w:r>
      <w:proofErr w:type="spellStart"/>
      <w:r w:rsidRPr="00CE2FBD">
        <w:rPr>
          <w:rFonts w:ascii="Times New Roman" w:hAnsi="Times New Roman"/>
          <w:bCs/>
          <w:lang w:val="en-US"/>
        </w:rPr>
        <w:t>statului</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şi</w:t>
      </w:r>
      <w:proofErr w:type="spellEnd"/>
      <w:r w:rsidRPr="00CE2FBD">
        <w:rPr>
          <w:rFonts w:ascii="Times New Roman" w:hAnsi="Times New Roman"/>
          <w:bCs/>
          <w:lang w:val="en-US"/>
        </w:rPr>
        <w:t xml:space="preserve"> al </w:t>
      </w:r>
      <w:proofErr w:type="spellStart"/>
      <w:r w:rsidRPr="00CE2FBD">
        <w:rPr>
          <w:rFonts w:ascii="Times New Roman" w:hAnsi="Times New Roman"/>
          <w:bCs/>
          <w:lang w:val="en-US"/>
        </w:rPr>
        <w:t>unităţilor</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administrativ-teritoriale</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coroborat</w:t>
      </w:r>
      <w:proofErr w:type="spellEnd"/>
      <w:r w:rsidRPr="00CE2FBD">
        <w:rPr>
          <w:rFonts w:ascii="Times New Roman" w:hAnsi="Times New Roman"/>
          <w:bCs/>
          <w:lang w:val="en-US"/>
        </w:rPr>
        <w:t xml:space="preserve"> cu art. 361 </w:t>
      </w:r>
      <w:proofErr w:type="spellStart"/>
      <w:r w:rsidRPr="00CE2FBD">
        <w:rPr>
          <w:rFonts w:ascii="Times New Roman" w:hAnsi="Times New Roman"/>
          <w:bCs/>
          <w:lang w:val="en-US"/>
        </w:rPr>
        <w:t>alin</w:t>
      </w:r>
      <w:proofErr w:type="spellEnd"/>
      <w:r w:rsidRPr="00CE2FBD">
        <w:rPr>
          <w:rFonts w:ascii="Times New Roman" w:hAnsi="Times New Roman"/>
          <w:bCs/>
          <w:lang w:val="en-US"/>
        </w:rPr>
        <w:t xml:space="preserve">. 1 din </w:t>
      </w:r>
      <w:proofErr w:type="spellStart"/>
      <w:r w:rsidRPr="00CE2FBD">
        <w:rPr>
          <w:rFonts w:ascii="Times New Roman" w:hAnsi="Times New Roman"/>
          <w:bCs/>
          <w:lang w:val="en-US"/>
        </w:rPr>
        <w:t>Ordonanța</w:t>
      </w:r>
      <w:proofErr w:type="spellEnd"/>
      <w:r w:rsidRPr="00CE2FBD">
        <w:rPr>
          <w:rFonts w:ascii="Times New Roman" w:hAnsi="Times New Roman"/>
          <w:bCs/>
          <w:lang w:val="en-US"/>
        </w:rPr>
        <w:t xml:space="preserve"> de </w:t>
      </w:r>
      <w:proofErr w:type="spellStart"/>
      <w:r w:rsidRPr="00CE2FBD">
        <w:rPr>
          <w:rFonts w:ascii="Times New Roman" w:hAnsi="Times New Roman"/>
          <w:bCs/>
          <w:lang w:val="en-US"/>
        </w:rPr>
        <w:t>urgență</w:t>
      </w:r>
      <w:proofErr w:type="spellEnd"/>
      <w:r w:rsidRPr="00CE2FBD">
        <w:rPr>
          <w:rFonts w:ascii="Times New Roman" w:hAnsi="Times New Roman"/>
          <w:bCs/>
          <w:lang w:val="en-US"/>
        </w:rPr>
        <w:t xml:space="preserve"> a </w:t>
      </w:r>
      <w:proofErr w:type="spellStart"/>
      <w:r w:rsidRPr="00CE2FBD">
        <w:rPr>
          <w:rFonts w:ascii="Times New Roman" w:hAnsi="Times New Roman"/>
          <w:bCs/>
          <w:lang w:val="en-US"/>
        </w:rPr>
        <w:t>Guvernului</w:t>
      </w:r>
      <w:proofErr w:type="spellEnd"/>
      <w:r w:rsidRPr="00CE2FBD">
        <w:rPr>
          <w:rFonts w:ascii="Times New Roman" w:hAnsi="Times New Roman"/>
          <w:bCs/>
          <w:lang w:val="en-US"/>
        </w:rPr>
        <w:t xml:space="preserve"> nr. 57/2019 </w:t>
      </w:r>
      <w:proofErr w:type="spellStart"/>
      <w:r w:rsidRPr="00CE2FBD">
        <w:rPr>
          <w:rFonts w:ascii="Times New Roman" w:hAnsi="Times New Roman"/>
          <w:bCs/>
          <w:lang w:val="en-US"/>
        </w:rPr>
        <w:t>privind</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Codul</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administrativ</w:t>
      </w:r>
      <w:proofErr w:type="spellEnd"/>
      <w:r w:rsidRPr="00CE2FBD">
        <w:rPr>
          <w:rFonts w:ascii="Times New Roman" w:hAnsi="Times New Roman"/>
          <w:bCs/>
          <w:lang w:val="en-US"/>
        </w:rPr>
        <w:t xml:space="preserve">, se </w:t>
      </w:r>
      <w:proofErr w:type="spellStart"/>
      <w:r w:rsidRPr="00CE2FBD">
        <w:rPr>
          <w:rFonts w:ascii="Times New Roman" w:hAnsi="Times New Roman"/>
          <w:bCs/>
          <w:lang w:val="en-US"/>
        </w:rPr>
        <w:t>impune</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trecerea</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imobilului</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antemenționat</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în</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domeniul</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privat</w:t>
      </w:r>
      <w:proofErr w:type="spellEnd"/>
      <w:r w:rsidRPr="00CE2FBD">
        <w:rPr>
          <w:rFonts w:ascii="Times New Roman" w:hAnsi="Times New Roman"/>
          <w:bCs/>
          <w:lang w:val="en-US"/>
        </w:rPr>
        <w:t xml:space="preserve"> al </w:t>
      </w:r>
      <w:proofErr w:type="spellStart"/>
      <w:r w:rsidRPr="00CE2FBD">
        <w:rPr>
          <w:rFonts w:ascii="Times New Roman" w:hAnsi="Times New Roman"/>
          <w:bCs/>
          <w:lang w:val="en-US"/>
        </w:rPr>
        <w:t>statului</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în</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vederea</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realizării</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procesului</w:t>
      </w:r>
      <w:proofErr w:type="spellEnd"/>
      <w:r w:rsidRPr="00CE2FBD">
        <w:rPr>
          <w:rFonts w:ascii="Times New Roman" w:hAnsi="Times New Roman"/>
          <w:bCs/>
          <w:lang w:val="en-US"/>
        </w:rPr>
        <w:t xml:space="preserve"> de </w:t>
      </w:r>
      <w:proofErr w:type="spellStart"/>
      <w:r w:rsidRPr="00CE2FBD">
        <w:rPr>
          <w:rFonts w:ascii="Times New Roman" w:hAnsi="Times New Roman"/>
          <w:bCs/>
          <w:lang w:val="en-US"/>
        </w:rPr>
        <w:t>scoatere</w:t>
      </w:r>
      <w:proofErr w:type="spellEnd"/>
      <w:r w:rsidRPr="00CE2FBD">
        <w:rPr>
          <w:rFonts w:ascii="Times New Roman" w:hAnsi="Times New Roman"/>
          <w:bCs/>
          <w:lang w:val="en-US"/>
        </w:rPr>
        <w:t xml:space="preserve"> din </w:t>
      </w:r>
      <w:proofErr w:type="spellStart"/>
      <w:r w:rsidRPr="00CE2FBD">
        <w:rPr>
          <w:rFonts w:ascii="Times New Roman" w:hAnsi="Times New Roman"/>
          <w:bCs/>
          <w:lang w:val="en-US"/>
        </w:rPr>
        <w:t>funcțiune</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casare</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și</w:t>
      </w:r>
      <w:proofErr w:type="spellEnd"/>
      <w:r w:rsidRPr="00CE2FBD">
        <w:rPr>
          <w:rFonts w:ascii="Times New Roman" w:hAnsi="Times New Roman"/>
          <w:bCs/>
          <w:lang w:val="en-US"/>
        </w:rPr>
        <w:t xml:space="preserve"> </w:t>
      </w:r>
      <w:proofErr w:type="spellStart"/>
      <w:r w:rsidRPr="00CE2FBD">
        <w:rPr>
          <w:rFonts w:ascii="Times New Roman" w:hAnsi="Times New Roman"/>
          <w:bCs/>
          <w:lang w:val="en-US"/>
        </w:rPr>
        <w:t>demolare</w:t>
      </w:r>
      <w:proofErr w:type="spellEnd"/>
      <w:r w:rsidRPr="00CE2FBD">
        <w:rPr>
          <w:rFonts w:ascii="Times New Roman" w:hAnsi="Times New Roman"/>
          <w:bCs/>
          <w:lang w:val="en-US"/>
        </w:rPr>
        <w:t>.</w:t>
      </w:r>
    </w:p>
    <w:p w14:paraId="418B9579" w14:textId="3D4DC503" w:rsidR="00D03433" w:rsidRPr="004446B4" w:rsidRDefault="00D03433" w:rsidP="004446B4">
      <w:pPr>
        <w:autoSpaceDE w:val="0"/>
        <w:autoSpaceDN w:val="0"/>
        <w:adjustRightInd w:val="0"/>
        <w:jc w:val="both"/>
        <w:rPr>
          <w:rFonts w:ascii="Times New Roman" w:hAnsi="Times New Roman" w:cs="Times New Roman"/>
          <w:bCs/>
          <w:color w:val="auto"/>
          <w:lang w:val="en-US" w:bidi="ar-SA"/>
        </w:rPr>
      </w:pPr>
    </w:p>
    <w:p w14:paraId="233A49C2" w14:textId="1B80358C" w:rsidR="00F87408" w:rsidRPr="00DC3569" w:rsidRDefault="00567F9B" w:rsidP="00726B23">
      <w:pPr>
        <w:widowControl/>
        <w:autoSpaceDE w:val="0"/>
        <w:autoSpaceDN w:val="0"/>
        <w:adjustRightInd w:val="0"/>
        <w:jc w:val="both"/>
        <w:rPr>
          <w:rFonts w:ascii="Times New Roman" w:hAnsi="Times New Roman" w:cs="Times New Roman"/>
          <w:bCs/>
          <w:color w:val="auto"/>
          <w:lang w:val="en-US" w:bidi="ar-SA"/>
        </w:rPr>
      </w:pPr>
      <w:r w:rsidRPr="00DC3569">
        <w:rPr>
          <w:rFonts w:ascii="Times New Roman" w:hAnsi="Times New Roman" w:cs="Times New Roman"/>
          <w:bCs/>
          <w:color w:val="auto"/>
          <w:lang w:val="en-US" w:bidi="ar-SA"/>
        </w:rPr>
        <w:t xml:space="preserve">  </w:t>
      </w:r>
      <w:r w:rsidR="006C5875">
        <w:rPr>
          <w:rFonts w:ascii="Times New Roman" w:hAnsi="Times New Roman" w:cs="Times New Roman"/>
          <w:bCs/>
          <w:color w:val="auto"/>
          <w:lang w:val="en-US" w:bidi="ar-SA"/>
        </w:rPr>
        <w:tab/>
      </w:r>
      <w:r w:rsidR="00B77DF0" w:rsidRPr="00DC3569">
        <w:rPr>
          <w:rFonts w:ascii="Times New Roman" w:hAnsi="Times New Roman" w:cs="Times New Roman"/>
          <w:bCs/>
          <w:color w:val="auto"/>
          <w:lang w:val="en-US" w:bidi="ar-SA"/>
        </w:rPr>
        <w:t xml:space="preserve">Cu </w:t>
      </w:r>
      <w:proofErr w:type="spellStart"/>
      <w:r w:rsidR="00B77DF0" w:rsidRPr="00DC3569">
        <w:rPr>
          <w:rFonts w:ascii="Times New Roman" w:hAnsi="Times New Roman" w:cs="Times New Roman"/>
          <w:bCs/>
          <w:color w:val="auto"/>
          <w:lang w:val="en-US" w:bidi="ar-SA"/>
        </w:rPr>
        <w:t>privire</w:t>
      </w:r>
      <w:proofErr w:type="spellEnd"/>
      <w:r w:rsidR="00B77DF0" w:rsidRPr="00DC3569">
        <w:rPr>
          <w:rFonts w:ascii="Times New Roman" w:hAnsi="Times New Roman" w:cs="Times New Roman"/>
          <w:bCs/>
          <w:color w:val="auto"/>
          <w:lang w:val="en-US" w:bidi="ar-SA"/>
        </w:rPr>
        <w:t xml:space="preserve"> la </w:t>
      </w:r>
      <w:proofErr w:type="spellStart"/>
      <w:r w:rsidR="00B77DF0" w:rsidRPr="00DC3569">
        <w:rPr>
          <w:rFonts w:ascii="Times New Roman" w:hAnsi="Times New Roman" w:cs="Times New Roman"/>
          <w:bCs/>
          <w:color w:val="auto"/>
          <w:lang w:val="en-US" w:bidi="ar-SA"/>
        </w:rPr>
        <w:t>cadrul</w:t>
      </w:r>
      <w:proofErr w:type="spellEnd"/>
      <w:r w:rsidR="00B77DF0" w:rsidRPr="00DC3569">
        <w:rPr>
          <w:rFonts w:ascii="Times New Roman" w:hAnsi="Times New Roman" w:cs="Times New Roman"/>
          <w:bCs/>
          <w:color w:val="auto"/>
          <w:lang w:val="en-US" w:bidi="ar-SA"/>
        </w:rPr>
        <w:t xml:space="preserve"> legal, sunt </w:t>
      </w:r>
      <w:proofErr w:type="spellStart"/>
      <w:r w:rsidR="00B77DF0" w:rsidRPr="00DC3569">
        <w:rPr>
          <w:rFonts w:ascii="Times New Roman" w:hAnsi="Times New Roman" w:cs="Times New Roman"/>
          <w:bCs/>
          <w:color w:val="auto"/>
          <w:lang w:val="en-US" w:bidi="ar-SA"/>
        </w:rPr>
        <w:t>incidente</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și</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aplicabile</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următoarele</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prevederi</w:t>
      </w:r>
      <w:proofErr w:type="spellEnd"/>
      <w:r w:rsidR="00B77DF0" w:rsidRPr="00DC3569">
        <w:rPr>
          <w:rFonts w:ascii="Times New Roman" w:hAnsi="Times New Roman" w:cs="Times New Roman"/>
          <w:bCs/>
          <w:color w:val="auto"/>
          <w:lang w:val="en-US" w:bidi="ar-SA"/>
        </w:rPr>
        <w:t>:</w:t>
      </w:r>
    </w:p>
    <w:p w14:paraId="0E2C5DC3" w14:textId="77777777" w:rsidR="00D55423" w:rsidRPr="00DC3569" w:rsidRDefault="00785368" w:rsidP="00726B23">
      <w:pPr>
        <w:pStyle w:val="NormalWeb"/>
        <w:numPr>
          <w:ilvl w:val="0"/>
          <w:numId w:val="7"/>
        </w:numPr>
        <w:rPr>
          <w:rFonts w:ascii="Times New Roman" w:hAnsi="Times New Roman"/>
          <w:color w:val="auto"/>
          <w:sz w:val="24"/>
          <w:szCs w:val="24"/>
        </w:rPr>
      </w:pPr>
      <w:r w:rsidRPr="00DC3569">
        <w:rPr>
          <w:rFonts w:ascii="Times New Roman" w:hAnsi="Times New Roman"/>
          <w:bCs/>
          <w:color w:val="auto"/>
          <w:sz w:val="24"/>
          <w:szCs w:val="24"/>
        </w:rPr>
        <w:t xml:space="preserve">OG </w:t>
      </w:r>
      <w:r w:rsidR="00D55423" w:rsidRPr="00DC3569">
        <w:rPr>
          <w:rFonts w:ascii="Times New Roman" w:hAnsi="Times New Roman"/>
          <w:bCs/>
          <w:color w:val="auto"/>
          <w:sz w:val="24"/>
          <w:szCs w:val="24"/>
        </w:rPr>
        <w:t>nr.112/2000</w:t>
      </w:r>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pentru</w:t>
      </w:r>
      <w:proofErr w:type="spellEnd"/>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reglementarea</w:t>
      </w:r>
      <w:proofErr w:type="spellEnd"/>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procesului</w:t>
      </w:r>
      <w:proofErr w:type="spellEnd"/>
      <w:r w:rsidR="00D55423" w:rsidRPr="00DC3569">
        <w:rPr>
          <w:rFonts w:ascii="Times New Roman" w:hAnsi="Times New Roman"/>
          <w:color w:val="auto"/>
          <w:sz w:val="24"/>
          <w:szCs w:val="24"/>
        </w:rPr>
        <w:t xml:space="preserve"> de </w:t>
      </w:r>
      <w:proofErr w:type="spellStart"/>
      <w:r w:rsidR="00D55423" w:rsidRPr="00DC3569">
        <w:rPr>
          <w:rFonts w:ascii="Times New Roman" w:hAnsi="Times New Roman"/>
          <w:color w:val="auto"/>
          <w:sz w:val="24"/>
          <w:szCs w:val="24"/>
        </w:rPr>
        <w:t>sc</w:t>
      </w:r>
      <w:r w:rsidR="00567F9B" w:rsidRPr="00DC3569">
        <w:rPr>
          <w:rFonts w:ascii="Times New Roman" w:hAnsi="Times New Roman"/>
          <w:color w:val="auto"/>
          <w:sz w:val="24"/>
          <w:szCs w:val="24"/>
        </w:rPr>
        <w:t>oatere</w:t>
      </w:r>
      <w:proofErr w:type="spellEnd"/>
      <w:r w:rsidR="00567F9B" w:rsidRPr="00DC3569">
        <w:rPr>
          <w:rFonts w:ascii="Times New Roman" w:hAnsi="Times New Roman"/>
          <w:color w:val="auto"/>
          <w:sz w:val="24"/>
          <w:szCs w:val="24"/>
        </w:rPr>
        <w:t xml:space="preserve"> din </w:t>
      </w:r>
      <w:proofErr w:type="spellStart"/>
      <w:r w:rsidR="00567F9B" w:rsidRPr="00DC3569">
        <w:rPr>
          <w:rFonts w:ascii="Times New Roman" w:hAnsi="Times New Roman"/>
          <w:color w:val="auto"/>
          <w:sz w:val="24"/>
          <w:szCs w:val="24"/>
        </w:rPr>
        <w:t>funcţiune</w:t>
      </w:r>
      <w:proofErr w:type="spellEnd"/>
      <w:r w:rsidR="00567F9B" w:rsidRPr="00DC3569">
        <w:rPr>
          <w:rFonts w:ascii="Times New Roman" w:hAnsi="Times New Roman"/>
          <w:color w:val="auto"/>
          <w:sz w:val="24"/>
          <w:szCs w:val="24"/>
        </w:rPr>
        <w:t xml:space="preserve">, </w:t>
      </w:r>
      <w:proofErr w:type="spellStart"/>
      <w:r w:rsidR="00567F9B" w:rsidRPr="00DC3569">
        <w:rPr>
          <w:rFonts w:ascii="Times New Roman" w:hAnsi="Times New Roman"/>
          <w:color w:val="auto"/>
          <w:sz w:val="24"/>
          <w:szCs w:val="24"/>
        </w:rPr>
        <w:t>casare</w:t>
      </w:r>
      <w:proofErr w:type="spellEnd"/>
      <w:r w:rsidR="00567F9B" w:rsidRPr="00DC3569">
        <w:rPr>
          <w:rFonts w:ascii="Times New Roman" w:hAnsi="Times New Roman"/>
          <w:color w:val="auto"/>
          <w:sz w:val="24"/>
          <w:szCs w:val="24"/>
        </w:rPr>
        <w:t xml:space="preserve"> </w:t>
      </w:r>
      <w:proofErr w:type="spellStart"/>
      <w:r w:rsidR="00567F9B" w:rsidRPr="00DC3569">
        <w:rPr>
          <w:rFonts w:ascii="Times New Roman" w:hAnsi="Times New Roman"/>
          <w:color w:val="auto"/>
          <w:sz w:val="24"/>
          <w:szCs w:val="24"/>
        </w:rPr>
        <w:t>şi</w:t>
      </w:r>
      <w:proofErr w:type="spellEnd"/>
      <w:r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valorificare</w:t>
      </w:r>
      <w:proofErr w:type="spellEnd"/>
      <w:r w:rsidR="00D55423" w:rsidRPr="00DC3569">
        <w:rPr>
          <w:rFonts w:ascii="Times New Roman" w:hAnsi="Times New Roman"/>
          <w:color w:val="auto"/>
          <w:sz w:val="24"/>
          <w:szCs w:val="24"/>
        </w:rPr>
        <w:t xml:space="preserve"> a </w:t>
      </w:r>
      <w:proofErr w:type="spellStart"/>
      <w:r w:rsidR="00D55423" w:rsidRPr="00DC3569">
        <w:rPr>
          <w:rFonts w:ascii="Times New Roman" w:hAnsi="Times New Roman"/>
          <w:color w:val="auto"/>
          <w:sz w:val="24"/>
          <w:szCs w:val="24"/>
        </w:rPr>
        <w:t>activelor</w:t>
      </w:r>
      <w:proofErr w:type="spellEnd"/>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corporale</w:t>
      </w:r>
      <w:proofErr w:type="spellEnd"/>
      <w:r w:rsidR="00D55423" w:rsidRPr="00DC3569">
        <w:rPr>
          <w:rFonts w:ascii="Times New Roman" w:hAnsi="Times New Roman"/>
          <w:color w:val="auto"/>
          <w:sz w:val="24"/>
          <w:szCs w:val="24"/>
        </w:rPr>
        <w:t xml:space="preserve"> care </w:t>
      </w:r>
      <w:proofErr w:type="spellStart"/>
      <w:r w:rsidR="00D55423" w:rsidRPr="00DC3569">
        <w:rPr>
          <w:rFonts w:ascii="Times New Roman" w:hAnsi="Times New Roman"/>
          <w:color w:val="auto"/>
          <w:sz w:val="24"/>
          <w:szCs w:val="24"/>
        </w:rPr>
        <w:t>alcătuiesc</w:t>
      </w:r>
      <w:proofErr w:type="spellEnd"/>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domeniul</w:t>
      </w:r>
      <w:proofErr w:type="spellEnd"/>
      <w:r w:rsidR="00D55423" w:rsidRPr="00DC3569">
        <w:rPr>
          <w:rFonts w:ascii="Times New Roman" w:hAnsi="Times New Roman"/>
          <w:color w:val="auto"/>
          <w:sz w:val="24"/>
          <w:szCs w:val="24"/>
        </w:rPr>
        <w:t xml:space="preserve"> public al </w:t>
      </w:r>
      <w:proofErr w:type="spellStart"/>
      <w:r w:rsidR="00D55423" w:rsidRPr="00DC3569">
        <w:rPr>
          <w:rFonts w:ascii="Times New Roman" w:hAnsi="Times New Roman"/>
          <w:color w:val="auto"/>
          <w:sz w:val="24"/>
          <w:szCs w:val="24"/>
        </w:rPr>
        <w:t>statului</w:t>
      </w:r>
      <w:proofErr w:type="spellEnd"/>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şi</w:t>
      </w:r>
      <w:proofErr w:type="spellEnd"/>
      <w:r w:rsidR="00D55423" w:rsidRPr="00DC3569">
        <w:rPr>
          <w:rFonts w:ascii="Times New Roman" w:hAnsi="Times New Roman"/>
          <w:color w:val="auto"/>
          <w:sz w:val="24"/>
          <w:szCs w:val="24"/>
        </w:rPr>
        <w:t xml:space="preserve"> al </w:t>
      </w:r>
      <w:proofErr w:type="spellStart"/>
      <w:r w:rsidR="00D55423" w:rsidRPr="00DC3569">
        <w:rPr>
          <w:rFonts w:ascii="Times New Roman" w:hAnsi="Times New Roman"/>
          <w:color w:val="auto"/>
          <w:sz w:val="24"/>
          <w:szCs w:val="24"/>
        </w:rPr>
        <w:t>unităţilor</w:t>
      </w:r>
      <w:proofErr w:type="spellEnd"/>
      <w:r w:rsidR="00D55423" w:rsidRPr="00DC3569">
        <w:rPr>
          <w:rFonts w:ascii="Times New Roman" w:hAnsi="Times New Roman"/>
          <w:color w:val="auto"/>
          <w:sz w:val="24"/>
          <w:szCs w:val="24"/>
        </w:rPr>
        <w:t xml:space="preserve"> </w:t>
      </w:r>
      <w:proofErr w:type="spellStart"/>
      <w:r w:rsidR="00D55423" w:rsidRPr="00DC3569">
        <w:rPr>
          <w:rFonts w:ascii="Times New Roman" w:hAnsi="Times New Roman"/>
          <w:color w:val="auto"/>
          <w:sz w:val="24"/>
          <w:szCs w:val="24"/>
        </w:rPr>
        <w:t>administrativ-teritoriale</w:t>
      </w:r>
      <w:proofErr w:type="spellEnd"/>
    </w:p>
    <w:p w14:paraId="5715C3DA" w14:textId="017211A6" w:rsidR="00D55423" w:rsidRPr="00DC3569" w:rsidRDefault="00567F9B" w:rsidP="00726B23">
      <w:pPr>
        <w:pStyle w:val="NormalWeb"/>
        <w:rPr>
          <w:rFonts w:ascii="Times New Roman" w:hAnsi="Times New Roman"/>
          <w:i/>
          <w:color w:val="auto"/>
          <w:sz w:val="24"/>
          <w:szCs w:val="24"/>
        </w:rPr>
      </w:pPr>
      <w:r w:rsidRPr="00DC3569">
        <w:rPr>
          <w:rFonts w:ascii="Times New Roman" w:hAnsi="Times New Roman"/>
          <w:i/>
          <w:color w:val="auto"/>
          <w:sz w:val="24"/>
          <w:szCs w:val="24"/>
        </w:rPr>
        <w:t xml:space="preserve">   </w:t>
      </w:r>
      <w:r w:rsidR="006C5875">
        <w:rPr>
          <w:rFonts w:ascii="Times New Roman" w:hAnsi="Times New Roman"/>
          <w:i/>
          <w:color w:val="auto"/>
          <w:sz w:val="24"/>
          <w:szCs w:val="24"/>
        </w:rPr>
        <w:tab/>
      </w:r>
      <w:r w:rsidRPr="00DC3569">
        <w:rPr>
          <w:rFonts w:ascii="Times New Roman" w:hAnsi="Times New Roman"/>
          <w:i/>
          <w:color w:val="auto"/>
          <w:sz w:val="24"/>
          <w:szCs w:val="24"/>
        </w:rPr>
        <w:t xml:space="preserve"> Art.</w:t>
      </w:r>
      <w:r w:rsidR="00D55423" w:rsidRPr="00DC3569">
        <w:rPr>
          <w:rFonts w:ascii="Times New Roman" w:hAnsi="Times New Roman"/>
          <w:i/>
          <w:color w:val="auto"/>
          <w:sz w:val="24"/>
          <w:szCs w:val="24"/>
        </w:rPr>
        <w:t>1.</w:t>
      </w:r>
      <w:r w:rsidRPr="00DC3569">
        <w:rPr>
          <w:rFonts w:ascii="Times New Roman" w:hAnsi="Times New Roman"/>
          <w:i/>
          <w:color w:val="auto"/>
          <w:sz w:val="24"/>
          <w:szCs w:val="24"/>
        </w:rPr>
        <w:t>-</w:t>
      </w:r>
      <w:r w:rsidR="00D55423" w:rsidRPr="00DC3569">
        <w:rPr>
          <w:rFonts w:ascii="Times New Roman" w:hAnsi="Times New Roman"/>
          <w:i/>
          <w:color w:val="auto"/>
          <w:sz w:val="24"/>
          <w:szCs w:val="24"/>
        </w:rPr>
        <w:t xml:space="preserve">Activele </w:t>
      </w:r>
      <w:proofErr w:type="spellStart"/>
      <w:r w:rsidR="00D55423" w:rsidRPr="00DC3569">
        <w:rPr>
          <w:rFonts w:ascii="Times New Roman" w:hAnsi="Times New Roman"/>
          <w:i/>
          <w:color w:val="auto"/>
          <w:sz w:val="24"/>
          <w:szCs w:val="24"/>
        </w:rPr>
        <w:t>corporale</w:t>
      </w:r>
      <w:proofErr w:type="spellEnd"/>
      <w:r w:rsidR="00D55423" w:rsidRPr="00DC3569">
        <w:rPr>
          <w:rFonts w:ascii="Times New Roman" w:hAnsi="Times New Roman"/>
          <w:i/>
          <w:color w:val="auto"/>
          <w:sz w:val="24"/>
          <w:szCs w:val="24"/>
        </w:rPr>
        <w:t xml:space="preserve"> care </w:t>
      </w:r>
      <w:proofErr w:type="spellStart"/>
      <w:r w:rsidR="00D55423" w:rsidRPr="00DC3569">
        <w:rPr>
          <w:rFonts w:ascii="Times New Roman" w:hAnsi="Times New Roman"/>
          <w:i/>
          <w:color w:val="auto"/>
          <w:sz w:val="24"/>
          <w:szCs w:val="24"/>
        </w:rPr>
        <w:t>alcătuiesc</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domeniul</w:t>
      </w:r>
      <w:proofErr w:type="spellEnd"/>
      <w:r w:rsidR="00D55423" w:rsidRPr="00DC3569">
        <w:rPr>
          <w:rFonts w:ascii="Times New Roman" w:hAnsi="Times New Roman"/>
          <w:i/>
          <w:color w:val="auto"/>
          <w:sz w:val="24"/>
          <w:szCs w:val="24"/>
        </w:rPr>
        <w:t xml:space="preserve"> public al </w:t>
      </w:r>
      <w:proofErr w:type="spellStart"/>
      <w:r w:rsidR="00D55423" w:rsidRPr="00DC3569">
        <w:rPr>
          <w:rFonts w:ascii="Times New Roman" w:hAnsi="Times New Roman"/>
          <w:i/>
          <w:color w:val="auto"/>
          <w:sz w:val="24"/>
          <w:szCs w:val="24"/>
        </w:rPr>
        <w:t>statului</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sau</w:t>
      </w:r>
      <w:proofErr w:type="spellEnd"/>
      <w:r w:rsidR="00D55423" w:rsidRPr="00DC3569">
        <w:rPr>
          <w:rFonts w:ascii="Times New Roman" w:hAnsi="Times New Roman"/>
          <w:i/>
          <w:color w:val="auto"/>
          <w:sz w:val="24"/>
          <w:szCs w:val="24"/>
        </w:rPr>
        <w:t xml:space="preserve"> al </w:t>
      </w:r>
      <w:proofErr w:type="spellStart"/>
      <w:r w:rsidR="00D55423" w:rsidRPr="00DC3569">
        <w:rPr>
          <w:rFonts w:ascii="Times New Roman" w:hAnsi="Times New Roman"/>
          <w:i/>
          <w:color w:val="auto"/>
          <w:sz w:val="24"/>
          <w:szCs w:val="24"/>
        </w:rPr>
        <w:t>unităţilor</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administrativ-teritoriale</w:t>
      </w:r>
      <w:proofErr w:type="spellEnd"/>
      <w:r w:rsidR="00D55423" w:rsidRPr="00DC3569">
        <w:rPr>
          <w:rFonts w:ascii="Times New Roman" w:hAnsi="Times New Roman"/>
          <w:i/>
          <w:color w:val="auto"/>
          <w:sz w:val="24"/>
          <w:szCs w:val="24"/>
        </w:rPr>
        <w:t xml:space="preserve"> de natura </w:t>
      </w:r>
      <w:proofErr w:type="spellStart"/>
      <w:r w:rsidR="00D55423" w:rsidRPr="00DC3569">
        <w:rPr>
          <w:rFonts w:ascii="Times New Roman" w:hAnsi="Times New Roman"/>
          <w:i/>
          <w:color w:val="auto"/>
          <w:sz w:val="24"/>
          <w:szCs w:val="24"/>
        </w:rPr>
        <w:t>mijloacelor</w:t>
      </w:r>
      <w:proofErr w:type="spellEnd"/>
      <w:r w:rsidR="00D55423" w:rsidRPr="00DC3569">
        <w:rPr>
          <w:rFonts w:ascii="Times New Roman" w:hAnsi="Times New Roman"/>
          <w:i/>
          <w:color w:val="auto"/>
          <w:sz w:val="24"/>
          <w:szCs w:val="24"/>
        </w:rPr>
        <w:t xml:space="preserve"> fixe, cu </w:t>
      </w:r>
      <w:proofErr w:type="spellStart"/>
      <w:r w:rsidR="00D55423" w:rsidRPr="00DC3569">
        <w:rPr>
          <w:rFonts w:ascii="Times New Roman" w:hAnsi="Times New Roman"/>
          <w:i/>
          <w:color w:val="auto"/>
          <w:sz w:val="24"/>
          <w:szCs w:val="24"/>
        </w:rPr>
        <w:t>durata</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normală</w:t>
      </w:r>
      <w:proofErr w:type="spellEnd"/>
      <w:r w:rsidR="00D55423" w:rsidRPr="00DC3569">
        <w:rPr>
          <w:rFonts w:ascii="Times New Roman" w:hAnsi="Times New Roman"/>
          <w:i/>
          <w:color w:val="auto"/>
          <w:sz w:val="24"/>
          <w:szCs w:val="24"/>
        </w:rPr>
        <w:t xml:space="preserve"> de </w:t>
      </w:r>
      <w:proofErr w:type="spellStart"/>
      <w:r w:rsidR="00D55423" w:rsidRPr="00DC3569">
        <w:rPr>
          <w:rFonts w:ascii="Times New Roman" w:hAnsi="Times New Roman"/>
          <w:i/>
          <w:color w:val="auto"/>
          <w:sz w:val="24"/>
          <w:szCs w:val="24"/>
        </w:rPr>
        <w:t>utilizare</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consumată</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sau</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lastRenderedPageBreak/>
        <w:t>neconsumata</w:t>
      </w:r>
      <w:proofErr w:type="spellEnd"/>
      <w:r w:rsidR="00D55423" w:rsidRPr="00DC3569">
        <w:rPr>
          <w:rFonts w:ascii="Times New Roman" w:hAnsi="Times New Roman"/>
          <w:i/>
          <w:color w:val="auto"/>
          <w:sz w:val="24"/>
          <w:szCs w:val="24"/>
        </w:rPr>
        <w:t xml:space="preserve">, a </w:t>
      </w:r>
      <w:proofErr w:type="spellStart"/>
      <w:r w:rsidR="00D55423" w:rsidRPr="00DC3569">
        <w:rPr>
          <w:rFonts w:ascii="Times New Roman" w:hAnsi="Times New Roman"/>
          <w:i/>
          <w:color w:val="auto"/>
          <w:sz w:val="24"/>
          <w:szCs w:val="24"/>
        </w:rPr>
        <w:t>căror</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menţinere</w:t>
      </w:r>
      <w:proofErr w:type="spellEnd"/>
      <w:r w:rsidR="00D55423" w:rsidRPr="00DC3569">
        <w:rPr>
          <w:rFonts w:ascii="Times New Roman" w:hAnsi="Times New Roman"/>
          <w:i/>
          <w:color w:val="auto"/>
          <w:sz w:val="24"/>
          <w:szCs w:val="24"/>
        </w:rPr>
        <w:t xml:space="preserve"> </w:t>
      </w:r>
      <w:proofErr w:type="spellStart"/>
      <w:r w:rsidR="00785368" w:rsidRPr="00DC3569">
        <w:rPr>
          <w:rFonts w:ascii="Times New Roman" w:hAnsi="Times New Roman"/>
          <w:i/>
          <w:color w:val="auto"/>
          <w:sz w:val="24"/>
          <w:szCs w:val="24"/>
        </w:rPr>
        <w:t>în</w:t>
      </w:r>
      <w:proofErr w:type="spellEnd"/>
      <w:r w:rsidR="00785368" w:rsidRPr="00DC3569">
        <w:rPr>
          <w:rFonts w:ascii="Times New Roman" w:hAnsi="Times New Roman"/>
          <w:i/>
          <w:color w:val="auto"/>
          <w:sz w:val="24"/>
          <w:szCs w:val="24"/>
        </w:rPr>
        <w:t xml:space="preserve"> </w:t>
      </w:r>
      <w:proofErr w:type="spellStart"/>
      <w:r w:rsidR="00785368" w:rsidRPr="00DC3569">
        <w:rPr>
          <w:rFonts w:ascii="Times New Roman" w:hAnsi="Times New Roman"/>
          <w:i/>
          <w:color w:val="auto"/>
          <w:sz w:val="24"/>
          <w:szCs w:val="24"/>
        </w:rPr>
        <w:t>funcţiune</w:t>
      </w:r>
      <w:proofErr w:type="spellEnd"/>
      <w:r w:rsidR="00785368" w:rsidRPr="00DC3569">
        <w:rPr>
          <w:rFonts w:ascii="Times New Roman" w:hAnsi="Times New Roman"/>
          <w:i/>
          <w:color w:val="auto"/>
          <w:sz w:val="24"/>
          <w:szCs w:val="24"/>
        </w:rPr>
        <w:t xml:space="preserve"> nu se </w:t>
      </w:r>
      <w:proofErr w:type="spellStart"/>
      <w:r w:rsidR="00785368" w:rsidRPr="00DC3569">
        <w:rPr>
          <w:rFonts w:ascii="Times New Roman" w:hAnsi="Times New Roman"/>
          <w:i/>
          <w:color w:val="auto"/>
          <w:sz w:val="24"/>
          <w:szCs w:val="24"/>
        </w:rPr>
        <w:t>mai</w:t>
      </w:r>
      <w:proofErr w:type="spellEnd"/>
      <w:r w:rsidR="00785368" w:rsidRPr="00DC3569">
        <w:rPr>
          <w:rFonts w:ascii="Times New Roman" w:hAnsi="Times New Roman"/>
          <w:i/>
          <w:color w:val="auto"/>
          <w:sz w:val="24"/>
          <w:szCs w:val="24"/>
        </w:rPr>
        <w:t xml:space="preserve"> </w:t>
      </w:r>
      <w:proofErr w:type="spellStart"/>
      <w:r w:rsidR="00785368" w:rsidRPr="00DC3569">
        <w:rPr>
          <w:rFonts w:ascii="Times New Roman" w:hAnsi="Times New Roman"/>
          <w:i/>
          <w:color w:val="auto"/>
          <w:sz w:val="24"/>
          <w:szCs w:val="24"/>
        </w:rPr>
        <w:t>justifică</w:t>
      </w:r>
      <w:proofErr w:type="spellEnd"/>
      <w:r w:rsidR="00D55423" w:rsidRPr="00DC3569">
        <w:rPr>
          <w:rFonts w:ascii="Times New Roman" w:hAnsi="Times New Roman"/>
          <w:i/>
          <w:color w:val="auto"/>
          <w:sz w:val="24"/>
          <w:szCs w:val="24"/>
        </w:rPr>
        <w:t xml:space="preserve">, se </w:t>
      </w:r>
      <w:proofErr w:type="spellStart"/>
      <w:r w:rsidR="00D55423" w:rsidRPr="00DC3569">
        <w:rPr>
          <w:rFonts w:ascii="Times New Roman" w:hAnsi="Times New Roman"/>
          <w:i/>
          <w:color w:val="auto"/>
          <w:sz w:val="24"/>
          <w:szCs w:val="24"/>
        </w:rPr>
        <w:t>s</w:t>
      </w:r>
      <w:r w:rsidR="00785368" w:rsidRPr="00DC3569">
        <w:rPr>
          <w:rFonts w:ascii="Times New Roman" w:hAnsi="Times New Roman"/>
          <w:i/>
          <w:color w:val="auto"/>
          <w:sz w:val="24"/>
          <w:szCs w:val="24"/>
        </w:rPr>
        <w:t>cot</w:t>
      </w:r>
      <w:proofErr w:type="spellEnd"/>
      <w:r w:rsidR="00785368" w:rsidRPr="00DC3569">
        <w:rPr>
          <w:rFonts w:ascii="Times New Roman" w:hAnsi="Times New Roman"/>
          <w:i/>
          <w:color w:val="auto"/>
          <w:sz w:val="24"/>
          <w:szCs w:val="24"/>
        </w:rPr>
        <w:t xml:space="preserve"> din </w:t>
      </w:r>
      <w:proofErr w:type="spellStart"/>
      <w:r w:rsidR="00785368" w:rsidRPr="00DC3569">
        <w:rPr>
          <w:rFonts w:ascii="Times New Roman" w:hAnsi="Times New Roman"/>
          <w:i/>
          <w:color w:val="auto"/>
          <w:sz w:val="24"/>
          <w:szCs w:val="24"/>
        </w:rPr>
        <w:t>funcţiune</w:t>
      </w:r>
      <w:proofErr w:type="spellEnd"/>
      <w:r w:rsidR="00785368" w:rsidRPr="00DC3569">
        <w:rPr>
          <w:rFonts w:ascii="Times New Roman" w:hAnsi="Times New Roman"/>
          <w:i/>
          <w:color w:val="auto"/>
          <w:sz w:val="24"/>
          <w:szCs w:val="24"/>
        </w:rPr>
        <w:t xml:space="preserve">, se </w:t>
      </w:r>
      <w:proofErr w:type="spellStart"/>
      <w:r w:rsidR="00785368" w:rsidRPr="00DC3569">
        <w:rPr>
          <w:rFonts w:ascii="Times New Roman" w:hAnsi="Times New Roman"/>
          <w:i/>
          <w:color w:val="auto"/>
          <w:sz w:val="24"/>
          <w:szCs w:val="24"/>
        </w:rPr>
        <w:t>valorifică</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şi</w:t>
      </w:r>
      <w:proofErr w:type="spellEnd"/>
      <w:r w:rsidR="00D55423" w:rsidRPr="00DC3569">
        <w:rPr>
          <w:rFonts w:ascii="Times New Roman" w:hAnsi="Times New Roman"/>
          <w:i/>
          <w:color w:val="auto"/>
          <w:sz w:val="24"/>
          <w:szCs w:val="24"/>
        </w:rPr>
        <w:t xml:space="preserve"> se </w:t>
      </w:r>
      <w:proofErr w:type="spellStart"/>
      <w:r w:rsidR="00D55423" w:rsidRPr="00DC3569">
        <w:rPr>
          <w:rFonts w:ascii="Times New Roman" w:hAnsi="Times New Roman"/>
          <w:i/>
          <w:color w:val="auto"/>
          <w:sz w:val="24"/>
          <w:szCs w:val="24"/>
        </w:rPr>
        <w:t>casează</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în</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condiţiile</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prezentei</w:t>
      </w:r>
      <w:proofErr w:type="spellEnd"/>
      <w:r w:rsidR="00D55423" w:rsidRPr="00DC3569">
        <w:rPr>
          <w:rFonts w:ascii="Times New Roman" w:hAnsi="Times New Roman"/>
          <w:i/>
          <w:color w:val="auto"/>
          <w:sz w:val="24"/>
          <w:szCs w:val="24"/>
        </w:rPr>
        <w:t xml:space="preserve"> </w:t>
      </w:r>
      <w:proofErr w:type="spellStart"/>
      <w:r w:rsidR="00D55423" w:rsidRPr="00DC3569">
        <w:rPr>
          <w:rFonts w:ascii="Times New Roman" w:hAnsi="Times New Roman"/>
          <w:i/>
          <w:color w:val="auto"/>
          <w:sz w:val="24"/>
          <w:szCs w:val="24"/>
        </w:rPr>
        <w:t>ordonanţe</w:t>
      </w:r>
      <w:proofErr w:type="spellEnd"/>
      <w:r w:rsidR="00D55423" w:rsidRPr="00DC3569">
        <w:rPr>
          <w:rFonts w:ascii="Times New Roman" w:hAnsi="Times New Roman"/>
          <w:i/>
          <w:color w:val="auto"/>
          <w:sz w:val="24"/>
          <w:szCs w:val="24"/>
        </w:rPr>
        <w:t>.</w:t>
      </w:r>
    </w:p>
    <w:p w14:paraId="79075D01" w14:textId="101BCBB9" w:rsidR="00D55423" w:rsidRPr="00DC3569" w:rsidRDefault="00D55423" w:rsidP="00726B23">
      <w:pPr>
        <w:widowControl/>
        <w:shd w:val="clear" w:color="auto" w:fill="FFFFFF"/>
        <w:jc w:val="both"/>
        <w:rPr>
          <w:rFonts w:ascii="Times New Roman" w:eastAsia="Times New Roman" w:hAnsi="Times New Roman" w:cs="Times New Roman"/>
          <w:bCs/>
          <w:i/>
          <w:color w:val="auto"/>
          <w:lang w:val="en-US" w:eastAsia="en-US" w:bidi="ar-SA"/>
        </w:rPr>
      </w:pPr>
      <w:r w:rsidRPr="00DC3569">
        <w:rPr>
          <w:rFonts w:ascii="Times New Roman" w:eastAsia="Times New Roman" w:hAnsi="Times New Roman" w:cs="Times New Roman"/>
          <w:bCs/>
          <w:i/>
          <w:color w:val="auto"/>
          <w:lang w:val="en-US" w:eastAsia="en-US" w:bidi="ar-SA"/>
        </w:rPr>
        <w:t xml:space="preserve">  </w:t>
      </w:r>
      <w:r w:rsidR="006C5875">
        <w:rPr>
          <w:rFonts w:ascii="Times New Roman" w:eastAsia="Times New Roman" w:hAnsi="Times New Roman" w:cs="Times New Roman"/>
          <w:bCs/>
          <w:i/>
          <w:color w:val="auto"/>
          <w:lang w:val="en-US" w:eastAsia="en-US" w:bidi="ar-SA"/>
        </w:rPr>
        <w:tab/>
      </w:r>
      <w:r w:rsidRPr="00DC3569">
        <w:rPr>
          <w:rFonts w:ascii="Times New Roman" w:eastAsia="Times New Roman" w:hAnsi="Times New Roman" w:cs="Times New Roman"/>
          <w:bCs/>
          <w:i/>
          <w:color w:val="auto"/>
          <w:lang w:val="en-US" w:eastAsia="en-US" w:bidi="ar-SA"/>
        </w:rPr>
        <w:t>Art.2</w:t>
      </w:r>
      <w:r w:rsidR="00785368" w:rsidRPr="00DC3569">
        <w:rPr>
          <w:rFonts w:ascii="Times New Roman" w:eastAsia="Times New Roman" w:hAnsi="Times New Roman" w:cs="Times New Roman"/>
          <w:bCs/>
          <w:i/>
          <w:color w:val="auto"/>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Pentru</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scoaterea</w:t>
      </w:r>
      <w:proofErr w:type="spellEnd"/>
      <w:r w:rsidRPr="00DC3569">
        <w:rPr>
          <w:rFonts w:ascii="Times New Roman" w:eastAsia="Times New Roman" w:hAnsi="Times New Roman" w:cs="Times New Roman"/>
          <w:i/>
          <w:color w:val="auto"/>
          <w:shd w:val="clear" w:color="auto" w:fill="FFFFFF"/>
          <w:lang w:val="en-US" w:eastAsia="en-US" w:bidi="ar-SA"/>
        </w:rPr>
        <w:t xml:space="preserve"> din </w:t>
      </w:r>
      <w:proofErr w:type="spellStart"/>
      <w:r w:rsidRPr="00DC3569">
        <w:rPr>
          <w:rFonts w:ascii="Times New Roman" w:eastAsia="Times New Roman" w:hAnsi="Times New Roman" w:cs="Times New Roman"/>
          <w:i/>
          <w:color w:val="auto"/>
          <w:shd w:val="clear" w:color="auto" w:fill="FFFFFF"/>
          <w:lang w:val="en-US" w:eastAsia="en-US" w:bidi="ar-SA"/>
        </w:rPr>
        <w:t>funcţiune</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în</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vederea</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valorificării</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şi</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după</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caz</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casării</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activ</w:t>
      </w:r>
      <w:r w:rsidR="00785368" w:rsidRPr="00DC3569">
        <w:rPr>
          <w:rFonts w:ascii="Times New Roman" w:eastAsia="Times New Roman" w:hAnsi="Times New Roman" w:cs="Times New Roman"/>
          <w:i/>
          <w:color w:val="auto"/>
          <w:shd w:val="clear" w:color="auto" w:fill="FFFFFF"/>
          <w:lang w:val="en-US" w:eastAsia="en-US" w:bidi="ar-SA"/>
        </w:rPr>
        <w:t>ele</w:t>
      </w:r>
      <w:proofErr w:type="spellEnd"/>
      <w:r w:rsidR="00785368"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00785368" w:rsidRPr="00DC3569">
        <w:rPr>
          <w:rFonts w:ascii="Times New Roman" w:eastAsia="Times New Roman" w:hAnsi="Times New Roman" w:cs="Times New Roman"/>
          <w:i/>
          <w:color w:val="auto"/>
          <w:shd w:val="clear" w:color="auto" w:fill="FFFFFF"/>
          <w:lang w:val="en-US" w:eastAsia="en-US" w:bidi="ar-SA"/>
        </w:rPr>
        <w:t>corporale</w:t>
      </w:r>
      <w:proofErr w:type="spellEnd"/>
      <w:r w:rsidR="00785368"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00785368" w:rsidRPr="00DC3569">
        <w:rPr>
          <w:rFonts w:ascii="Times New Roman" w:eastAsia="Times New Roman" w:hAnsi="Times New Roman" w:cs="Times New Roman"/>
          <w:i/>
          <w:color w:val="auto"/>
          <w:shd w:val="clear" w:color="auto" w:fill="FFFFFF"/>
          <w:lang w:val="en-US" w:eastAsia="en-US" w:bidi="ar-SA"/>
        </w:rPr>
        <w:t>prevăzute</w:t>
      </w:r>
      <w:proofErr w:type="spellEnd"/>
      <w:r w:rsidR="00785368" w:rsidRPr="00DC3569">
        <w:rPr>
          <w:rFonts w:ascii="Times New Roman" w:eastAsia="Times New Roman" w:hAnsi="Times New Roman" w:cs="Times New Roman"/>
          <w:i/>
          <w:color w:val="auto"/>
          <w:shd w:val="clear" w:color="auto" w:fill="FFFFFF"/>
          <w:lang w:val="en-US" w:eastAsia="en-US" w:bidi="ar-SA"/>
        </w:rPr>
        <w:t xml:space="preserve"> la art.</w:t>
      </w:r>
      <w:r w:rsidRPr="00DC3569">
        <w:rPr>
          <w:rFonts w:ascii="Times New Roman" w:eastAsia="Times New Roman" w:hAnsi="Times New Roman" w:cs="Times New Roman"/>
          <w:i/>
          <w:color w:val="auto"/>
          <w:shd w:val="clear" w:color="auto" w:fill="FFFFFF"/>
          <w:lang w:val="en-US" w:eastAsia="en-US" w:bidi="ar-SA"/>
        </w:rPr>
        <w:t xml:space="preserve">1 </w:t>
      </w:r>
      <w:proofErr w:type="spellStart"/>
      <w:r w:rsidRPr="00DC3569">
        <w:rPr>
          <w:rFonts w:ascii="Times New Roman" w:eastAsia="Times New Roman" w:hAnsi="Times New Roman" w:cs="Times New Roman"/>
          <w:i/>
          <w:color w:val="auto"/>
          <w:shd w:val="clear" w:color="auto" w:fill="FFFFFF"/>
          <w:lang w:val="en-US" w:eastAsia="en-US" w:bidi="ar-SA"/>
        </w:rPr>
        <w:t>vor</w:t>
      </w:r>
      <w:proofErr w:type="spellEnd"/>
      <w:r w:rsidRPr="00DC3569">
        <w:rPr>
          <w:rFonts w:ascii="Times New Roman" w:eastAsia="Times New Roman" w:hAnsi="Times New Roman" w:cs="Times New Roman"/>
          <w:i/>
          <w:color w:val="auto"/>
          <w:shd w:val="clear" w:color="auto" w:fill="FFFFFF"/>
          <w:lang w:val="en-US" w:eastAsia="en-US" w:bidi="ar-SA"/>
        </w:rPr>
        <w:t xml:space="preserve"> fi </w:t>
      </w:r>
      <w:proofErr w:type="spellStart"/>
      <w:r w:rsidRPr="00DC3569">
        <w:rPr>
          <w:rFonts w:ascii="Times New Roman" w:eastAsia="Times New Roman" w:hAnsi="Times New Roman" w:cs="Times New Roman"/>
          <w:i/>
          <w:color w:val="auto"/>
          <w:shd w:val="clear" w:color="auto" w:fill="FFFFFF"/>
          <w:lang w:val="en-US" w:eastAsia="en-US" w:bidi="ar-SA"/>
        </w:rPr>
        <w:t>trecute</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în</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domeniul</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privat</w:t>
      </w:r>
      <w:proofErr w:type="spellEnd"/>
      <w:r w:rsidRPr="00DC3569">
        <w:rPr>
          <w:rFonts w:ascii="Times New Roman" w:eastAsia="Times New Roman" w:hAnsi="Times New Roman" w:cs="Times New Roman"/>
          <w:i/>
          <w:color w:val="auto"/>
          <w:shd w:val="clear" w:color="auto" w:fill="FFFFFF"/>
          <w:lang w:val="en-US" w:eastAsia="en-US" w:bidi="ar-SA"/>
        </w:rPr>
        <w:t xml:space="preserve"> al </w:t>
      </w:r>
      <w:proofErr w:type="spellStart"/>
      <w:r w:rsidRPr="00DC3569">
        <w:rPr>
          <w:rFonts w:ascii="Times New Roman" w:eastAsia="Times New Roman" w:hAnsi="Times New Roman" w:cs="Times New Roman"/>
          <w:i/>
          <w:color w:val="auto"/>
          <w:shd w:val="clear" w:color="auto" w:fill="FFFFFF"/>
          <w:lang w:val="en-US" w:eastAsia="en-US" w:bidi="ar-SA"/>
        </w:rPr>
        <w:t>statului</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sau</w:t>
      </w:r>
      <w:proofErr w:type="spellEnd"/>
      <w:r w:rsidRPr="00DC3569">
        <w:rPr>
          <w:rFonts w:ascii="Times New Roman" w:eastAsia="Times New Roman" w:hAnsi="Times New Roman" w:cs="Times New Roman"/>
          <w:i/>
          <w:color w:val="auto"/>
          <w:shd w:val="clear" w:color="auto" w:fill="FFFFFF"/>
          <w:lang w:val="en-US" w:eastAsia="en-US" w:bidi="ar-SA"/>
        </w:rPr>
        <w:t xml:space="preserve"> al </w:t>
      </w:r>
      <w:proofErr w:type="spellStart"/>
      <w:r w:rsidRPr="00DC3569">
        <w:rPr>
          <w:rFonts w:ascii="Times New Roman" w:eastAsia="Times New Roman" w:hAnsi="Times New Roman" w:cs="Times New Roman"/>
          <w:i/>
          <w:color w:val="auto"/>
          <w:shd w:val="clear" w:color="auto" w:fill="FFFFFF"/>
          <w:lang w:val="en-US" w:eastAsia="en-US" w:bidi="ar-SA"/>
        </w:rPr>
        <w:t>unităţilor</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administrativ-teritoriale</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potrivit</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reglementărilor</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privind</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proprietatea</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publică</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şi</w:t>
      </w:r>
      <w:proofErr w:type="spellEnd"/>
      <w:r w:rsidRPr="00DC3569">
        <w:rPr>
          <w:rFonts w:ascii="Times New Roman" w:eastAsia="Times New Roman" w:hAnsi="Times New Roman" w:cs="Times New Roman"/>
          <w:i/>
          <w:color w:val="auto"/>
          <w:shd w:val="clear" w:color="auto" w:fill="FFFFFF"/>
          <w:lang w:val="en-US" w:eastAsia="en-US" w:bidi="ar-SA"/>
        </w:rPr>
        <w:t xml:space="preserve"> </w:t>
      </w:r>
      <w:proofErr w:type="spellStart"/>
      <w:r w:rsidRPr="00DC3569">
        <w:rPr>
          <w:rFonts w:ascii="Times New Roman" w:eastAsia="Times New Roman" w:hAnsi="Times New Roman" w:cs="Times New Roman"/>
          <w:i/>
          <w:color w:val="auto"/>
          <w:shd w:val="clear" w:color="auto" w:fill="FFFFFF"/>
          <w:lang w:val="en-US" w:eastAsia="en-US" w:bidi="ar-SA"/>
        </w:rPr>
        <w:t>regimul</w:t>
      </w:r>
      <w:proofErr w:type="spellEnd"/>
      <w:r w:rsidRPr="00DC3569">
        <w:rPr>
          <w:rFonts w:ascii="Times New Roman" w:eastAsia="Times New Roman" w:hAnsi="Times New Roman" w:cs="Times New Roman"/>
          <w:i/>
          <w:color w:val="auto"/>
          <w:shd w:val="clear" w:color="auto" w:fill="FFFFFF"/>
          <w:lang w:val="en-US" w:eastAsia="en-US" w:bidi="ar-SA"/>
        </w:rPr>
        <w:t xml:space="preserve"> juridic al </w:t>
      </w:r>
      <w:proofErr w:type="spellStart"/>
      <w:r w:rsidRPr="00DC3569">
        <w:rPr>
          <w:rFonts w:ascii="Times New Roman" w:eastAsia="Times New Roman" w:hAnsi="Times New Roman" w:cs="Times New Roman"/>
          <w:i/>
          <w:color w:val="auto"/>
          <w:shd w:val="clear" w:color="auto" w:fill="FFFFFF"/>
          <w:lang w:val="en-US" w:eastAsia="en-US" w:bidi="ar-SA"/>
        </w:rPr>
        <w:t>acesteia</w:t>
      </w:r>
      <w:proofErr w:type="spellEnd"/>
      <w:r w:rsidRPr="00DC3569">
        <w:rPr>
          <w:rFonts w:ascii="Times New Roman" w:eastAsia="Times New Roman" w:hAnsi="Times New Roman" w:cs="Times New Roman"/>
          <w:i/>
          <w:color w:val="auto"/>
          <w:shd w:val="clear" w:color="auto" w:fill="FFFFFF"/>
          <w:lang w:val="en-US" w:eastAsia="en-US" w:bidi="ar-SA"/>
        </w:rPr>
        <w:t>.</w:t>
      </w:r>
    </w:p>
    <w:p w14:paraId="2A87F543" w14:textId="77777777" w:rsidR="007A6FC3" w:rsidRPr="00DC3569" w:rsidRDefault="00D55423" w:rsidP="00726B23">
      <w:pPr>
        <w:pStyle w:val="Listparagraf"/>
        <w:widowControl/>
        <w:numPr>
          <w:ilvl w:val="0"/>
          <w:numId w:val="4"/>
        </w:numPr>
        <w:autoSpaceDE w:val="0"/>
        <w:autoSpaceDN w:val="0"/>
        <w:adjustRightInd w:val="0"/>
        <w:jc w:val="both"/>
        <w:rPr>
          <w:rFonts w:ascii="Times New Roman" w:hAnsi="Times New Roman" w:cs="Times New Roman"/>
          <w:bCs/>
          <w:color w:val="auto"/>
          <w:lang w:val="en-US" w:bidi="ar-SA"/>
        </w:rPr>
      </w:pPr>
      <w:r w:rsidRPr="00DC3569">
        <w:rPr>
          <w:rFonts w:ascii="Times New Roman" w:hAnsi="Times New Roman" w:cs="Times New Roman"/>
          <w:bCs/>
          <w:color w:val="auto"/>
          <w:lang w:val="en-US" w:bidi="ar-SA"/>
        </w:rPr>
        <w:t xml:space="preserve">OUG </w:t>
      </w:r>
      <w:r w:rsidR="00B77DF0" w:rsidRPr="00DC3569">
        <w:rPr>
          <w:rFonts w:ascii="Times New Roman" w:hAnsi="Times New Roman" w:cs="Times New Roman"/>
          <w:bCs/>
          <w:color w:val="auto"/>
          <w:lang w:val="en-US" w:bidi="ar-SA"/>
        </w:rPr>
        <w:t xml:space="preserve">nr. 57/2019 </w:t>
      </w:r>
      <w:proofErr w:type="spellStart"/>
      <w:r w:rsidR="00B77DF0" w:rsidRPr="00DC3569">
        <w:rPr>
          <w:rFonts w:ascii="Times New Roman" w:hAnsi="Times New Roman" w:cs="Times New Roman"/>
          <w:bCs/>
          <w:color w:val="auto"/>
          <w:lang w:val="en-US" w:bidi="ar-SA"/>
        </w:rPr>
        <w:t>privind</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codul</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administrativ</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potrivit</w:t>
      </w:r>
      <w:proofErr w:type="spellEnd"/>
      <w:r w:rsidR="00B77DF0" w:rsidRPr="00DC3569">
        <w:rPr>
          <w:rFonts w:ascii="Times New Roman" w:hAnsi="Times New Roman" w:cs="Times New Roman"/>
          <w:bCs/>
          <w:color w:val="auto"/>
          <w:lang w:val="en-US" w:bidi="ar-SA"/>
        </w:rPr>
        <w:t xml:space="preserve"> </w:t>
      </w:r>
      <w:proofErr w:type="spellStart"/>
      <w:r w:rsidR="00B77DF0" w:rsidRPr="00DC3569">
        <w:rPr>
          <w:rFonts w:ascii="Times New Roman" w:hAnsi="Times New Roman" w:cs="Times New Roman"/>
          <w:bCs/>
          <w:color w:val="auto"/>
          <w:lang w:val="en-US" w:bidi="ar-SA"/>
        </w:rPr>
        <w:t>căreia</w:t>
      </w:r>
      <w:proofErr w:type="spellEnd"/>
      <w:r w:rsidR="00B77DF0" w:rsidRPr="00DC3569">
        <w:rPr>
          <w:rFonts w:ascii="Times New Roman" w:hAnsi="Times New Roman" w:cs="Times New Roman"/>
          <w:bCs/>
          <w:color w:val="auto"/>
          <w:lang w:val="en-US" w:bidi="ar-SA"/>
        </w:rPr>
        <w:t>:</w:t>
      </w:r>
    </w:p>
    <w:p w14:paraId="1DBA9100" w14:textId="316171EA" w:rsidR="004446B4" w:rsidRDefault="004446B4" w:rsidP="00FA4D97">
      <w:pPr>
        <w:pStyle w:val="sartttl"/>
        <w:jc w:val="both"/>
        <w:rPr>
          <w:rFonts w:ascii="Times New Roman" w:hAnsi="Times New Roman"/>
          <w:b w:val="0"/>
          <w:color w:val="auto"/>
          <w:sz w:val="24"/>
          <w:szCs w:val="24"/>
          <w:shd w:val="clear" w:color="auto" w:fill="FFFFFF"/>
        </w:rPr>
      </w:pPr>
    </w:p>
    <w:p w14:paraId="3CD8D598" w14:textId="28E2BEB3" w:rsidR="00B77DF0" w:rsidRPr="00DC3569" w:rsidRDefault="00B77DF0" w:rsidP="006C5875">
      <w:pPr>
        <w:pStyle w:val="sartttl"/>
        <w:ind w:firstLine="720"/>
        <w:jc w:val="both"/>
        <w:rPr>
          <w:rFonts w:ascii="Times New Roman" w:hAnsi="Times New Roman"/>
          <w:b w:val="0"/>
          <w:color w:val="auto"/>
          <w:sz w:val="24"/>
          <w:szCs w:val="24"/>
          <w:shd w:val="clear" w:color="auto" w:fill="FFFFFF"/>
        </w:rPr>
      </w:pPr>
      <w:r w:rsidRPr="00DC3569">
        <w:rPr>
          <w:rFonts w:ascii="Times New Roman" w:hAnsi="Times New Roman"/>
          <w:b w:val="0"/>
          <w:color w:val="auto"/>
          <w:sz w:val="24"/>
          <w:szCs w:val="24"/>
          <w:shd w:val="clear" w:color="auto" w:fill="FFFFFF"/>
        </w:rPr>
        <w:t xml:space="preserve">Art. 129.Atribuţiile </w:t>
      </w:r>
      <w:proofErr w:type="spellStart"/>
      <w:r w:rsidRPr="00DC3569">
        <w:rPr>
          <w:rFonts w:ascii="Times New Roman" w:hAnsi="Times New Roman"/>
          <w:b w:val="0"/>
          <w:color w:val="auto"/>
          <w:sz w:val="24"/>
          <w:szCs w:val="24"/>
          <w:shd w:val="clear" w:color="auto" w:fill="FFFFFF"/>
        </w:rPr>
        <w:t>consiliului</w:t>
      </w:r>
      <w:proofErr w:type="spellEnd"/>
      <w:r w:rsidRPr="00DC3569">
        <w:rPr>
          <w:rFonts w:ascii="Times New Roman" w:hAnsi="Times New Roman"/>
          <w:b w:val="0"/>
          <w:color w:val="auto"/>
          <w:sz w:val="24"/>
          <w:szCs w:val="24"/>
          <w:shd w:val="clear" w:color="auto" w:fill="FFFFFF"/>
        </w:rPr>
        <w:t xml:space="preserve"> local</w:t>
      </w:r>
      <w:r w:rsidR="006C5875">
        <w:rPr>
          <w:rFonts w:ascii="Times New Roman" w:hAnsi="Times New Roman"/>
          <w:b w:val="0"/>
          <w:color w:val="auto"/>
          <w:sz w:val="24"/>
          <w:szCs w:val="24"/>
          <w:shd w:val="clear" w:color="auto" w:fill="FFFFFF"/>
        </w:rPr>
        <w:t>:</w:t>
      </w:r>
    </w:p>
    <w:p w14:paraId="65870248" w14:textId="77777777" w:rsidR="00B77DF0" w:rsidRPr="00DC3569" w:rsidRDefault="00B77DF0" w:rsidP="00726B23">
      <w:pPr>
        <w:jc w:val="both"/>
        <w:rPr>
          <w:rStyle w:val="salnbdy"/>
          <w:rFonts w:ascii="Times New Roman" w:hAnsi="Times New Roman" w:cs="Times New Roman"/>
          <w:i/>
          <w:color w:val="auto"/>
        </w:rPr>
      </w:pPr>
      <w:r w:rsidRPr="00DC3569">
        <w:rPr>
          <w:rStyle w:val="salnttl1"/>
          <w:rFonts w:ascii="Times New Roman" w:eastAsia="Times New Roman" w:hAnsi="Times New Roman" w:cs="Times New Roman"/>
          <w:b w:val="0"/>
          <w:i/>
          <w:color w:val="auto"/>
          <w:sz w:val="24"/>
          <w:szCs w:val="24"/>
          <w:specVanish w:val="0"/>
        </w:rPr>
        <w:t>(2)</w:t>
      </w:r>
      <w:r w:rsidRPr="00DC3569">
        <w:rPr>
          <w:rStyle w:val="salnbdy"/>
          <w:rFonts w:ascii="Times New Roman" w:eastAsia="Times New Roman" w:hAnsi="Times New Roman" w:cs="Times New Roman"/>
          <w:i/>
          <w:color w:val="auto"/>
        </w:rPr>
        <w:t xml:space="preserve"> Consiliul local exercită următoarele categorii de </w:t>
      </w:r>
      <w:proofErr w:type="spellStart"/>
      <w:r w:rsidRPr="00DC3569">
        <w:rPr>
          <w:rStyle w:val="salnbdy"/>
          <w:rFonts w:ascii="Times New Roman" w:eastAsia="Times New Roman" w:hAnsi="Times New Roman" w:cs="Times New Roman"/>
          <w:i/>
          <w:color w:val="auto"/>
        </w:rPr>
        <w:t>atribuţii</w:t>
      </w:r>
      <w:proofErr w:type="spellEnd"/>
      <w:r w:rsidRPr="00DC3569">
        <w:rPr>
          <w:rStyle w:val="salnbdy"/>
          <w:rFonts w:ascii="Times New Roman" w:eastAsia="Times New Roman" w:hAnsi="Times New Roman" w:cs="Times New Roman"/>
          <w:i/>
          <w:color w:val="auto"/>
        </w:rPr>
        <w:t>:</w:t>
      </w:r>
    </w:p>
    <w:p w14:paraId="076F6ABD" w14:textId="77777777" w:rsidR="00B86D29" w:rsidRPr="00DC3569" w:rsidRDefault="00B77DF0" w:rsidP="00726B23">
      <w:pPr>
        <w:autoSpaceDE w:val="0"/>
        <w:autoSpaceDN w:val="0"/>
        <w:adjustRightInd w:val="0"/>
        <w:jc w:val="both"/>
        <w:rPr>
          <w:rStyle w:val="slitbdy"/>
          <w:rFonts w:ascii="Times New Roman" w:eastAsia="Times New Roman" w:hAnsi="Times New Roman" w:cs="Times New Roman"/>
          <w:i/>
          <w:color w:val="auto"/>
          <w:sz w:val="24"/>
          <w:szCs w:val="24"/>
        </w:rPr>
      </w:pPr>
      <w:r w:rsidRPr="00DC3569">
        <w:rPr>
          <w:rStyle w:val="slitttl1"/>
          <w:rFonts w:ascii="Times New Roman" w:eastAsia="Times New Roman" w:hAnsi="Times New Roman" w:cs="Times New Roman"/>
          <w:b w:val="0"/>
          <w:i/>
          <w:color w:val="auto"/>
          <w:sz w:val="24"/>
          <w:szCs w:val="24"/>
          <w:specVanish w:val="0"/>
        </w:rPr>
        <w:t>c)</w:t>
      </w:r>
      <w:proofErr w:type="spellStart"/>
      <w:r w:rsidRPr="00DC3569">
        <w:rPr>
          <w:rStyle w:val="slitbdy"/>
          <w:rFonts w:ascii="Times New Roman" w:eastAsia="Times New Roman" w:hAnsi="Times New Roman" w:cs="Times New Roman"/>
          <w:i/>
          <w:color w:val="auto"/>
          <w:sz w:val="24"/>
          <w:szCs w:val="24"/>
        </w:rPr>
        <w:t>atribuţii</w:t>
      </w:r>
      <w:proofErr w:type="spellEnd"/>
      <w:r w:rsidRPr="00DC3569">
        <w:rPr>
          <w:rStyle w:val="slitbdy"/>
          <w:rFonts w:ascii="Times New Roman" w:eastAsia="Times New Roman" w:hAnsi="Times New Roman" w:cs="Times New Roman"/>
          <w:i/>
          <w:color w:val="auto"/>
          <w:sz w:val="24"/>
          <w:szCs w:val="24"/>
        </w:rPr>
        <w:t xml:space="preserve"> privind administrarea domeniului public </w:t>
      </w:r>
      <w:proofErr w:type="spellStart"/>
      <w:r w:rsidRPr="00DC3569">
        <w:rPr>
          <w:rStyle w:val="slitbdy"/>
          <w:rFonts w:ascii="Times New Roman" w:eastAsia="Times New Roman" w:hAnsi="Times New Roman" w:cs="Times New Roman"/>
          <w:i/>
          <w:color w:val="auto"/>
          <w:sz w:val="24"/>
          <w:szCs w:val="24"/>
        </w:rPr>
        <w:t>şi</w:t>
      </w:r>
      <w:proofErr w:type="spellEnd"/>
      <w:r w:rsidRPr="00DC3569">
        <w:rPr>
          <w:rStyle w:val="slitbdy"/>
          <w:rFonts w:ascii="Times New Roman" w:eastAsia="Times New Roman" w:hAnsi="Times New Roman" w:cs="Times New Roman"/>
          <w:i/>
          <w:color w:val="auto"/>
          <w:sz w:val="24"/>
          <w:szCs w:val="24"/>
        </w:rPr>
        <w:t xml:space="preserve"> privat al comunei, </w:t>
      </w:r>
      <w:proofErr w:type="spellStart"/>
      <w:r w:rsidRPr="00DC3569">
        <w:rPr>
          <w:rStyle w:val="slitbdy"/>
          <w:rFonts w:ascii="Times New Roman" w:eastAsia="Times New Roman" w:hAnsi="Times New Roman" w:cs="Times New Roman"/>
          <w:i/>
          <w:color w:val="auto"/>
          <w:sz w:val="24"/>
          <w:szCs w:val="24"/>
        </w:rPr>
        <w:t>oraşului</w:t>
      </w:r>
      <w:proofErr w:type="spellEnd"/>
      <w:r w:rsidRPr="00DC3569">
        <w:rPr>
          <w:rStyle w:val="slitbdy"/>
          <w:rFonts w:ascii="Times New Roman" w:eastAsia="Times New Roman" w:hAnsi="Times New Roman" w:cs="Times New Roman"/>
          <w:i/>
          <w:color w:val="auto"/>
          <w:sz w:val="24"/>
          <w:szCs w:val="24"/>
        </w:rPr>
        <w:t xml:space="preserve"> sau municipiului</w:t>
      </w:r>
    </w:p>
    <w:p w14:paraId="585E7B52" w14:textId="77777777" w:rsidR="00B77DF0" w:rsidRPr="00DC3569" w:rsidRDefault="00B77DF0" w:rsidP="00726B23">
      <w:pPr>
        <w:pStyle w:val="sartden"/>
        <w:jc w:val="both"/>
        <w:rPr>
          <w:rFonts w:ascii="Times New Roman" w:hAnsi="Times New Roman"/>
          <w:b w:val="0"/>
          <w:i/>
          <w:color w:val="auto"/>
          <w:sz w:val="24"/>
          <w:szCs w:val="24"/>
          <w:u w:val="single"/>
          <w:shd w:val="clear" w:color="auto" w:fill="FFFFFF"/>
        </w:rPr>
      </w:pPr>
      <w:r w:rsidRPr="00DC3569">
        <w:rPr>
          <w:rStyle w:val="slitbdy"/>
          <w:rFonts w:ascii="Times New Roman" w:eastAsia="Times New Roman" w:hAnsi="Times New Roman"/>
          <w:b w:val="0"/>
          <w:i/>
          <w:color w:val="auto"/>
          <w:sz w:val="24"/>
          <w:szCs w:val="24"/>
        </w:rPr>
        <w:t xml:space="preserve"> Art. 361</w:t>
      </w:r>
      <w:r w:rsidRPr="00DC3569">
        <w:rPr>
          <w:rFonts w:ascii="Times New Roman" w:hAnsi="Times New Roman"/>
          <w:b w:val="0"/>
          <w:i/>
          <w:color w:val="auto"/>
          <w:sz w:val="24"/>
          <w:szCs w:val="24"/>
          <w:shd w:val="clear" w:color="auto" w:fill="FFFFFF"/>
        </w:rPr>
        <w:t xml:space="preserve"> </w:t>
      </w:r>
      <w:proofErr w:type="spellStart"/>
      <w:r w:rsidRPr="00DC3569">
        <w:rPr>
          <w:rFonts w:ascii="Times New Roman" w:hAnsi="Times New Roman"/>
          <w:b w:val="0"/>
          <w:i/>
          <w:color w:val="auto"/>
          <w:sz w:val="24"/>
          <w:szCs w:val="24"/>
          <w:u w:val="single"/>
          <w:shd w:val="clear" w:color="auto" w:fill="FFFFFF"/>
        </w:rPr>
        <w:t>Trecerea</w:t>
      </w:r>
      <w:proofErr w:type="spellEnd"/>
      <w:r w:rsidRPr="00DC3569">
        <w:rPr>
          <w:rFonts w:ascii="Times New Roman" w:hAnsi="Times New Roman"/>
          <w:b w:val="0"/>
          <w:i/>
          <w:color w:val="auto"/>
          <w:sz w:val="24"/>
          <w:szCs w:val="24"/>
          <w:u w:val="single"/>
          <w:shd w:val="clear" w:color="auto" w:fill="FFFFFF"/>
        </w:rPr>
        <w:t xml:space="preserve"> </w:t>
      </w:r>
      <w:proofErr w:type="spellStart"/>
      <w:r w:rsidRPr="00DC3569">
        <w:rPr>
          <w:rFonts w:ascii="Times New Roman" w:hAnsi="Times New Roman"/>
          <w:b w:val="0"/>
          <w:i/>
          <w:color w:val="auto"/>
          <w:sz w:val="24"/>
          <w:szCs w:val="24"/>
          <w:u w:val="single"/>
          <w:shd w:val="clear" w:color="auto" w:fill="FFFFFF"/>
        </w:rPr>
        <w:t>unui</w:t>
      </w:r>
      <w:proofErr w:type="spellEnd"/>
      <w:r w:rsidRPr="00DC3569">
        <w:rPr>
          <w:rFonts w:ascii="Times New Roman" w:hAnsi="Times New Roman"/>
          <w:b w:val="0"/>
          <w:i/>
          <w:color w:val="auto"/>
          <w:sz w:val="24"/>
          <w:szCs w:val="24"/>
          <w:u w:val="single"/>
          <w:shd w:val="clear" w:color="auto" w:fill="FFFFFF"/>
        </w:rPr>
        <w:t xml:space="preserve"> bun din </w:t>
      </w:r>
      <w:proofErr w:type="spellStart"/>
      <w:r w:rsidRPr="00DC3569">
        <w:rPr>
          <w:rFonts w:ascii="Times New Roman" w:hAnsi="Times New Roman"/>
          <w:b w:val="0"/>
          <w:i/>
          <w:color w:val="auto"/>
          <w:sz w:val="24"/>
          <w:szCs w:val="24"/>
          <w:u w:val="single"/>
          <w:shd w:val="clear" w:color="auto" w:fill="FFFFFF"/>
        </w:rPr>
        <w:t>domeniul</w:t>
      </w:r>
      <w:proofErr w:type="spellEnd"/>
      <w:r w:rsidRPr="00DC3569">
        <w:rPr>
          <w:rFonts w:ascii="Times New Roman" w:hAnsi="Times New Roman"/>
          <w:b w:val="0"/>
          <w:i/>
          <w:color w:val="auto"/>
          <w:sz w:val="24"/>
          <w:szCs w:val="24"/>
          <w:u w:val="single"/>
          <w:shd w:val="clear" w:color="auto" w:fill="FFFFFF"/>
        </w:rPr>
        <w:t xml:space="preserve"> public </w:t>
      </w:r>
      <w:proofErr w:type="spellStart"/>
      <w:r w:rsidRPr="00DC3569">
        <w:rPr>
          <w:rFonts w:ascii="Times New Roman" w:hAnsi="Times New Roman"/>
          <w:b w:val="0"/>
          <w:i/>
          <w:color w:val="auto"/>
          <w:sz w:val="24"/>
          <w:szCs w:val="24"/>
          <w:u w:val="single"/>
          <w:shd w:val="clear" w:color="auto" w:fill="FFFFFF"/>
        </w:rPr>
        <w:t>în</w:t>
      </w:r>
      <w:proofErr w:type="spellEnd"/>
      <w:r w:rsidRPr="00DC3569">
        <w:rPr>
          <w:rFonts w:ascii="Times New Roman" w:hAnsi="Times New Roman"/>
          <w:b w:val="0"/>
          <w:i/>
          <w:color w:val="auto"/>
          <w:sz w:val="24"/>
          <w:szCs w:val="24"/>
          <w:u w:val="single"/>
          <w:shd w:val="clear" w:color="auto" w:fill="FFFFFF"/>
        </w:rPr>
        <w:t xml:space="preserve"> </w:t>
      </w:r>
      <w:proofErr w:type="spellStart"/>
      <w:r w:rsidRPr="00DC3569">
        <w:rPr>
          <w:rFonts w:ascii="Times New Roman" w:hAnsi="Times New Roman"/>
          <w:b w:val="0"/>
          <w:i/>
          <w:color w:val="auto"/>
          <w:sz w:val="24"/>
          <w:szCs w:val="24"/>
          <w:u w:val="single"/>
          <w:shd w:val="clear" w:color="auto" w:fill="FFFFFF"/>
        </w:rPr>
        <w:t>domeniul</w:t>
      </w:r>
      <w:proofErr w:type="spellEnd"/>
      <w:r w:rsidRPr="00DC3569">
        <w:rPr>
          <w:rFonts w:ascii="Times New Roman" w:hAnsi="Times New Roman"/>
          <w:b w:val="0"/>
          <w:i/>
          <w:color w:val="auto"/>
          <w:sz w:val="24"/>
          <w:szCs w:val="24"/>
          <w:u w:val="single"/>
          <w:shd w:val="clear" w:color="auto" w:fill="FFFFFF"/>
        </w:rPr>
        <w:t xml:space="preserve"> </w:t>
      </w:r>
      <w:proofErr w:type="spellStart"/>
      <w:r w:rsidRPr="00DC3569">
        <w:rPr>
          <w:rFonts w:ascii="Times New Roman" w:hAnsi="Times New Roman"/>
          <w:b w:val="0"/>
          <w:i/>
          <w:color w:val="auto"/>
          <w:sz w:val="24"/>
          <w:szCs w:val="24"/>
          <w:u w:val="single"/>
          <w:shd w:val="clear" w:color="auto" w:fill="FFFFFF"/>
        </w:rPr>
        <w:t>privat</w:t>
      </w:r>
      <w:proofErr w:type="spellEnd"/>
      <w:r w:rsidRPr="00DC3569">
        <w:rPr>
          <w:rFonts w:ascii="Times New Roman" w:hAnsi="Times New Roman"/>
          <w:b w:val="0"/>
          <w:i/>
          <w:color w:val="auto"/>
          <w:sz w:val="24"/>
          <w:szCs w:val="24"/>
          <w:u w:val="single"/>
          <w:shd w:val="clear" w:color="auto" w:fill="FFFFFF"/>
        </w:rPr>
        <w:t xml:space="preserve"> al </w:t>
      </w:r>
      <w:proofErr w:type="spellStart"/>
      <w:r w:rsidRPr="00DC3569">
        <w:rPr>
          <w:rFonts w:ascii="Times New Roman" w:hAnsi="Times New Roman"/>
          <w:b w:val="0"/>
          <w:i/>
          <w:color w:val="auto"/>
          <w:sz w:val="24"/>
          <w:szCs w:val="24"/>
          <w:u w:val="single"/>
          <w:shd w:val="clear" w:color="auto" w:fill="FFFFFF"/>
        </w:rPr>
        <w:t>aceluiaşi</w:t>
      </w:r>
      <w:proofErr w:type="spellEnd"/>
      <w:r w:rsidRPr="00DC3569">
        <w:rPr>
          <w:rFonts w:ascii="Times New Roman" w:hAnsi="Times New Roman"/>
          <w:b w:val="0"/>
          <w:i/>
          <w:color w:val="auto"/>
          <w:sz w:val="24"/>
          <w:szCs w:val="24"/>
          <w:u w:val="single"/>
          <w:shd w:val="clear" w:color="auto" w:fill="FFFFFF"/>
        </w:rPr>
        <w:t xml:space="preserve"> titular al </w:t>
      </w:r>
      <w:proofErr w:type="spellStart"/>
      <w:r w:rsidRPr="00DC3569">
        <w:rPr>
          <w:rFonts w:ascii="Times New Roman" w:hAnsi="Times New Roman"/>
          <w:b w:val="0"/>
          <w:i/>
          <w:color w:val="auto"/>
          <w:sz w:val="24"/>
          <w:szCs w:val="24"/>
          <w:u w:val="single"/>
          <w:shd w:val="clear" w:color="auto" w:fill="FFFFFF"/>
        </w:rPr>
        <w:t>dreptului</w:t>
      </w:r>
      <w:proofErr w:type="spellEnd"/>
      <w:r w:rsidRPr="00DC3569">
        <w:rPr>
          <w:rFonts w:ascii="Times New Roman" w:hAnsi="Times New Roman"/>
          <w:b w:val="0"/>
          <w:i/>
          <w:color w:val="auto"/>
          <w:sz w:val="24"/>
          <w:szCs w:val="24"/>
          <w:u w:val="single"/>
          <w:shd w:val="clear" w:color="auto" w:fill="FFFFFF"/>
        </w:rPr>
        <w:t xml:space="preserve"> de </w:t>
      </w:r>
      <w:proofErr w:type="spellStart"/>
      <w:r w:rsidRPr="00DC3569">
        <w:rPr>
          <w:rFonts w:ascii="Times New Roman" w:hAnsi="Times New Roman"/>
          <w:b w:val="0"/>
          <w:i/>
          <w:color w:val="auto"/>
          <w:sz w:val="24"/>
          <w:szCs w:val="24"/>
          <w:u w:val="single"/>
          <w:shd w:val="clear" w:color="auto" w:fill="FFFFFF"/>
        </w:rPr>
        <w:t>proprietate</w:t>
      </w:r>
      <w:proofErr w:type="spellEnd"/>
    </w:p>
    <w:p w14:paraId="3BADEE81" w14:textId="77777777" w:rsidR="00B77DF0" w:rsidRPr="00DC3569" w:rsidRDefault="00B77DF0" w:rsidP="00726B23">
      <w:pPr>
        <w:jc w:val="both"/>
        <w:rPr>
          <w:rFonts w:ascii="Times New Roman" w:eastAsia="Times New Roman" w:hAnsi="Times New Roman" w:cs="Times New Roman"/>
          <w:i/>
          <w:color w:val="auto"/>
          <w:shd w:val="clear" w:color="auto" w:fill="FFFFFF"/>
        </w:rPr>
      </w:pPr>
      <w:r w:rsidRPr="00DC3569">
        <w:rPr>
          <w:rStyle w:val="salnttl1"/>
          <w:rFonts w:ascii="Times New Roman" w:eastAsia="Times New Roman" w:hAnsi="Times New Roman" w:cs="Times New Roman"/>
          <w:b w:val="0"/>
          <w:i/>
          <w:color w:val="auto"/>
          <w:sz w:val="24"/>
          <w:szCs w:val="24"/>
          <w:specVanish w:val="0"/>
        </w:rPr>
        <w:t>(2)</w:t>
      </w:r>
      <w:r w:rsidRPr="00DC3569">
        <w:rPr>
          <w:rStyle w:val="salnbdy"/>
          <w:rFonts w:ascii="Times New Roman" w:eastAsia="Times New Roman" w:hAnsi="Times New Roman" w:cs="Times New Roman"/>
          <w:i/>
          <w:color w:val="auto"/>
        </w:rPr>
        <w:t xml:space="preserve"> Trecerea unui bun din domeniul public al unei </w:t>
      </w:r>
      <w:proofErr w:type="spellStart"/>
      <w:r w:rsidRPr="00DC3569">
        <w:rPr>
          <w:rStyle w:val="salnbdy"/>
          <w:rFonts w:ascii="Times New Roman" w:eastAsia="Times New Roman" w:hAnsi="Times New Roman" w:cs="Times New Roman"/>
          <w:i/>
          <w:color w:val="auto"/>
        </w:rPr>
        <w:t>unităţi</w:t>
      </w:r>
      <w:proofErr w:type="spellEnd"/>
      <w:r w:rsidRPr="00DC3569">
        <w:rPr>
          <w:rStyle w:val="salnbdy"/>
          <w:rFonts w:ascii="Times New Roman" w:eastAsia="Times New Roman" w:hAnsi="Times New Roman" w:cs="Times New Roman"/>
          <w:i/>
          <w:color w:val="auto"/>
        </w:rPr>
        <w:t xml:space="preserve"> administrativ-teritoriale în domeniul privat al acesteia se face prin hotărâre a consiliului </w:t>
      </w:r>
      <w:proofErr w:type="spellStart"/>
      <w:r w:rsidRPr="00DC3569">
        <w:rPr>
          <w:rStyle w:val="salnbdy"/>
          <w:rFonts w:ascii="Times New Roman" w:eastAsia="Times New Roman" w:hAnsi="Times New Roman" w:cs="Times New Roman"/>
          <w:i/>
          <w:color w:val="auto"/>
        </w:rPr>
        <w:t>judeţean</w:t>
      </w:r>
      <w:proofErr w:type="spellEnd"/>
      <w:r w:rsidRPr="00DC3569">
        <w:rPr>
          <w:rStyle w:val="salnbdy"/>
          <w:rFonts w:ascii="Times New Roman" w:eastAsia="Times New Roman" w:hAnsi="Times New Roman" w:cs="Times New Roman"/>
          <w:i/>
          <w:color w:val="auto"/>
        </w:rPr>
        <w:t xml:space="preserve">, respectiv a Consiliului General al Municipiului </w:t>
      </w:r>
      <w:proofErr w:type="spellStart"/>
      <w:r w:rsidRPr="00DC3569">
        <w:rPr>
          <w:rStyle w:val="salnbdy"/>
          <w:rFonts w:ascii="Times New Roman" w:eastAsia="Times New Roman" w:hAnsi="Times New Roman" w:cs="Times New Roman"/>
          <w:i/>
          <w:color w:val="auto"/>
        </w:rPr>
        <w:t>Bucureşti</w:t>
      </w:r>
      <w:proofErr w:type="spellEnd"/>
      <w:r w:rsidRPr="00DC3569">
        <w:rPr>
          <w:rStyle w:val="salnbdy"/>
          <w:rFonts w:ascii="Times New Roman" w:eastAsia="Times New Roman" w:hAnsi="Times New Roman" w:cs="Times New Roman"/>
          <w:i/>
          <w:color w:val="auto"/>
        </w:rPr>
        <w:t xml:space="preserve"> ori a consiliului local al comunei, al </w:t>
      </w:r>
      <w:proofErr w:type="spellStart"/>
      <w:r w:rsidRPr="00DC3569">
        <w:rPr>
          <w:rStyle w:val="salnbdy"/>
          <w:rFonts w:ascii="Times New Roman" w:eastAsia="Times New Roman" w:hAnsi="Times New Roman" w:cs="Times New Roman"/>
          <w:i/>
          <w:color w:val="auto"/>
        </w:rPr>
        <w:t>oraşului</w:t>
      </w:r>
      <w:proofErr w:type="spellEnd"/>
      <w:r w:rsidRPr="00DC3569">
        <w:rPr>
          <w:rStyle w:val="salnbdy"/>
          <w:rFonts w:ascii="Times New Roman" w:eastAsia="Times New Roman" w:hAnsi="Times New Roman" w:cs="Times New Roman"/>
          <w:i/>
          <w:color w:val="auto"/>
        </w:rPr>
        <w:t xml:space="preserve"> sau al municipiului, după caz, dacă prin lege nu se dispune altfel.</w:t>
      </w:r>
    </w:p>
    <w:p w14:paraId="1AA38C0E" w14:textId="77777777" w:rsidR="00B77DF0" w:rsidRPr="00DC3569" w:rsidRDefault="00B77DF0" w:rsidP="00726B23">
      <w:pPr>
        <w:jc w:val="both"/>
        <w:rPr>
          <w:rFonts w:ascii="Times New Roman" w:eastAsia="Times New Roman" w:hAnsi="Times New Roman" w:cs="Times New Roman"/>
          <w:i/>
          <w:color w:val="auto"/>
          <w:shd w:val="clear" w:color="auto" w:fill="FFFFFF"/>
        </w:rPr>
      </w:pPr>
      <w:r w:rsidRPr="00DC3569">
        <w:rPr>
          <w:rStyle w:val="salnttl1"/>
          <w:rFonts w:ascii="Times New Roman" w:eastAsia="Times New Roman" w:hAnsi="Times New Roman" w:cs="Times New Roman"/>
          <w:b w:val="0"/>
          <w:i/>
          <w:color w:val="auto"/>
          <w:sz w:val="24"/>
          <w:szCs w:val="24"/>
          <w:specVanish w:val="0"/>
        </w:rPr>
        <w:t>(3)</w:t>
      </w:r>
      <w:r w:rsidRPr="00DC3569">
        <w:rPr>
          <w:rStyle w:val="salnbdy"/>
          <w:rFonts w:ascii="Times New Roman" w:eastAsia="Times New Roman" w:hAnsi="Times New Roman" w:cs="Times New Roman"/>
          <w:i/>
          <w:color w:val="auto"/>
        </w:rPr>
        <w:t xml:space="preserve"> În instrumentele de prezentare </w:t>
      </w:r>
      <w:proofErr w:type="spellStart"/>
      <w:r w:rsidRPr="00DC3569">
        <w:rPr>
          <w:rStyle w:val="salnbdy"/>
          <w:rFonts w:ascii="Times New Roman" w:eastAsia="Times New Roman" w:hAnsi="Times New Roman" w:cs="Times New Roman"/>
          <w:i/>
          <w:color w:val="auto"/>
        </w:rPr>
        <w:t>şi</w:t>
      </w:r>
      <w:proofErr w:type="spellEnd"/>
      <w:r w:rsidRPr="00DC3569">
        <w:rPr>
          <w:rStyle w:val="salnbdy"/>
          <w:rFonts w:ascii="Times New Roman" w:eastAsia="Times New Roman" w:hAnsi="Times New Roman" w:cs="Times New Roman"/>
          <w:i/>
          <w:color w:val="auto"/>
        </w:rPr>
        <w:t xml:space="preserve"> motivare ale hotărârilor prevăzute la </w:t>
      </w:r>
      <w:r w:rsidRPr="00DC3569">
        <w:rPr>
          <w:rStyle w:val="slgi1"/>
          <w:rFonts w:ascii="Times New Roman" w:eastAsia="Times New Roman" w:hAnsi="Times New Roman" w:cs="Times New Roman"/>
          <w:i/>
          <w:color w:val="auto"/>
          <w:sz w:val="24"/>
          <w:szCs w:val="24"/>
        </w:rPr>
        <w:t>alin. (1)</w:t>
      </w:r>
      <w:r w:rsidRPr="00DC3569">
        <w:rPr>
          <w:rStyle w:val="salnbdy"/>
          <w:rFonts w:ascii="Times New Roman" w:eastAsia="Times New Roman" w:hAnsi="Times New Roman" w:cs="Times New Roman"/>
          <w:i/>
          <w:color w:val="auto"/>
        </w:rPr>
        <w:t xml:space="preserve"> </w:t>
      </w:r>
      <w:proofErr w:type="spellStart"/>
      <w:r w:rsidRPr="00DC3569">
        <w:rPr>
          <w:rStyle w:val="salnbdy"/>
          <w:rFonts w:ascii="Times New Roman" w:eastAsia="Times New Roman" w:hAnsi="Times New Roman" w:cs="Times New Roman"/>
          <w:i/>
          <w:color w:val="auto"/>
        </w:rPr>
        <w:t>şi</w:t>
      </w:r>
      <w:proofErr w:type="spellEnd"/>
      <w:r w:rsidRPr="00DC3569">
        <w:rPr>
          <w:rStyle w:val="salnbdy"/>
          <w:rFonts w:ascii="Times New Roman" w:eastAsia="Times New Roman" w:hAnsi="Times New Roman" w:cs="Times New Roman"/>
          <w:i/>
          <w:color w:val="auto"/>
        </w:rPr>
        <w:t xml:space="preserve"> </w:t>
      </w:r>
      <w:r w:rsidRPr="00DC3569">
        <w:rPr>
          <w:rStyle w:val="slgi1"/>
          <w:rFonts w:ascii="Times New Roman" w:eastAsia="Times New Roman" w:hAnsi="Times New Roman" w:cs="Times New Roman"/>
          <w:i/>
          <w:color w:val="auto"/>
          <w:sz w:val="24"/>
          <w:szCs w:val="24"/>
        </w:rPr>
        <w:t>(2)</w:t>
      </w:r>
      <w:r w:rsidRPr="00DC3569">
        <w:rPr>
          <w:rStyle w:val="salnbdy"/>
          <w:rFonts w:ascii="Times New Roman" w:eastAsia="Times New Roman" w:hAnsi="Times New Roman" w:cs="Times New Roman"/>
          <w:i/>
          <w:color w:val="auto"/>
        </w:rPr>
        <w:t xml:space="preserve"> se </w:t>
      </w:r>
      <w:proofErr w:type="spellStart"/>
      <w:r w:rsidRPr="00DC3569">
        <w:rPr>
          <w:rStyle w:val="salnbdy"/>
          <w:rFonts w:ascii="Times New Roman" w:eastAsia="Times New Roman" w:hAnsi="Times New Roman" w:cs="Times New Roman"/>
          <w:i/>
          <w:color w:val="auto"/>
        </w:rPr>
        <w:t>regăseşte</w:t>
      </w:r>
      <w:proofErr w:type="spellEnd"/>
      <w:r w:rsidRPr="00DC3569">
        <w:rPr>
          <w:rStyle w:val="salnbdy"/>
          <w:rFonts w:ascii="Times New Roman" w:eastAsia="Times New Roman" w:hAnsi="Times New Roman" w:cs="Times New Roman"/>
          <w:i/>
          <w:color w:val="auto"/>
        </w:rPr>
        <w:t xml:space="preserve">, în mod obligatoriu, justificarea temeinică a încetării uzului sau interesului public </w:t>
      </w:r>
      <w:proofErr w:type="spellStart"/>
      <w:r w:rsidRPr="00DC3569">
        <w:rPr>
          <w:rStyle w:val="salnbdy"/>
          <w:rFonts w:ascii="Times New Roman" w:eastAsia="Times New Roman" w:hAnsi="Times New Roman" w:cs="Times New Roman"/>
          <w:i/>
          <w:color w:val="auto"/>
        </w:rPr>
        <w:t>naţional</w:t>
      </w:r>
      <w:proofErr w:type="spellEnd"/>
      <w:r w:rsidRPr="00DC3569">
        <w:rPr>
          <w:rStyle w:val="salnbdy"/>
          <w:rFonts w:ascii="Times New Roman" w:eastAsia="Times New Roman" w:hAnsi="Times New Roman" w:cs="Times New Roman"/>
          <w:i/>
          <w:color w:val="auto"/>
        </w:rPr>
        <w:t xml:space="preserve"> sau local, după caz.</w:t>
      </w:r>
    </w:p>
    <w:p w14:paraId="0F40A99D" w14:textId="77777777" w:rsidR="00B77DF0" w:rsidRPr="00DC3569" w:rsidRDefault="00B77DF0" w:rsidP="00726B23">
      <w:pPr>
        <w:jc w:val="both"/>
        <w:rPr>
          <w:rStyle w:val="salnbdy"/>
          <w:rFonts w:ascii="Times New Roman" w:eastAsia="Times New Roman" w:hAnsi="Times New Roman" w:cs="Times New Roman"/>
          <w:i/>
          <w:color w:val="auto"/>
        </w:rPr>
      </w:pPr>
      <w:r w:rsidRPr="00DC3569">
        <w:rPr>
          <w:rStyle w:val="salnttl1"/>
          <w:rFonts w:ascii="Times New Roman" w:eastAsia="Times New Roman" w:hAnsi="Times New Roman" w:cs="Times New Roman"/>
          <w:b w:val="0"/>
          <w:i/>
          <w:color w:val="auto"/>
          <w:sz w:val="24"/>
          <w:szCs w:val="24"/>
          <w:specVanish w:val="0"/>
        </w:rPr>
        <w:t>(4)</w:t>
      </w:r>
      <w:r w:rsidRPr="00DC3569">
        <w:rPr>
          <w:rStyle w:val="salnbdy"/>
          <w:rFonts w:ascii="Times New Roman" w:eastAsia="Times New Roman" w:hAnsi="Times New Roman" w:cs="Times New Roman"/>
          <w:i/>
          <w:color w:val="auto"/>
        </w:rPr>
        <w:t xml:space="preserve"> Actele încheiate cu nerespectarea </w:t>
      </w:r>
      <w:proofErr w:type="spellStart"/>
      <w:r w:rsidRPr="00DC3569">
        <w:rPr>
          <w:rStyle w:val="salnbdy"/>
          <w:rFonts w:ascii="Times New Roman" w:eastAsia="Times New Roman" w:hAnsi="Times New Roman" w:cs="Times New Roman"/>
          <w:i/>
          <w:color w:val="auto"/>
        </w:rPr>
        <w:t>dispoziţiilor</w:t>
      </w:r>
      <w:proofErr w:type="spellEnd"/>
      <w:r w:rsidRPr="00DC3569">
        <w:rPr>
          <w:rStyle w:val="salnbdy"/>
          <w:rFonts w:ascii="Times New Roman" w:eastAsia="Times New Roman" w:hAnsi="Times New Roman" w:cs="Times New Roman"/>
          <w:i/>
          <w:color w:val="auto"/>
        </w:rPr>
        <w:t xml:space="preserve"> </w:t>
      </w:r>
      <w:r w:rsidRPr="00DC3569">
        <w:rPr>
          <w:rStyle w:val="slgi1"/>
          <w:rFonts w:ascii="Times New Roman" w:eastAsia="Times New Roman" w:hAnsi="Times New Roman" w:cs="Times New Roman"/>
          <w:i/>
          <w:color w:val="auto"/>
          <w:sz w:val="24"/>
          <w:szCs w:val="24"/>
        </w:rPr>
        <w:t>alin. (3)</w:t>
      </w:r>
      <w:r w:rsidRPr="00DC3569">
        <w:rPr>
          <w:rStyle w:val="salnbdy"/>
          <w:rFonts w:ascii="Times New Roman" w:eastAsia="Times New Roman" w:hAnsi="Times New Roman" w:cs="Times New Roman"/>
          <w:i/>
          <w:color w:val="auto"/>
        </w:rPr>
        <w:t xml:space="preserve"> sunt lovite de nulitate absolută.</w:t>
      </w:r>
    </w:p>
    <w:p w14:paraId="3EB7AC2D" w14:textId="54E76810" w:rsidR="00D55423" w:rsidRPr="00DC3569" w:rsidRDefault="00785368" w:rsidP="00726B23">
      <w:pPr>
        <w:jc w:val="both"/>
        <w:rPr>
          <w:rStyle w:val="salnbdy"/>
          <w:rFonts w:ascii="Times New Roman" w:eastAsia="Times New Roman" w:hAnsi="Times New Roman" w:cs="Times New Roman"/>
          <w:color w:val="auto"/>
        </w:rPr>
      </w:pPr>
      <w:r w:rsidRPr="00DC3569">
        <w:rPr>
          <w:rFonts w:ascii="Times New Roman" w:hAnsi="Times New Roman" w:cs="Times New Roman"/>
          <w:color w:val="auto"/>
          <w:lang w:val="it-IT"/>
        </w:rPr>
        <w:t xml:space="preserve">   </w:t>
      </w:r>
      <w:r w:rsidR="006C5875">
        <w:rPr>
          <w:rFonts w:ascii="Times New Roman" w:hAnsi="Times New Roman" w:cs="Times New Roman"/>
          <w:color w:val="auto"/>
          <w:lang w:val="it-IT"/>
        </w:rPr>
        <w:tab/>
      </w:r>
      <w:r w:rsidRPr="00DC3569">
        <w:rPr>
          <w:rFonts w:ascii="Times New Roman" w:hAnsi="Times New Roman" w:cs="Times New Roman"/>
          <w:color w:val="auto"/>
          <w:lang w:val="it-IT"/>
        </w:rPr>
        <w:t>-  Legea nr.</w:t>
      </w:r>
      <w:r w:rsidR="00D55423" w:rsidRPr="00DC3569">
        <w:rPr>
          <w:rFonts w:ascii="Times New Roman" w:hAnsi="Times New Roman" w:cs="Times New Roman"/>
          <w:color w:val="auto"/>
          <w:lang w:val="it-IT"/>
        </w:rPr>
        <w:t>50 din 29 iulie 1991,  privind  autorizarea  executării lucrărilor de construcţii, republicată, cu modificările şi completările ulterioare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7238"/>
      </w:tblGrid>
      <w:tr w:rsidR="00D55423" w:rsidRPr="00DC3569" w14:paraId="4EBBA36D" w14:textId="77777777" w:rsidTr="00D55423">
        <w:trPr>
          <w:tblCellSpacing w:w="15" w:type="dxa"/>
        </w:trPr>
        <w:tc>
          <w:tcPr>
            <w:tcW w:w="50" w:type="dxa"/>
            <w:tcMar>
              <w:top w:w="43" w:type="dxa"/>
              <w:left w:w="15" w:type="dxa"/>
              <w:bottom w:w="43" w:type="dxa"/>
              <w:right w:w="15" w:type="dxa"/>
            </w:tcMar>
            <w:vAlign w:val="center"/>
            <w:hideMark/>
          </w:tcPr>
          <w:p w14:paraId="27550068" w14:textId="77777777" w:rsidR="00D55423" w:rsidRPr="00DC3569" w:rsidRDefault="00D55423" w:rsidP="00726B23">
            <w:pPr>
              <w:jc w:val="both"/>
              <w:rPr>
                <w:rFonts w:ascii="Times New Roman" w:eastAsia="Times New Roman" w:hAnsi="Times New Roman" w:cs="Times New Roman"/>
                <w:color w:val="auto"/>
              </w:rPr>
            </w:pPr>
          </w:p>
        </w:tc>
        <w:tc>
          <w:tcPr>
            <w:tcW w:w="7193" w:type="dxa"/>
            <w:vAlign w:val="center"/>
            <w:hideMark/>
          </w:tcPr>
          <w:p w14:paraId="02FD6941" w14:textId="77777777" w:rsidR="00D55423" w:rsidRPr="00DC3569" w:rsidRDefault="00D55423" w:rsidP="00726B23">
            <w:pPr>
              <w:pStyle w:val="NormalWeb"/>
              <w:rPr>
                <w:rFonts w:ascii="Times New Roman" w:hAnsi="Times New Roman"/>
                <w:color w:val="auto"/>
                <w:sz w:val="24"/>
                <w:szCs w:val="24"/>
              </w:rPr>
            </w:pPr>
          </w:p>
        </w:tc>
      </w:tr>
    </w:tbl>
    <w:p w14:paraId="0F796B03" w14:textId="0058B1A2" w:rsidR="00D55423" w:rsidRPr="00DC3569" w:rsidRDefault="00D55423" w:rsidP="00726B23">
      <w:pPr>
        <w:shd w:val="clear" w:color="auto" w:fill="FFFFFF"/>
        <w:jc w:val="both"/>
        <w:rPr>
          <w:rFonts w:ascii="Times New Roman" w:eastAsia="Times New Roman" w:hAnsi="Times New Roman" w:cs="Times New Roman"/>
          <w:color w:val="auto"/>
        </w:rPr>
      </w:pPr>
      <w:r w:rsidRPr="00DC3569">
        <w:rPr>
          <w:rStyle w:val="salnttl1"/>
          <w:rFonts w:ascii="Times New Roman" w:eastAsia="Times New Roman" w:hAnsi="Times New Roman" w:cs="Times New Roman"/>
          <w:b w:val="0"/>
          <w:color w:val="auto"/>
          <w:sz w:val="24"/>
          <w:szCs w:val="24"/>
          <w:specVanish w:val="0"/>
        </w:rPr>
        <w:t xml:space="preserve">  </w:t>
      </w:r>
      <w:r w:rsidR="006C5875">
        <w:rPr>
          <w:rStyle w:val="salnttl1"/>
          <w:rFonts w:ascii="Times New Roman" w:eastAsia="Times New Roman" w:hAnsi="Times New Roman" w:cs="Times New Roman"/>
          <w:b w:val="0"/>
          <w:color w:val="auto"/>
          <w:sz w:val="24"/>
          <w:szCs w:val="24"/>
          <w:specVanish w:val="0"/>
        </w:rPr>
        <w:tab/>
      </w:r>
      <w:r w:rsidRPr="00DC3569">
        <w:rPr>
          <w:rStyle w:val="salnttl1"/>
          <w:rFonts w:ascii="Times New Roman" w:eastAsia="Times New Roman" w:hAnsi="Times New Roman" w:cs="Times New Roman"/>
          <w:b w:val="0"/>
          <w:color w:val="auto"/>
          <w:sz w:val="24"/>
          <w:szCs w:val="24"/>
          <w:specVanish w:val="0"/>
        </w:rPr>
        <w:t>Art. 1 (1)</w:t>
      </w:r>
      <w:r w:rsidRPr="00DC3569">
        <w:rPr>
          <w:rFonts w:ascii="Times New Roman" w:eastAsia="Times New Roman" w:hAnsi="Times New Roman" w:cs="Times New Roman"/>
          <w:color w:val="auto"/>
        </w:rPr>
        <w:t xml:space="preserve"> </w:t>
      </w:r>
      <w:r w:rsidRPr="00DC3569">
        <w:rPr>
          <w:rStyle w:val="salnbdy"/>
          <w:rFonts w:ascii="Times New Roman" w:eastAsia="Times New Roman" w:hAnsi="Times New Roman" w:cs="Times New Roman"/>
          <w:noProof/>
          <w:color w:val="auto"/>
        </w:rPr>
        <w:t>Executarea lucrărilor de construcţii este permisă numai pe baza unei autorizaţii de construire sau de desfiinţare, emisă în condiţiile prezentei legi, la solicitarea titularului unui drept real asupra unui imobil - teren şi/sau construcţii - identificat prin număr cadastral, în cazul în care legea nu dispune altfel.</w:t>
      </w:r>
      <w:r w:rsidRPr="00DC3569">
        <w:rPr>
          <w:rFonts w:ascii="Times New Roman" w:eastAsia="Times New Roman" w:hAnsi="Times New Roman" w:cs="Times New Roman"/>
          <w:color w:val="auto"/>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85743" w:rsidRPr="00DC3569" w14:paraId="3183D497" w14:textId="77777777" w:rsidTr="00B85743">
        <w:trPr>
          <w:tblCellSpacing w:w="15" w:type="dxa"/>
        </w:trPr>
        <w:tc>
          <w:tcPr>
            <w:tcW w:w="0" w:type="auto"/>
            <w:tcMar>
              <w:top w:w="43" w:type="dxa"/>
              <w:left w:w="15" w:type="dxa"/>
              <w:bottom w:w="43" w:type="dxa"/>
              <w:right w:w="15" w:type="dxa"/>
            </w:tcMar>
            <w:vAlign w:val="center"/>
            <w:hideMark/>
          </w:tcPr>
          <w:p w14:paraId="400B1779" w14:textId="77777777" w:rsidR="00B85743" w:rsidRPr="00DC3569" w:rsidRDefault="00B85743" w:rsidP="00726B23">
            <w:pPr>
              <w:jc w:val="both"/>
              <w:rPr>
                <w:rFonts w:ascii="Times New Roman" w:eastAsia="Times New Roman" w:hAnsi="Times New Roman" w:cs="Times New Roman"/>
                <w:color w:val="auto"/>
              </w:rPr>
            </w:pPr>
          </w:p>
        </w:tc>
        <w:tc>
          <w:tcPr>
            <w:tcW w:w="0" w:type="auto"/>
            <w:vAlign w:val="center"/>
            <w:hideMark/>
          </w:tcPr>
          <w:p w14:paraId="04905E71" w14:textId="77777777" w:rsidR="00B85743" w:rsidRPr="00DC3569" w:rsidRDefault="00B85743" w:rsidP="00726B23">
            <w:pPr>
              <w:pStyle w:val="NormalWeb"/>
              <w:rPr>
                <w:rFonts w:ascii="Times New Roman" w:hAnsi="Times New Roman"/>
                <w:color w:val="auto"/>
                <w:sz w:val="24"/>
                <w:szCs w:val="24"/>
              </w:rPr>
            </w:pPr>
          </w:p>
        </w:tc>
      </w:tr>
    </w:tbl>
    <w:p w14:paraId="297F7FE5" w14:textId="65A35244" w:rsidR="00B85743" w:rsidRPr="00DC3569" w:rsidRDefault="00B85743" w:rsidP="00726B23">
      <w:pPr>
        <w:shd w:val="clear" w:color="auto" w:fill="FFFFFF"/>
        <w:jc w:val="both"/>
        <w:rPr>
          <w:rFonts w:ascii="Times New Roman" w:eastAsia="Times New Roman" w:hAnsi="Times New Roman" w:cs="Times New Roman"/>
          <w:color w:val="auto"/>
        </w:rPr>
      </w:pPr>
      <w:r w:rsidRPr="00DC3569">
        <w:rPr>
          <w:rStyle w:val="salnttl1"/>
          <w:rFonts w:ascii="Times New Roman" w:eastAsia="Times New Roman" w:hAnsi="Times New Roman" w:cs="Times New Roman"/>
          <w:b w:val="0"/>
          <w:color w:val="auto"/>
          <w:sz w:val="24"/>
          <w:szCs w:val="24"/>
          <w:specVanish w:val="0"/>
        </w:rPr>
        <w:t xml:space="preserve">  </w:t>
      </w:r>
      <w:r w:rsidR="006C5875">
        <w:rPr>
          <w:rStyle w:val="salnttl1"/>
          <w:rFonts w:ascii="Times New Roman" w:eastAsia="Times New Roman" w:hAnsi="Times New Roman" w:cs="Times New Roman"/>
          <w:b w:val="0"/>
          <w:color w:val="auto"/>
          <w:sz w:val="24"/>
          <w:szCs w:val="24"/>
          <w:specVanish w:val="0"/>
        </w:rPr>
        <w:tab/>
      </w:r>
      <w:r w:rsidRPr="00DC3569">
        <w:rPr>
          <w:rStyle w:val="salnttl1"/>
          <w:rFonts w:ascii="Times New Roman" w:eastAsia="Times New Roman" w:hAnsi="Times New Roman" w:cs="Times New Roman"/>
          <w:b w:val="0"/>
          <w:color w:val="auto"/>
          <w:sz w:val="24"/>
          <w:szCs w:val="24"/>
          <w:specVanish w:val="0"/>
        </w:rPr>
        <w:t>Art.7(17)</w:t>
      </w:r>
      <w:r w:rsidRPr="00DC3569">
        <w:rPr>
          <w:rFonts w:ascii="Times New Roman" w:eastAsia="Times New Roman" w:hAnsi="Times New Roman" w:cs="Times New Roman"/>
          <w:color w:val="auto"/>
        </w:rPr>
        <w:t xml:space="preserve"> </w:t>
      </w:r>
      <w:r w:rsidRPr="00DC3569">
        <w:rPr>
          <w:rStyle w:val="salnbdy"/>
          <w:rFonts w:ascii="Times New Roman" w:eastAsia="Times New Roman" w:hAnsi="Times New Roman" w:cs="Times New Roman"/>
          <w:noProof/>
          <w:color w:val="auto"/>
        </w:rPr>
        <w:t xml:space="preserve">Primăriile pot dezafecta construcţiile, proprietate a unităţii administrativ-teritoriale, aflate în stare avansată de degradare şi care pun în pericol siguranţa publică, cu excepţia construcţiilor monument istoric, pe bază de autorizaţie de desfiinţare emisa în condiţiile </w:t>
      </w:r>
      <w:hyperlink w:history="1">
        <w:r w:rsidRPr="00DC3569">
          <w:rPr>
            <w:rStyle w:val="Hyperlink"/>
            <w:rFonts w:ascii="Times New Roman" w:eastAsia="Times New Roman" w:hAnsi="Times New Roman" w:cs="Times New Roman"/>
            <w:noProof/>
            <w:color w:val="auto"/>
            <w:shd w:val="clear" w:color="auto" w:fill="FFFFFF"/>
          </w:rPr>
          <w:t>alin. (16)</w:t>
        </w:r>
      </w:hyperlink>
      <w:r w:rsidRPr="00DC3569">
        <w:rPr>
          <w:rStyle w:val="salnbdy"/>
          <w:rFonts w:ascii="Times New Roman" w:eastAsia="Times New Roman" w:hAnsi="Times New Roman" w:cs="Times New Roman"/>
          <w:noProof/>
          <w:color w:val="auto"/>
        </w:rPr>
        <w:t xml:space="preserve">, cu obligaţia de a se întocmi documentaţii specifice în conformitate cu prevederile cuprinse în </w:t>
      </w:r>
      <w:hyperlink w:history="1">
        <w:r w:rsidRPr="00DC3569">
          <w:rPr>
            <w:rStyle w:val="Hyperlink"/>
            <w:rFonts w:ascii="Times New Roman" w:eastAsia="Times New Roman" w:hAnsi="Times New Roman" w:cs="Times New Roman"/>
            <w:noProof/>
            <w:color w:val="auto"/>
            <w:shd w:val="clear" w:color="auto" w:fill="FFFFFF"/>
          </w:rPr>
          <w:t>anexa nr. 1</w:t>
        </w:r>
      </w:hyperlink>
      <w:r w:rsidRPr="00DC3569">
        <w:rPr>
          <w:rStyle w:val="salnbdy"/>
          <w:rFonts w:ascii="Times New Roman" w:eastAsia="Times New Roman" w:hAnsi="Times New Roman" w:cs="Times New Roman"/>
          <w:noProof/>
          <w:color w:val="auto"/>
        </w:rPr>
        <w:t>.</w:t>
      </w:r>
      <w:r w:rsidRPr="00DC3569">
        <w:rPr>
          <w:rFonts w:ascii="Times New Roman" w:eastAsia="Times New Roman" w:hAnsi="Times New Roman" w:cs="Times New Roman"/>
          <w:color w:val="auto"/>
        </w:rPr>
        <w:t xml:space="preserve"> </w:t>
      </w:r>
    </w:p>
    <w:p w14:paraId="1B5A4245" w14:textId="77777777" w:rsidR="009A50D0" w:rsidRPr="00DC3569" w:rsidRDefault="00B85743" w:rsidP="00726B23">
      <w:pPr>
        <w:spacing w:line="276" w:lineRule="auto"/>
        <w:jc w:val="both"/>
        <w:rPr>
          <w:rFonts w:ascii="Times New Roman" w:hAnsi="Times New Roman" w:cs="Times New Roman"/>
          <w:color w:val="auto"/>
        </w:rPr>
      </w:pPr>
      <w:r w:rsidRPr="00DC3569">
        <w:rPr>
          <w:rFonts w:ascii="Times New Roman" w:hAnsi="Times New Roman" w:cs="Times New Roman"/>
          <w:color w:val="auto"/>
        </w:rPr>
        <w:t xml:space="preserve">       </w:t>
      </w:r>
      <w:r w:rsidR="009A50D0" w:rsidRPr="00DC3569">
        <w:rPr>
          <w:rFonts w:ascii="Times New Roman" w:hAnsi="Times New Roman" w:cs="Times New Roman"/>
          <w:color w:val="auto"/>
        </w:rPr>
        <w:t xml:space="preserve">Având în vedere  cele  expuse mai sus </w:t>
      </w:r>
      <w:r w:rsidR="009A50D0" w:rsidRPr="00DC3569">
        <w:rPr>
          <w:rStyle w:val="salnbdy"/>
          <w:rFonts w:ascii="Times New Roman" w:hAnsi="Times New Roman" w:cs="Times New Roman"/>
          <w:noProof/>
          <w:color w:val="auto"/>
        </w:rPr>
        <w:t>;</w:t>
      </w:r>
    </w:p>
    <w:p w14:paraId="70AD0EE1" w14:textId="357FF0ED" w:rsidR="009A50D0" w:rsidRPr="00947FCC" w:rsidRDefault="009A50D0" w:rsidP="008C4043">
      <w:pPr>
        <w:pStyle w:val="Normal10"/>
        <w:pBdr>
          <w:top w:val="nil"/>
          <w:left w:val="nil"/>
          <w:bottom w:val="nil"/>
          <w:right w:val="nil"/>
          <w:between w:val="nil"/>
        </w:pBdr>
        <w:jc w:val="both"/>
        <w:rPr>
          <w:rFonts w:ascii="Times New Roman" w:hAnsi="Times New Roman" w:cs="Times New Roman"/>
          <w:b/>
          <w:bCs/>
        </w:rPr>
      </w:pPr>
      <w:r w:rsidRPr="00DC3569">
        <w:rPr>
          <w:rFonts w:ascii="Times New Roman" w:hAnsi="Times New Roman" w:cs="Times New Roman"/>
          <w:sz w:val="24"/>
          <w:szCs w:val="24"/>
        </w:rPr>
        <w:t xml:space="preserve">    </w:t>
      </w:r>
      <w:r w:rsidRPr="008C4043">
        <w:rPr>
          <w:rFonts w:ascii="Times New Roman" w:hAnsi="Times New Roman" w:cs="Times New Roman"/>
          <w:sz w:val="24"/>
          <w:szCs w:val="24"/>
        </w:rPr>
        <w:t xml:space="preserve">  - </w:t>
      </w:r>
      <w:r w:rsidRPr="00947FCC">
        <w:rPr>
          <w:rFonts w:ascii="Times New Roman" w:hAnsi="Times New Roman" w:cs="Times New Roman"/>
          <w:sz w:val="24"/>
          <w:szCs w:val="24"/>
        </w:rPr>
        <w:t>proiectul de hotărâre</w:t>
      </w:r>
      <w:r w:rsidR="002B2E3A" w:rsidRPr="00947FCC">
        <w:rPr>
          <w:rFonts w:ascii="Times New Roman" w:hAnsi="Times New Roman" w:cs="Times New Roman"/>
          <w:sz w:val="24"/>
          <w:szCs w:val="24"/>
        </w:rPr>
        <w:t xml:space="preserve">  </w:t>
      </w:r>
      <w:r w:rsidR="00947FCC" w:rsidRPr="00A5331F">
        <w:rPr>
          <w:rFonts w:ascii="Times New Roman" w:hAnsi="Times New Roman" w:cs="Times New Roman"/>
          <w:sz w:val="24"/>
          <w:szCs w:val="24"/>
        </w:rPr>
        <w:t>privind trecerea imobil</w:t>
      </w:r>
      <w:r w:rsidR="00947FCC" w:rsidRPr="00947FCC">
        <w:rPr>
          <w:rFonts w:ascii="Times New Roman" w:hAnsi="Times New Roman" w:cs="Times New Roman"/>
          <w:sz w:val="24"/>
          <w:szCs w:val="24"/>
        </w:rPr>
        <w:t>ului înscris în CF 450103-C2</w:t>
      </w:r>
      <w:r w:rsidR="00947FCC" w:rsidRPr="00A5331F">
        <w:rPr>
          <w:rFonts w:ascii="Times New Roman" w:hAnsi="Times New Roman" w:cs="Times New Roman"/>
          <w:sz w:val="24"/>
          <w:szCs w:val="24"/>
        </w:rPr>
        <w:t xml:space="preserve"> aflat în domeniul public al </w:t>
      </w:r>
      <w:r w:rsidR="00947FCC" w:rsidRPr="00947FCC">
        <w:rPr>
          <w:rFonts w:ascii="Times New Roman" w:hAnsi="Times New Roman" w:cs="Times New Roman"/>
          <w:sz w:val="24"/>
          <w:szCs w:val="24"/>
        </w:rPr>
        <w:t>Municipiului Timișoara</w:t>
      </w:r>
      <w:r w:rsidR="00947FCC" w:rsidRPr="00A5331F">
        <w:rPr>
          <w:rFonts w:ascii="Times New Roman" w:hAnsi="Times New Roman" w:cs="Times New Roman"/>
          <w:sz w:val="24"/>
          <w:szCs w:val="24"/>
        </w:rPr>
        <w:t xml:space="preserve"> din domeniul public în domeniul privat al </w:t>
      </w:r>
      <w:r w:rsidR="00947FCC" w:rsidRPr="00947FCC">
        <w:rPr>
          <w:rFonts w:ascii="Times New Roman" w:hAnsi="Times New Roman" w:cs="Times New Roman"/>
          <w:sz w:val="24"/>
          <w:szCs w:val="24"/>
        </w:rPr>
        <w:t>Municipiului Timișoara</w:t>
      </w:r>
      <w:r w:rsidR="00947FCC" w:rsidRPr="00A5331F">
        <w:rPr>
          <w:rFonts w:ascii="Times New Roman" w:hAnsi="Times New Roman" w:cs="Times New Roman"/>
          <w:sz w:val="24"/>
          <w:szCs w:val="24"/>
        </w:rPr>
        <w:t xml:space="preserve">, în vederea scoaterii din </w:t>
      </w:r>
      <w:r w:rsidR="00947FCC" w:rsidRPr="00947FCC">
        <w:rPr>
          <w:rFonts w:ascii="Times New Roman" w:hAnsi="Times New Roman" w:cs="Times New Roman"/>
          <w:sz w:val="24"/>
          <w:szCs w:val="24"/>
        </w:rPr>
        <w:t>funcțiune</w:t>
      </w:r>
      <w:r w:rsidR="00947FCC" w:rsidRPr="00A5331F">
        <w:rPr>
          <w:rFonts w:ascii="Times New Roman" w:hAnsi="Times New Roman" w:cs="Times New Roman"/>
          <w:sz w:val="24"/>
          <w:szCs w:val="24"/>
        </w:rPr>
        <w:t xml:space="preserve">, casării </w:t>
      </w:r>
      <w:r w:rsidR="00947FCC" w:rsidRPr="00947FCC">
        <w:rPr>
          <w:rFonts w:ascii="Times New Roman" w:hAnsi="Times New Roman" w:cs="Times New Roman"/>
          <w:sz w:val="24"/>
          <w:szCs w:val="24"/>
        </w:rPr>
        <w:t>și</w:t>
      </w:r>
      <w:r w:rsidR="00947FCC" w:rsidRPr="00A5331F">
        <w:rPr>
          <w:rFonts w:ascii="Times New Roman" w:hAnsi="Times New Roman" w:cs="Times New Roman"/>
          <w:sz w:val="24"/>
          <w:szCs w:val="24"/>
        </w:rPr>
        <w:t xml:space="preserve"> demolării</w:t>
      </w:r>
      <w:r w:rsidRPr="00947FCC">
        <w:rPr>
          <w:rFonts w:ascii="Times New Roman" w:hAnsi="Times New Roman" w:cs="Times New Roman"/>
          <w:sz w:val="24"/>
          <w:szCs w:val="24"/>
        </w:rPr>
        <w:t>, îndeplineşte condiţiile pentru a fi supus dezbaterii și aprobării Consiliului Local al Municipiului Timişoara.</w:t>
      </w:r>
      <w:r w:rsidRPr="008C4043">
        <w:rPr>
          <w:rFonts w:ascii="Times New Roman" w:hAnsi="Times New Roman" w:cs="Times New Roman"/>
          <w:sz w:val="24"/>
          <w:szCs w:val="24"/>
        </w:rPr>
        <w:t xml:space="preserve"> </w:t>
      </w:r>
    </w:p>
    <w:p w14:paraId="3A20C852" w14:textId="77777777" w:rsidR="009A50D0" w:rsidRPr="00DC3569" w:rsidRDefault="009A50D0" w:rsidP="00726B23">
      <w:pPr>
        <w:jc w:val="both"/>
        <w:outlineLvl w:val="0"/>
        <w:rPr>
          <w:rFonts w:ascii="Times New Roman" w:hAnsi="Times New Roman" w:cs="Times New Roman"/>
          <w:bCs/>
          <w:color w:val="auto"/>
        </w:rPr>
      </w:pPr>
    </w:p>
    <w:p w14:paraId="16B1D1ED" w14:textId="77777777" w:rsidR="009A50D0" w:rsidRPr="00DC3569" w:rsidRDefault="009A50D0" w:rsidP="009A50D0">
      <w:pPr>
        <w:jc w:val="both"/>
        <w:rPr>
          <w:rFonts w:ascii="Times New Roman" w:hAnsi="Times New Roman" w:cs="Times New Roman"/>
          <w:color w:val="auto"/>
        </w:rPr>
      </w:pPr>
    </w:p>
    <w:p w14:paraId="3ECF264C" w14:textId="77777777" w:rsidR="009A50D0" w:rsidRPr="00DC3569" w:rsidRDefault="009A50D0" w:rsidP="009A50D0">
      <w:pPr>
        <w:ind w:firstLine="720"/>
        <w:jc w:val="both"/>
        <w:rPr>
          <w:rFonts w:ascii="Times New Roman" w:hAnsi="Times New Roman" w:cs="Times New Roman"/>
          <w:color w:val="auto"/>
        </w:rPr>
      </w:pPr>
    </w:p>
    <w:p w14:paraId="2BFD0A1A" w14:textId="77777777" w:rsidR="00726B23" w:rsidRPr="00DC3569" w:rsidRDefault="00726B23" w:rsidP="00726B23">
      <w:pPr>
        <w:ind w:firstLine="360"/>
        <w:rPr>
          <w:rFonts w:ascii="Times New Roman" w:hAnsi="Times New Roman" w:cs="Times New Roman"/>
          <w:noProof/>
        </w:rPr>
      </w:pPr>
    </w:p>
    <w:p w14:paraId="25794EC7" w14:textId="5964D160" w:rsidR="00726B23" w:rsidRPr="00726B23" w:rsidRDefault="00726B23" w:rsidP="00726B23">
      <w:pPr>
        <w:pStyle w:val="NormalWeb"/>
        <w:tabs>
          <w:tab w:val="left" w:pos="7002"/>
        </w:tabs>
        <w:rPr>
          <w:rFonts w:ascii="Times New Roman" w:hAnsi="Times New Roman"/>
          <w:noProof/>
          <w:sz w:val="24"/>
          <w:szCs w:val="24"/>
          <w:lang w:val="ro-RO"/>
        </w:rPr>
      </w:pPr>
      <w:r>
        <w:rPr>
          <w:rFonts w:ascii="Times New Roman" w:hAnsi="Times New Roman"/>
          <w:noProof/>
          <w:sz w:val="24"/>
          <w:szCs w:val="24"/>
          <w:lang w:val="ro-RO"/>
        </w:rPr>
        <w:t xml:space="preserve">              </w:t>
      </w:r>
      <w:r w:rsidR="006C5875">
        <w:rPr>
          <w:rFonts w:ascii="Times New Roman" w:hAnsi="Times New Roman"/>
          <w:noProof/>
          <w:sz w:val="24"/>
          <w:szCs w:val="24"/>
          <w:lang w:val="ro-RO"/>
        </w:rPr>
        <w:t>DIRECTOR</w:t>
      </w:r>
      <w:r>
        <w:rPr>
          <w:rFonts w:ascii="Times New Roman" w:hAnsi="Times New Roman"/>
          <w:noProof/>
          <w:sz w:val="24"/>
          <w:szCs w:val="24"/>
          <w:lang w:val="ro-RO"/>
        </w:rPr>
        <w:t xml:space="preserve">,                                                               </w:t>
      </w:r>
      <w:r w:rsidR="006C5875">
        <w:rPr>
          <w:rFonts w:ascii="Times New Roman" w:hAnsi="Times New Roman"/>
          <w:noProof/>
          <w:sz w:val="24"/>
          <w:szCs w:val="24"/>
          <w:lang w:val="ro-RO"/>
        </w:rPr>
        <w:t>ÎNTOCMIT,</w:t>
      </w:r>
    </w:p>
    <w:p w14:paraId="39CFFF23" w14:textId="4BFD0DC5" w:rsidR="00E651CE" w:rsidRPr="00726B23" w:rsidRDefault="00726B23" w:rsidP="00726B23">
      <w:pPr>
        <w:tabs>
          <w:tab w:val="left" w:pos="6208"/>
        </w:tabs>
        <w:spacing w:line="276" w:lineRule="auto"/>
        <w:jc w:val="both"/>
        <w:rPr>
          <w:rFonts w:ascii="Times New Roman" w:hAnsi="Times New Roman" w:cs="Times New Roman"/>
          <w:color w:val="auto"/>
        </w:rPr>
      </w:pPr>
      <w:r>
        <w:rPr>
          <w:rFonts w:ascii="Times New Roman" w:hAnsi="Times New Roman" w:cs="Times New Roman"/>
          <w:color w:val="auto"/>
        </w:rPr>
        <w:t xml:space="preserve">             </w:t>
      </w:r>
      <w:r w:rsidR="006C5875">
        <w:rPr>
          <w:rFonts w:ascii="Times New Roman" w:hAnsi="Times New Roman" w:cs="Times New Roman"/>
          <w:color w:val="auto"/>
        </w:rPr>
        <w:t xml:space="preserve"> Mihai </w:t>
      </w:r>
      <w:proofErr w:type="spellStart"/>
      <w:r w:rsidR="006C5875">
        <w:rPr>
          <w:rFonts w:ascii="Times New Roman" w:hAnsi="Times New Roman" w:cs="Times New Roman"/>
          <w:color w:val="auto"/>
        </w:rPr>
        <w:t>Boncea</w:t>
      </w:r>
      <w:proofErr w:type="spellEnd"/>
      <w:r w:rsidR="006C5875">
        <w:rPr>
          <w:rFonts w:ascii="Times New Roman" w:hAnsi="Times New Roman" w:cs="Times New Roman"/>
          <w:color w:val="auto"/>
        </w:rPr>
        <w:t xml:space="preserve">                                                              Dumitrașcu Viorel</w:t>
      </w:r>
    </w:p>
    <w:p w14:paraId="7B7BA931"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5216C7F1"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4F014E3A"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0022F392"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57E6DC1D"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4E972797"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17D6B907" w14:textId="77777777" w:rsidR="0024348D" w:rsidRPr="00B85743" w:rsidRDefault="0024348D" w:rsidP="001B3E61">
      <w:pPr>
        <w:tabs>
          <w:tab w:val="left" w:pos="7159"/>
        </w:tabs>
        <w:spacing w:line="276" w:lineRule="auto"/>
        <w:jc w:val="both"/>
        <w:rPr>
          <w:rFonts w:ascii="Times New Roman" w:hAnsi="Times New Roman" w:cs="Times New Roman"/>
          <w:color w:val="auto"/>
        </w:rPr>
      </w:pPr>
    </w:p>
    <w:p w14:paraId="23850DF9" w14:textId="77777777" w:rsidR="0024348D" w:rsidRPr="00B85743" w:rsidRDefault="0024348D" w:rsidP="0024348D">
      <w:pPr>
        <w:tabs>
          <w:tab w:val="left" w:pos="7159"/>
        </w:tabs>
        <w:rPr>
          <w:rFonts w:ascii="Times New Roman" w:hAnsi="Times New Roman" w:cs="Times New Roman"/>
          <w:color w:val="auto"/>
        </w:rPr>
      </w:pPr>
    </w:p>
    <w:p w14:paraId="4275C76C" w14:textId="77777777" w:rsidR="0024348D" w:rsidRPr="00B85743" w:rsidRDefault="0024348D" w:rsidP="0024348D">
      <w:pPr>
        <w:tabs>
          <w:tab w:val="left" w:pos="7159"/>
        </w:tabs>
        <w:rPr>
          <w:rFonts w:ascii="Times New Roman" w:hAnsi="Times New Roman" w:cs="Times New Roman"/>
          <w:color w:val="auto"/>
        </w:rPr>
      </w:pPr>
    </w:p>
    <w:p w14:paraId="3B705C64" w14:textId="77777777" w:rsidR="0024348D" w:rsidRPr="00B85743" w:rsidRDefault="0024348D" w:rsidP="0024348D">
      <w:pPr>
        <w:tabs>
          <w:tab w:val="left" w:pos="7159"/>
        </w:tabs>
        <w:rPr>
          <w:rFonts w:ascii="Times New Roman" w:hAnsi="Times New Roman" w:cs="Times New Roman"/>
          <w:color w:val="auto"/>
        </w:rPr>
      </w:pPr>
    </w:p>
    <w:p w14:paraId="60954038" w14:textId="77777777" w:rsidR="0024348D" w:rsidRPr="00B85743" w:rsidRDefault="0024348D" w:rsidP="0024348D">
      <w:pPr>
        <w:tabs>
          <w:tab w:val="left" w:pos="7159"/>
        </w:tabs>
        <w:rPr>
          <w:rFonts w:ascii="Times New Roman" w:hAnsi="Times New Roman" w:cs="Times New Roman"/>
          <w:color w:val="auto"/>
        </w:rPr>
      </w:pPr>
    </w:p>
    <w:sectPr w:rsidR="0024348D" w:rsidRPr="00B85743" w:rsidSect="00507CDF">
      <w:type w:val="continuous"/>
      <w:pgSz w:w="11906" w:h="16838"/>
      <w:pgMar w:top="1159" w:right="1114" w:bottom="1159" w:left="11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57F0" w14:textId="77777777" w:rsidR="005F1558" w:rsidRDefault="005F1558" w:rsidP="00507CDF">
      <w:r>
        <w:separator/>
      </w:r>
    </w:p>
  </w:endnote>
  <w:endnote w:type="continuationSeparator" w:id="0">
    <w:p w14:paraId="707FEDB9" w14:textId="77777777" w:rsidR="005F1558" w:rsidRDefault="005F1558" w:rsidP="0050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FF11" w14:textId="77777777" w:rsidR="005F1558" w:rsidRDefault="005F1558"/>
  </w:footnote>
  <w:footnote w:type="continuationSeparator" w:id="0">
    <w:p w14:paraId="13A67808" w14:textId="77777777" w:rsidR="005F1558" w:rsidRDefault="005F1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EA5"/>
    <w:multiLevelType w:val="hybridMultilevel"/>
    <w:tmpl w:val="232E0188"/>
    <w:lvl w:ilvl="0" w:tplc="7912191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DF0EEE"/>
    <w:multiLevelType w:val="hybridMultilevel"/>
    <w:tmpl w:val="F9C2147E"/>
    <w:lvl w:ilvl="0" w:tplc="D21C1F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B114E6"/>
    <w:multiLevelType w:val="hybridMultilevel"/>
    <w:tmpl w:val="A65A516A"/>
    <w:lvl w:ilvl="0" w:tplc="353C8D5C">
      <w:start w:val="4"/>
      <w:numFmt w:val="bullet"/>
      <w:lvlText w:val="-"/>
      <w:lvlJc w:val="left"/>
      <w:pPr>
        <w:ind w:left="480" w:hanging="360"/>
      </w:pPr>
      <w:rPr>
        <w:rFonts w:ascii="Times New Roman" w:eastAsia="Times New Roman" w:hAnsi="Times New Roman" w:cs="Times New Roman" w:hint="default"/>
        <w:b/>
        <w:color w:val="24689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53070913"/>
    <w:multiLevelType w:val="hybridMultilevel"/>
    <w:tmpl w:val="ABC2C03E"/>
    <w:lvl w:ilvl="0" w:tplc="5CAEF0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5764C"/>
    <w:multiLevelType w:val="hybridMultilevel"/>
    <w:tmpl w:val="DE224B16"/>
    <w:lvl w:ilvl="0" w:tplc="13E224C4">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71680225"/>
    <w:multiLevelType w:val="hybridMultilevel"/>
    <w:tmpl w:val="0E3EC84A"/>
    <w:lvl w:ilvl="0" w:tplc="52B2E4FA">
      <w:start w:val="4"/>
      <w:numFmt w:val="bullet"/>
      <w:lvlText w:val="-"/>
      <w:lvlJc w:val="left"/>
      <w:pPr>
        <w:ind w:left="420" w:hanging="360"/>
      </w:pPr>
      <w:rPr>
        <w:rFonts w:ascii="Times New Roman" w:eastAsia="Courier New"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3B06996"/>
    <w:multiLevelType w:val="hybridMultilevel"/>
    <w:tmpl w:val="0240B970"/>
    <w:lvl w:ilvl="0" w:tplc="57B2B8D2">
      <w:start w:val="4"/>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192903">
    <w:abstractNumId w:val="3"/>
  </w:num>
  <w:num w:numId="2" w16cid:durableId="2061126706">
    <w:abstractNumId w:val="1"/>
  </w:num>
  <w:num w:numId="3" w16cid:durableId="1274239775">
    <w:abstractNumId w:val="5"/>
  </w:num>
  <w:num w:numId="4" w16cid:durableId="1428118601">
    <w:abstractNumId w:val="6"/>
  </w:num>
  <w:num w:numId="5" w16cid:durableId="48581239">
    <w:abstractNumId w:val="2"/>
  </w:num>
  <w:num w:numId="6" w16cid:durableId="2031687073">
    <w:abstractNumId w:val="4"/>
  </w:num>
  <w:num w:numId="7" w16cid:durableId="138032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07CDF"/>
    <w:rsid w:val="0001675A"/>
    <w:rsid w:val="00035B70"/>
    <w:rsid w:val="00043AC6"/>
    <w:rsid w:val="0005323E"/>
    <w:rsid w:val="00081F77"/>
    <w:rsid w:val="000C7C92"/>
    <w:rsid w:val="000C7D96"/>
    <w:rsid w:val="000F6515"/>
    <w:rsid w:val="0010615D"/>
    <w:rsid w:val="00146FFE"/>
    <w:rsid w:val="001512EF"/>
    <w:rsid w:val="00153CE6"/>
    <w:rsid w:val="001570E3"/>
    <w:rsid w:val="001723C8"/>
    <w:rsid w:val="001B3E61"/>
    <w:rsid w:val="001C42C2"/>
    <w:rsid w:val="001F3117"/>
    <w:rsid w:val="0024348D"/>
    <w:rsid w:val="00245112"/>
    <w:rsid w:val="00257BB5"/>
    <w:rsid w:val="00267E2D"/>
    <w:rsid w:val="00280CBF"/>
    <w:rsid w:val="002A5509"/>
    <w:rsid w:val="002A780D"/>
    <w:rsid w:val="002B2E3A"/>
    <w:rsid w:val="002B45A5"/>
    <w:rsid w:val="002D500F"/>
    <w:rsid w:val="002E654D"/>
    <w:rsid w:val="00300A49"/>
    <w:rsid w:val="00310A32"/>
    <w:rsid w:val="00316363"/>
    <w:rsid w:val="00321CB0"/>
    <w:rsid w:val="00333268"/>
    <w:rsid w:val="003357C6"/>
    <w:rsid w:val="0036060C"/>
    <w:rsid w:val="00362840"/>
    <w:rsid w:val="00374ADF"/>
    <w:rsid w:val="00376E13"/>
    <w:rsid w:val="0039018C"/>
    <w:rsid w:val="003C477B"/>
    <w:rsid w:val="003D750E"/>
    <w:rsid w:val="003E5E94"/>
    <w:rsid w:val="004446B4"/>
    <w:rsid w:val="004454E1"/>
    <w:rsid w:val="004479E6"/>
    <w:rsid w:val="00450124"/>
    <w:rsid w:val="00464BA5"/>
    <w:rsid w:val="00474737"/>
    <w:rsid w:val="00493AAE"/>
    <w:rsid w:val="00495516"/>
    <w:rsid w:val="004A4C46"/>
    <w:rsid w:val="004D64D4"/>
    <w:rsid w:val="004E32F6"/>
    <w:rsid w:val="004F2390"/>
    <w:rsid w:val="00507CDF"/>
    <w:rsid w:val="00524913"/>
    <w:rsid w:val="00536A9F"/>
    <w:rsid w:val="00567F9B"/>
    <w:rsid w:val="005C2DCD"/>
    <w:rsid w:val="005D206B"/>
    <w:rsid w:val="005E7463"/>
    <w:rsid w:val="005F1558"/>
    <w:rsid w:val="006039DA"/>
    <w:rsid w:val="00606084"/>
    <w:rsid w:val="00635938"/>
    <w:rsid w:val="0067062B"/>
    <w:rsid w:val="00675A78"/>
    <w:rsid w:val="006C5875"/>
    <w:rsid w:val="007020BF"/>
    <w:rsid w:val="00706D49"/>
    <w:rsid w:val="00726B23"/>
    <w:rsid w:val="00732E0E"/>
    <w:rsid w:val="007438C4"/>
    <w:rsid w:val="007470EB"/>
    <w:rsid w:val="007504FE"/>
    <w:rsid w:val="00755170"/>
    <w:rsid w:val="00766270"/>
    <w:rsid w:val="00785368"/>
    <w:rsid w:val="007A6FC3"/>
    <w:rsid w:val="007F77E4"/>
    <w:rsid w:val="00806F85"/>
    <w:rsid w:val="00815D42"/>
    <w:rsid w:val="00822ABE"/>
    <w:rsid w:val="00822DD8"/>
    <w:rsid w:val="00837167"/>
    <w:rsid w:val="0086330D"/>
    <w:rsid w:val="008C4043"/>
    <w:rsid w:val="008F41FD"/>
    <w:rsid w:val="00926170"/>
    <w:rsid w:val="00947FCC"/>
    <w:rsid w:val="009636D9"/>
    <w:rsid w:val="00966922"/>
    <w:rsid w:val="009762C2"/>
    <w:rsid w:val="009A50D0"/>
    <w:rsid w:val="009B0EF3"/>
    <w:rsid w:val="009B6AFC"/>
    <w:rsid w:val="009E091E"/>
    <w:rsid w:val="00A0056D"/>
    <w:rsid w:val="00A04C81"/>
    <w:rsid w:val="00A26CA5"/>
    <w:rsid w:val="00A27A34"/>
    <w:rsid w:val="00A30008"/>
    <w:rsid w:val="00A5331F"/>
    <w:rsid w:val="00A56353"/>
    <w:rsid w:val="00A72379"/>
    <w:rsid w:val="00A73881"/>
    <w:rsid w:val="00A76D70"/>
    <w:rsid w:val="00A856CB"/>
    <w:rsid w:val="00A87CF9"/>
    <w:rsid w:val="00A940C9"/>
    <w:rsid w:val="00AD551F"/>
    <w:rsid w:val="00AD5536"/>
    <w:rsid w:val="00B00C23"/>
    <w:rsid w:val="00B0464B"/>
    <w:rsid w:val="00B13344"/>
    <w:rsid w:val="00B208B9"/>
    <w:rsid w:val="00B243D4"/>
    <w:rsid w:val="00B311F8"/>
    <w:rsid w:val="00B44D31"/>
    <w:rsid w:val="00B77DF0"/>
    <w:rsid w:val="00B816AE"/>
    <w:rsid w:val="00B844FE"/>
    <w:rsid w:val="00B85743"/>
    <w:rsid w:val="00B86D29"/>
    <w:rsid w:val="00BA7081"/>
    <w:rsid w:val="00C0768B"/>
    <w:rsid w:val="00C137F5"/>
    <w:rsid w:val="00C1382D"/>
    <w:rsid w:val="00C138B9"/>
    <w:rsid w:val="00C50CB2"/>
    <w:rsid w:val="00C636DC"/>
    <w:rsid w:val="00C866AD"/>
    <w:rsid w:val="00C94286"/>
    <w:rsid w:val="00CB3AED"/>
    <w:rsid w:val="00CB72E5"/>
    <w:rsid w:val="00CC4585"/>
    <w:rsid w:val="00CE0542"/>
    <w:rsid w:val="00CE2FBD"/>
    <w:rsid w:val="00CF55D1"/>
    <w:rsid w:val="00D03433"/>
    <w:rsid w:val="00D0432E"/>
    <w:rsid w:val="00D30253"/>
    <w:rsid w:val="00D31644"/>
    <w:rsid w:val="00D36FF6"/>
    <w:rsid w:val="00D55423"/>
    <w:rsid w:val="00DA7E5F"/>
    <w:rsid w:val="00DC3569"/>
    <w:rsid w:val="00DE6E35"/>
    <w:rsid w:val="00E0071B"/>
    <w:rsid w:val="00E5577B"/>
    <w:rsid w:val="00E651CE"/>
    <w:rsid w:val="00E858B4"/>
    <w:rsid w:val="00E97374"/>
    <w:rsid w:val="00EC61E9"/>
    <w:rsid w:val="00EE7145"/>
    <w:rsid w:val="00F21BEF"/>
    <w:rsid w:val="00F30FF1"/>
    <w:rsid w:val="00F87408"/>
    <w:rsid w:val="00F92A1C"/>
    <w:rsid w:val="00FA1D07"/>
    <w:rsid w:val="00FA3409"/>
    <w:rsid w:val="00FA4D97"/>
    <w:rsid w:val="00FB01C4"/>
    <w:rsid w:val="00FC146C"/>
    <w:rsid w:val="00FC5ECB"/>
    <w:rsid w:val="00FD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1B5B"/>
  <w15:docId w15:val="{F22D1AF2-2044-4E8E-AB30-C275769A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7CDF"/>
    <w:rPr>
      <w:color w:val="00000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507CDF"/>
    <w:rPr>
      <w:color w:val="0066CC"/>
      <w:u w:val="single"/>
    </w:rPr>
  </w:style>
  <w:style w:type="character" w:customStyle="1" w:styleId="Bodytext2">
    <w:name w:val="Body text (2)_"/>
    <w:basedOn w:val="Fontdeparagrafimplicit"/>
    <w:link w:val="Bodytext20"/>
    <w:rsid w:val="00507CDF"/>
    <w:rPr>
      <w:rFonts w:ascii="Arial" w:eastAsia="Arial" w:hAnsi="Arial" w:cs="Arial"/>
      <w:b/>
      <w:bCs/>
      <w:i w:val="0"/>
      <w:iCs w:val="0"/>
      <w:smallCaps w:val="0"/>
      <w:strike w:val="0"/>
      <w:sz w:val="22"/>
      <w:szCs w:val="22"/>
      <w:u w:val="none"/>
    </w:rPr>
  </w:style>
  <w:style w:type="character" w:customStyle="1" w:styleId="Bodytext3">
    <w:name w:val="Body text (3)_"/>
    <w:basedOn w:val="Fontdeparagrafimplicit"/>
    <w:link w:val="Bodytext30"/>
    <w:rsid w:val="00507CDF"/>
    <w:rPr>
      <w:rFonts w:ascii="Arial" w:eastAsia="Arial" w:hAnsi="Arial" w:cs="Arial"/>
      <w:b w:val="0"/>
      <w:bCs w:val="0"/>
      <w:i/>
      <w:iCs/>
      <w:smallCaps w:val="0"/>
      <w:strike w:val="0"/>
      <w:sz w:val="8"/>
      <w:szCs w:val="8"/>
      <w:u w:val="none"/>
    </w:rPr>
  </w:style>
  <w:style w:type="character" w:customStyle="1" w:styleId="Bodytext">
    <w:name w:val="Body text_"/>
    <w:basedOn w:val="Fontdeparagrafimplicit"/>
    <w:link w:val="Corptext2"/>
    <w:rsid w:val="00507CDF"/>
    <w:rPr>
      <w:rFonts w:ascii="Arial" w:eastAsia="Arial" w:hAnsi="Arial" w:cs="Arial"/>
      <w:b w:val="0"/>
      <w:bCs w:val="0"/>
      <w:i w:val="0"/>
      <w:iCs w:val="0"/>
      <w:smallCaps w:val="0"/>
      <w:strike w:val="0"/>
      <w:sz w:val="22"/>
      <w:szCs w:val="22"/>
      <w:u w:val="none"/>
    </w:rPr>
  </w:style>
  <w:style w:type="character" w:customStyle="1" w:styleId="Corptext1">
    <w:name w:val="Corp text1"/>
    <w:basedOn w:val="Bodytext"/>
    <w:rsid w:val="00507CDF"/>
    <w:rPr>
      <w:rFonts w:ascii="Arial" w:eastAsia="Arial" w:hAnsi="Arial" w:cs="Arial"/>
      <w:b w:val="0"/>
      <w:bCs w:val="0"/>
      <w:i w:val="0"/>
      <w:iCs w:val="0"/>
      <w:smallCaps w:val="0"/>
      <w:strike w:val="0"/>
      <w:color w:val="000000"/>
      <w:spacing w:val="0"/>
      <w:w w:val="100"/>
      <w:position w:val="0"/>
      <w:sz w:val="22"/>
      <w:szCs w:val="22"/>
      <w:u w:val="single"/>
      <w:lang w:val="ro-RO" w:eastAsia="ro-RO" w:bidi="ro-RO"/>
    </w:rPr>
  </w:style>
  <w:style w:type="character" w:customStyle="1" w:styleId="BodytextExact">
    <w:name w:val="Body text Exact"/>
    <w:basedOn w:val="Fontdeparagrafimplicit"/>
    <w:rsid w:val="00507CDF"/>
    <w:rPr>
      <w:rFonts w:ascii="Arial" w:eastAsia="Arial" w:hAnsi="Arial" w:cs="Arial"/>
      <w:b w:val="0"/>
      <w:bCs w:val="0"/>
      <w:i w:val="0"/>
      <w:iCs w:val="0"/>
      <w:smallCaps w:val="0"/>
      <w:strike w:val="0"/>
      <w:spacing w:val="4"/>
      <w:sz w:val="20"/>
      <w:szCs w:val="20"/>
      <w:u w:val="none"/>
    </w:rPr>
  </w:style>
  <w:style w:type="character" w:customStyle="1" w:styleId="BodytextBold">
    <w:name w:val="Body text + Bold"/>
    <w:basedOn w:val="Bodytext"/>
    <w:rsid w:val="00507CDF"/>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BodytextItalic">
    <w:name w:val="Body text + Italic"/>
    <w:basedOn w:val="Bodytext"/>
    <w:rsid w:val="00507CDF"/>
    <w:rPr>
      <w:rFonts w:ascii="Arial" w:eastAsia="Arial" w:hAnsi="Arial" w:cs="Arial"/>
      <w:b w:val="0"/>
      <w:bCs w:val="0"/>
      <w:i/>
      <w:iCs/>
      <w:smallCaps w:val="0"/>
      <w:strike w:val="0"/>
      <w:color w:val="000000"/>
      <w:spacing w:val="0"/>
      <w:w w:val="100"/>
      <w:position w:val="0"/>
      <w:sz w:val="22"/>
      <w:szCs w:val="22"/>
      <w:u w:val="none"/>
      <w:lang w:val="ro-RO" w:eastAsia="ro-RO" w:bidi="ro-RO"/>
    </w:rPr>
  </w:style>
  <w:style w:type="paragraph" w:customStyle="1" w:styleId="Bodytext20">
    <w:name w:val="Body text (2)"/>
    <w:basedOn w:val="Normal"/>
    <w:link w:val="Bodytext2"/>
    <w:rsid w:val="00507CDF"/>
    <w:pPr>
      <w:shd w:val="clear" w:color="auto" w:fill="FFFFFF"/>
      <w:spacing w:line="0" w:lineRule="atLeast"/>
      <w:jc w:val="both"/>
    </w:pPr>
    <w:rPr>
      <w:rFonts w:ascii="Arial" w:eastAsia="Arial" w:hAnsi="Arial" w:cs="Arial"/>
      <w:b/>
      <w:bCs/>
      <w:sz w:val="22"/>
      <w:szCs w:val="22"/>
    </w:rPr>
  </w:style>
  <w:style w:type="paragraph" w:customStyle="1" w:styleId="Bodytext30">
    <w:name w:val="Body text (3)"/>
    <w:basedOn w:val="Normal"/>
    <w:link w:val="Bodytext3"/>
    <w:rsid w:val="00507CDF"/>
    <w:pPr>
      <w:shd w:val="clear" w:color="auto" w:fill="FFFFFF"/>
      <w:spacing w:line="0" w:lineRule="atLeast"/>
      <w:jc w:val="both"/>
    </w:pPr>
    <w:rPr>
      <w:rFonts w:ascii="Arial" w:eastAsia="Arial" w:hAnsi="Arial" w:cs="Arial"/>
      <w:i/>
      <w:iCs/>
      <w:sz w:val="8"/>
      <w:szCs w:val="8"/>
    </w:rPr>
  </w:style>
  <w:style w:type="paragraph" w:customStyle="1" w:styleId="Corptext2">
    <w:name w:val="Corp text2"/>
    <w:basedOn w:val="Normal"/>
    <w:link w:val="Bodytext"/>
    <w:rsid w:val="00507CDF"/>
    <w:pPr>
      <w:shd w:val="clear" w:color="auto" w:fill="FFFFFF"/>
      <w:spacing w:line="298" w:lineRule="exact"/>
      <w:jc w:val="both"/>
    </w:pPr>
    <w:rPr>
      <w:rFonts w:ascii="Arial" w:eastAsia="Arial" w:hAnsi="Arial" w:cs="Arial"/>
      <w:sz w:val="22"/>
      <w:szCs w:val="22"/>
    </w:rPr>
  </w:style>
  <w:style w:type="character" w:styleId="Accentuaresubtil">
    <w:name w:val="Subtle Emphasis"/>
    <w:aliases w:val="Header PMT"/>
    <w:uiPriority w:val="19"/>
    <w:qFormat/>
    <w:rsid w:val="00536A9F"/>
    <w:rPr>
      <w:rFonts w:ascii="Arial" w:hAnsi="Arial" w:cs="Arial"/>
      <w:caps/>
      <w:sz w:val="22"/>
    </w:rPr>
  </w:style>
  <w:style w:type="paragraph" w:styleId="Antet">
    <w:name w:val="header"/>
    <w:basedOn w:val="Normal"/>
    <w:link w:val="AntetCaracter"/>
    <w:uiPriority w:val="99"/>
    <w:semiHidden/>
    <w:unhideWhenUsed/>
    <w:rsid w:val="0024348D"/>
    <w:pPr>
      <w:tabs>
        <w:tab w:val="center" w:pos="4703"/>
        <w:tab w:val="right" w:pos="9406"/>
      </w:tabs>
    </w:pPr>
  </w:style>
  <w:style w:type="character" w:customStyle="1" w:styleId="AntetCaracter">
    <w:name w:val="Antet Caracter"/>
    <w:basedOn w:val="Fontdeparagrafimplicit"/>
    <w:link w:val="Antet"/>
    <w:uiPriority w:val="99"/>
    <w:semiHidden/>
    <w:rsid w:val="0024348D"/>
    <w:rPr>
      <w:color w:val="000000"/>
    </w:rPr>
  </w:style>
  <w:style w:type="paragraph" w:styleId="Subsol">
    <w:name w:val="footer"/>
    <w:basedOn w:val="Normal"/>
    <w:link w:val="SubsolCaracter"/>
    <w:uiPriority w:val="99"/>
    <w:semiHidden/>
    <w:unhideWhenUsed/>
    <w:rsid w:val="0024348D"/>
    <w:pPr>
      <w:tabs>
        <w:tab w:val="center" w:pos="4703"/>
        <w:tab w:val="right" w:pos="9406"/>
      </w:tabs>
    </w:pPr>
  </w:style>
  <w:style w:type="character" w:customStyle="1" w:styleId="SubsolCaracter">
    <w:name w:val="Subsol Caracter"/>
    <w:basedOn w:val="Fontdeparagrafimplicit"/>
    <w:link w:val="Subsol"/>
    <w:uiPriority w:val="99"/>
    <w:semiHidden/>
    <w:rsid w:val="0024348D"/>
    <w:rPr>
      <w:color w:val="000000"/>
    </w:rPr>
  </w:style>
  <w:style w:type="paragraph" w:customStyle="1" w:styleId="Normal1">
    <w:name w:val="Normal1"/>
    <w:rsid w:val="00C137F5"/>
    <w:pPr>
      <w:widowControl/>
      <w:spacing w:after="200" w:line="276" w:lineRule="auto"/>
    </w:pPr>
    <w:rPr>
      <w:rFonts w:ascii="Calibri" w:eastAsia="Calibri" w:hAnsi="Calibri" w:cs="Calibri"/>
      <w:sz w:val="22"/>
      <w:szCs w:val="22"/>
      <w:lang w:val="pt-BR" w:eastAsia="en-US" w:bidi="ar-SA"/>
    </w:rPr>
  </w:style>
  <w:style w:type="paragraph" w:customStyle="1" w:styleId="Normal10">
    <w:name w:val="Normal1"/>
    <w:rsid w:val="00A856CB"/>
    <w:pPr>
      <w:widowControl/>
      <w:spacing w:after="200" w:line="276" w:lineRule="auto"/>
    </w:pPr>
    <w:rPr>
      <w:rFonts w:ascii="Calibri" w:eastAsia="Calibri" w:hAnsi="Calibri" w:cs="Calibri"/>
      <w:sz w:val="22"/>
      <w:szCs w:val="22"/>
      <w:lang w:val="pt-BR" w:eastAsia="en-US" w:bidi="ar-SA"/>
    </w:rPr>
  </w:style>
  <w:style w:type="character" w:customStyle="1" w:styleId="saln">
    <w:name w:val="s_aln"/>
    <w:basedOn w:val="Fontdeparagrafimplicit"/>
    <w:rsid w:val="0001675A"/>
  </w:style>
  <w:style w:type="character" w:customStyle="1" w:styleId="salnbdy">
    <w:name w:val="s_aln_bdy"/>
    <w:basedOn w:val="Fontdeparagrafimplicit"/>
    <w:rsid w:val="0001675A"/>
  </w:style>
  <w:style w:type="character" w:customStyle="1" w:styleId="salnttl">
    <w:name w:val="s_aln_ttl"/>
    <w:basedOn w:val="Fontdeparagrafimplicit"/>
    <w:rsid w:val="0001675A"/>
  </w:style>
  <w:style w:type="paragraph" w:styleId="Listparagraf">
    <w:name w:val="List Paragraph"/>
    <w:basedOn w:val="Normal"/>
    <w:uiPriority w:val="34"/>
    <w:qFormat/>
    <w:rsid w:val="00321CB0"/>
    <w:pPr>
      <w:ind w:left="720"/>
      <w:contextualSpacing/>
    </w:pPr>
  </w:style>
  <w:style w:type="paragraph" w:customStyle="1" w:styleId="sartttl">
    <w:name w:val="s_art_ttl"/>
    <w:basedOn w:val="Normal"/>
    <w:rsid w:val="00B77DF0"/>
    <w:pPr>
      <w:widowControl/>
    </w:pPr>
    <w:rPr>
      <w:rFonts w:ascii="Verdana" w:eastAsiaTheme="minorEastAsia" w:hAnsi="Verdana" w:cs="Times New Roman"/>
      <w:b/>
      <w:bCs/>
      <w:color w:val="24689B"/>
      <w:sz w:val="14"/>
      <w:szCs w:val="14"/>
      <w:lang w:val="en-US" w:eastAsia="en-US" w:bidi="ar-SA"/>
    </w:rPr>
  </w:style>
  <w:style w:type="paragraph" w:customStyle="1" w:styleId="sartden">
    <w:name w:val="s_art_den"/>
    <w:basedOn w:val="Normal"/>
    <w:rsid w:val="00B77DF0"/>
    <w:pPr>
      <w:widowControl/>
    </w:pPr>
    <w:rPr>
      <w:rFonts w:ascii="Verdana" w:eastAsiaTheme="minorEastAsia" w:hAnsi="Verdana" w:cs="Times New Roman"/>
      <w:b/>
      <w:bCs/>
      <w:color w:val="24689B"/>
      <w:sz w:val="14"/>
      <w:szCs w:val="14"/>
      <w:lang w:val="en-US" w:eastAsia="en-US" w:bidi="ar-SA"/>
    </w:rPr>
  </w:style>
  <w:style w:type="character" w:customStyle="1" w:styleId="salnttl1">
    <w:name w:val="s_aln_ttl1"/>
    <w:basedOn w:val="Fontdeparagrafimplicit"/>
    <w:rsid w:val="00B77DF0"/>
    <w:rPr>
      <w:rFonts w:ascii="Verdana" w:hAnsi="Verdana" w:hint="default"/>
      <w:b/>
      <w:bCs/>
      <w:vanish w:val="0"/>
      <w:webHidden w:val="0"/>
      <w:color w:val="8B0000"/>
      <w:sz w:val="14"/>
      <w:szCs w:val="14"/>
      <w:shd w:val="clear" w:color="auto" w:fill="FFFFFF"/>
      <w:specVanish w:val="0"/>
    </w:rPr>
  </w:style>
  <w:style w:type="character" w:customStyle="1" w:styleId="slitttl1">
    <w:name w:val="s_lit_ttl1"/>
    <w:basedOn w:val="Fontdeparagrafimplicit"/>
    <w:rsid w:val="00B77DF0"/>
    <w:rPr>
      <w:rFonts w:ascii="Verdana" w:hAnsi="Verdana" w:hint="default"/>
      <w:b/>
      <w:bCs/>
      <w:vanish w:val="0"/>
      <w:webHidden w:val="0"/>
      <w:color w:val="8B0000"/>
      <w:sz w:val="14"/>
      <w:szCs w:val="14"/>
      <w:shd w:val="clear" w:color="auto" w:fill="FFFFFF"/>
      <w:specVanish w:val="0"/>
    </w:rPr>
  </w:style>
  <w:style w:type="character" w:customStyle="1" w:styleId="slitbdy">
    <w:name w:val="s_lit_bdy"/>
    <w:basedOn w:val="Fontdeparagrafimplicit"/>
    <w:rsid w:val="00B77DF0"/>
    <w:rPr>
      <w:rFonts w:ascii="Verdana" w:hAnsi="Verdana" w:hint="default"/>
      <w:b w:val="0"/>
      <w:bCs w:val="0"/>
      <w:color w:val="000000"/>
      <w:sz w:val="14"/>
      <w:szCs w:val="14"/>
      <w:shd w:val="clear" w:color="auto" w:fill="FFFFFF"/>
    </w:rPr>
  </w:style>
  <w:style w:type="character" w:customStyle="1" w:styleId="slgi1">
    <w:name w:val="s_lgi1"/>
    <w:basedOn w:val="Fontdeparagrafimplicit"/>
    <w:rsid w:val="00B77DF0"/>
    <w:rPr>
      <w:rFonts w:ascii="Verdana" w:hAnsi="Verdana" w:hint="default"/>
      <w:b w:val="0"/>
      <w:bCs w:val="0"/>
      <w:color w:val="006400"/>
      <w:sz w:val="14"/>
      <w:szCs w:val="14"/>
      <w:u w:val="single"/>
      <w:shd w:val="clear" w:color="auto" w:fill="FFFFFF"/>
    </w:rPr>
  </w:style>
  <w:style w:type="paragraph" w:styleId="NormalWeb">
    <w:name w:val="Normal (Web)"/>
    <w:basedOn w:val="Normal"/>
    <w:link w:val="NormalWebCaracter"/>
    <w:uiPriority w:val="99"/>
    <w:unhideWhenUsed/>
    <w:rsid w:val="007A6FC3"/>
    <w:pPr>
      <w:widowControl/>
      <w:shd w:val="clear" w:color="auto" w:fill="FFFFFF"/>
      <w:jc w:val="both"/>
    </w:pPr>
    <w:rPr>
      <w:rFonts w:ascii="Verdana" w:eastAsia="Times New Roman" w:hAnsi="Verdana" w:cs="Times New Roman"/>
      <w:sz w:val="11"/>
      <w:szCs w:val="11"/>
      <w:lang w:val="en-US" w:eastAsia="en-US" w:bidi="ar-SA"/>
    </w:rPr>
  </w:style>
  <w:style w:type="paragraph" w:customStyle="1" w:styleId="spar">
    <w:name w:val="s_par"/>
    <w:basedOn w:val="Normal"/>
    <w:rsid w:val="007A6FC3"/>
    <w:pPr>
      <w:widowControl/>
      <w:shd w:val="clear" w:color="auto" w:fill="FFFFFF"/>
      <w:ind w:left="129"/>
      <w:jc w:val="both"/>
    </w:pPr>
    <w:rPr>
      <w:rFonts w:ascii="Verdana" w:eastAsia="Times New Roman" w:hAnsi="Verdana" w:cs="Times New Roman"/>
      <w:sz w:val="11"/>
      <w:szCs w:val="11"/>
      <w:lang w:val="en-US" w:eastAsia="en-US" w:bidi="ar-SA"/>
    </w:rPr>
  </w:style>
  <w:style w:type="character" w:customStyle="1" w:styleId="NormalWebCaracter">
    <w:name w:val="Normal (Web) Caracter"/>
    <w:basedOn w:val="Fontdeparagrafimplicit"/>
    <w:link w:val="NormalWeb"/>
    <w:uiPriority w:val="99"/>
    <w:locked/>
    <w:rsid w:val="00726B23"/>
    <w:rPr>
      <w:rFonts w:ascii="Verdana" w:eastAsia="Times New Roman" w:hAnsi="Verdana" w:cs="Times New Roman"/>
      <w:color w:val="000000"/>
      <w:sz w:val="11"/>
      <w:szCs w:val="11"/>
      <w:shd w:val="clear" w:color="auto" w:fill="FFFF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7384">
      <w:bodyDiv w:val="1"/>
      <w:marLeft w:val="0"/>
      <w:marRight w:val="0"/>
      <w:marTop w:val="0"/>
      <w:marBottom w:val="0"/>
      <w:divBdr>
        <w:top w:val="none" w:sz="0" w:space="0" w:color="auto"/>
        <w:left w:val="none" w:sz="0" w:space="0" w:color="auto"/>
        <w:bottom w:val="none" w:sz="0" w:space="0" w:color="auto"/>
        <w:right w:val="none" w:sz="0" w:space="0" w:color="auto"/>
      </w:divBdr>
    </w:div>
    <w:div w:id="716204575">
      <w:bodyDiv w:val="1"/>
      <w:marLeft w:val="0"/>
      <w:marRight w:val="0"/>
      <w:marTop w:val="0"/>
      <w:marBottom w:val="0"/>
      <w:divBdr>
        <w:top w:val="none" w:sz="0" w:space="0" w:color="auto"/>
        <w:left w:val="none" w:sz="0" w:space="0" w:color="auto"/>
        <w:bottom w:val="none" w:sz="0" w:space="0" w:color="auto"/>
        <w:right w:val="none" w:sz="0" w:space="0" w:color="auto"/>
      </w:divBdr>
    </w:div>
    <w:div w:id="1163817112">
      <w:bodyDiv w:val="1"/>
      <w:marLeft w:val="0"/>
      <w:marRight w:val="0"/>
      <w:marTop w:val="0"/>
      <w:marBottom w:val="0"/>
      <w:divBdr>
        <w:top w:val="none" w:sz="0" w:space="0" w:color="auto"/>
        <w:left w:val="none" w:sz="0" w:space="0" w:color="auto"/>
        <w:bottom w:val="none" w:sz="0" w:space="0" w:color="auto"/>
        <w:right w:val="none" w:sz="0" w:space="0" w:color="auto"/>
      </w:divBdr>
    </w:div>
    <w:div w:id="1368986766">
      <w:bodyDiv w:val="1"/>
      <w:marLeft w:val="0"/>
      <w:marRight w:val="0"/>
      <w:marTop w:val="0"/>
      <w:marBottom w:val="0"/>
      <w:divBdr>
        <w:top w:val="none" w:sz="0" w:space="0" w:color="auto"/>
        <w:left w:val="none" w:sz="0" w:space="0" w:color="auto"/>
        <w:bottom w:val="none" w:sz="0" w:space="0" w:color="auto"/>
        <w:right w:val="none" w:sz="0" w:space="0" w:color="auto"/>
      </w:divBdr>
    </w:div>
    <w:div w:id="1410271003">
      <w:bodyDiv w:val="1"/>
      <w:marLeft w:val="0"/>
      <w:marRight w:val="0"/>
      <w:marTop w:val="0"/>
      <w:marBottom w:val="0"/>
      <w:divBdr>
        <w:top w:val="none" w:sz="0" w:space="0" w:color="auto"/>
        <w:left w:val="none" w:sz="0" w:space="0" w:color="auto"/>
        <w:bottom w:val="none" w:sz="0" w:space="0" w:color="auto"/>
        <w:right w:val="none" w:sz="0" w:space="0" w:color="auto"/>
      </w:divBdr>
      <w:divsChild>
        <w:div w:id="933978046">
          <w:marLeft w:val="129"/>
          <w:marRight w:val="0"/>
          <w:marTop w:val="0"/>
          <w:marBottom w:val="0"/>
          <w:divBdr>
            <w:top w:val="dotted" w:sz="4" w:space="0" w:color="FEFEFE"/>
            <w:left w:val="dotted" w:sz="4" w:space="6" w:color="FEFEFE"/>
            <w:bottom w:val="dotted" w:sz="4" w:space="0" w:color="FEFEFE"/>
            <w:right w:val="dotted" w:sz="4" w:space="0" w:color="FEFEFE"/>
          </w:divBdr>
        </w:div>
        <w:div w:id="544175691">
          <w:marLeft w:val="129"/>
          <w:marRight w:val="0"/>
          <w:marTop w:val="0"/>
          <w:marBottom w:val="0"/>
          <w:divBdr>
            <w:top w:val="dotted" w:sz="4" w:space="0" w:color="FEFEFE"/>
            <w:left w:val="dotted" w:sz="4" w:space="6" w:color="FEFEFE"/>
            <w:bottom w:val="dotted" w:sz="4" w:space="0" w:color="FEFEFE"/>
            <w:right w:val="dotted" w:sz="4" w:space="0" w:color="FEFEFE"/>
          </w:divBdr>
        </w:div>
        <w:div w:id="995911442">
          <w:marLeft w:val="129"/>
          <w:marRight w:val="0"/>
          <w:marTop w:val="0"/>
          <w:marBottom w:val="0"/>
          <w:divBdr>
            <w:top w:val="dotted" w:sz="4" w:space="0" w:color="FEFEFE"/>
            <w:left w:val="dotted" w:sz="4" w:space="6" w:color="FEFEFE"/>
            <w:bottom w:val="dotted" w:sz="4" w:space="0" w:color="FEFEFE"/>
            <w:right w:val="dotted" w:sz="4" w:space="0" w:color="FEFEFE"/>
          </w:divBdr>
        </w:div>
      </w:divsChild>
    </w:div>
    <w:div w:id="1507407255">
      <w:bodyDiv w:val="1"/>
      <w:marLeft w:val="0"/>
      <w:marRight w:val="0"/>
      <w:marTop w:val="0"/>
      <w:marBottom w:val="0"/>
      <w:divBdr>
        <w:top w:val="none" w:sz="0" w:space="0" w:color="auto"/>
        <w:left w:val="none" w:sz="0" w:space="0" w:color="auto"/>
        <w:bottom w:val="none" w:sz="0" w:space="0" w:color="auto"/>
        <w:right w:val="none" w:sz="0" w:space="0" w:color="auto"/>
      </w:divBdr>
      <w:divsChild>
        <w:div w:id="1970934482">
          <w:marLeft w:val="129"/>
          <w:marRight w:val="0"/>
          <w:marTop w:val="0"/>
          <w:marBottom w:val="0"/>
          <w:divBdr>
            <w:top w:val="dotted" w:sz="4" w:space="0" w:color="FEFEFE"/>
            <w:left w:val="dotted" w:sz="4" w:space="6" w:color="FEFEFE"/>
            <w:bottom w:val="dotted" w:sz="4" w:space="0" w:color="FEFEFE"/>
            <w:right w:val="dotted" w:sz="4" w:space="0" w:color="FEFEFE"/>
          </w:divBdr>
        </w:div>
        <w:div w:id="56127318">
          <w:marLeft w:val="129"/>
          <w:marRight w:val="0"/>
          <w:marTop w:val="0"/>
          <w:marBottom w:val="0"/>
          <w:divBdr>
            <w:top w:val="dotted" w:sz="4" w:space="0" w:color="FEFEFE"/>
            <w:left w:val="dotted" w:sz="4" w:space="6" w:color="FEFEFE"/>
            <w:bottom w:val="dotted" w:sz="4" w:space="0" w:color="FEFEFE"/>
            <w:right w:val="dotted" w:sz="4" w:space="0" w:color="FEFEFE"/>
          </w:divBdr>
        </w:div>
        <w:div w:id="1371951769">
          <w:marLeft w:val="129"/>
          <w:marRight w:val="0"/>
          <w:marTop w:val="0"/>
          <w:marBottom w:val="0"/>
          <w:divBdr>
            <w:top w:val="dotted" w:sz="4" w:space="0" w:color="FEFEFE"/>
            <w:left w:val="dotted" w:sz="4" w:space="6" w:color="FEFEFE"/>
            <w:bottom w:val="dotted" w:sz="4" w:space="0" w:color="FEFEFE"/>
            <w:right w:val="dotted" w:sz="4" w:space="0" w:color="FEFEFE"/>
          </w:divBdr>
        </w:div>
      </w:divsChild>
    </w:div>
    <w:div w:id="1630042563">
      <w:bodyDiv w:val="1"/>
      <w:marLeft w:val="0"/>
      <w:marRight w:val="0"/>
      <w:marTop w:val="0"/>
      <w:marBottom w:val="0"/>
      <w:divBdr>
        <w:top w:val="none" w:sz="0" w:space="0" w:color="auto"/>
        <w:left w:val="none" w:sz="0" w:space="0" w:color="auto"/>
        <w:bottom w:val="none" w:sz="0" w:space="0" w:color="auto"/>
        <w:right w:val="none" w:sz="0" w:space="0" w:color="auto"/>
      </w:divBdr>
    </w:div>
    <w:div w:id="1824538376">
      <w:bodyDiv w:val="1"/>
      <w:marLeft w:val="0"/>
      <w:marRight w:val="0"/>
      <w:marTop w:val="0"/>
      <w:marBottom w:val="0"/>
      <w:divBdr>
        <w:top w:val="none" w:sz="0" w:space="0" w:color="auto"/>
        <w:left w:val="none" w:sz="0" w:space="0" w:color="auto"/>
        <w:bottom w:val="none" w:sz="0" w:space="0" w:color="auto"/>
        <w:right w:val="none" w:sz="0" w:space="0" w:color="auto"/>
      </w:divBdr>
    </w:div>
    <w:div w:id="208937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4211-C664-4D0F-9E48-87390AAD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Pages>
  <Words>941</Words>
  <Characters>5459</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Marascu Ionel</dc:creator>
  <cp:lastModifiedBy>Viorel Dumitrascu</cp:lastModifiedBy>
  <cp:revision>69</cp:revision>
  <cp:lastPrinted>2022-10-21T06:33:00Z</cp:lastPrinted>
  <dcterms:created xsi:type="dcterms:W3CDTF">2021-06-08T06:54:00Z</dcterms:created>
  <dcterms:modified xsi:type="dcterms:W3CDTF">2022-10-24T10:52:00Z</dcterms:modified>
</cp:coreProperties>
</file>