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B7" w:rsidRPr="00707564" w:rsidRDefault="00243DB7" w:rsidP="00243DB7">
      <w:pPr>
        <w:spacing w:after="0" w:line="240" w:lineRule="exact"/>
        <w:jc w:val="both"/>
        <w:rPr>
          <w:rFonts w:ascii="Times New Roman" w:hAnsi="Times New Roman" w:cs="Times New Roman"/>
          <w:sz w:val="24"/>
          <w:szCs w:val="24"/>
          <w:lang w:val="it-IT"/>
        </w:rPr>
      </w:pPr>
      <w:r w:rsidRPr="00707564">
        <w:rPr>
          <w:rFonts w:ascii="Times New Roman" w:hAnsi="Times New Roman" w:cs="Times New Roman"/>
          <w:sz w:val="24"/>
          <w:szCs w:val="24"/>
          <w:lang w:val="it-IT"/>
        </w:rPr>
        <w:t xml:space="preserve">ROMÂNIA </w:t>
      </w:r>
    </w:p>
    <w:p w:rsidR="00243DB7" w:rsidRPr="00707564" w:rsidRDefault="00243DB7" w:rsidP="00243DB7">
      <w:pPr>
        <w:spacing w:after="0" w:line="240" w:lineRule="exact"/>
        <w:jc w:val="both"/>
        <w:rPr>
          <w:rFonts w:ascii="Times New Roman" w:hAnsi="Times New Roman" w:cs="Times New Roman"/>
          <w:sz w:val="24"/>
          <w:szCs w:val="24"/>
          <w:lang w:val="it-IT"/>
        </w:rPr>
      </w:pPr>
      <w:r w:rsidRPr="00707564">
        <w:rPr>
          <w:rFonts w:ascii="Times New Roman" w:hAnsi="Times New Roman" w:cs="Times New Roman"/>
          <w:sz w:val="24"/>
          <w:szCs w:val="24"/>
          <w:lang w:val="it-IT"/>
        </w:rPr>
        <w:t xml:space="preserve">JUDEŢUL TIMIŞ                                                                                                                                                                                                                </w:t>
      </w:r>
    </w:p>
    <w:p w:rsidR="00243DB7" w:rsidRPr="00707564" w:rsidRDefault="00243DB7" w:rsidP="00243DB7">
      <w:pPr>
        <w:spacing w:after="0" w:line="240" w:lineRule="exact"/>
        <w:jc w:val="both"/>
        <w:outlineLvl w:val="0"/>
        <w:rPr>
          <w:rFonts w:ascii="Times New Roman" w:hAnsi="Times New Roman" w:cs="Times New Roman"/>
          <w:sz w:val="24"/>
          <w:szCs w:val="24"/>
          <w:lang w:val="fr-FR"/>
        </w:rPr>
      </w:pPr>
      <w:r w:rsidRPr="00707564">
        <w:rPr>
          <w:rFonts w:ascii="Times New Roman" w:hAnsi="Times New Roman" w:cs="Times New Roman"/>
          <w:sz w:val="24"/>
          <w:szCs w:val="24"/>
          <w:lang w:val="fr-FR"/>
        </w:rPr>
        <w:t>DIRECŢIA CLĂDIRI, TERENURI ŞI DOTĂRI DIVERSE I EST</w:t>
      </w:r>
    </w:p>
    <w:p w:rsidR="00243DB7" w:rsidRPr="00707564" w:rsidRDefault="00243DB7" w:rsidP="00243DB7">
      <w:pPr>
        <w:tabs>
          <w:tab w:val="left" w:pos="6712"/>
        </w:tabs>
        <w:spacing w:after="0" w:line="240" w:lineRule="exact"/>
        <w:jc w:val="both"/>
        <w:outlineLvl w:val="0"/>
        <w:rPr>
          <w:rFonts w:ascii="Times New Roman" w:hAnsi="Times New Roman" w:cs="Times New Roman"/>
          <w:sz w:val="24"/>
          <w:szCs w:val="24"/>
          <w:lang w:val="fr-FR"/>
        </w:rPr>
      </w:pPr>
      <w:r w:rsidRPr="00707564">
        <w:rPr>
          <w:rFonts w:ascii="Times New Roman" w:hAnsi="Times New Roman" w:cs="Times New Roman"/>
          <w:sz w:val="24"/>
          <w:szCs w:val="24"/>
          <w:lang w:val="fr-FR"/>
        </w:rPr>
        <w:t>COMPARTIMENT  SPAŢII CU ALTĂ DESTINAŢIE I EST</w:t>
      </w:r>
      <w:r w:rsidRPr="00707564">
        <w:rPr>
          <w:rFonts w:ascii="Times New Roman" w:hAnsi="Times New Roman" w:cs="Times New Roman"/>
          <w:sz w:val="24"/>
          <w:szCs w:val="24"/>
          <w:lang w:val="fr-FR"/>
        </w:rPr>
        <w:tab/>
        <w:t xml:space="preserve">  </w:t>
      </w:r>
    </w:p>
    <w:p w:rsidR="00243DB7" w:rsidRPr="00707564" w:rsidRDefault="00243DB7" w:rsidP="00243DB7">
      <w:pPr>
        <w:spacing w:after="0" w:line="240" w:lineRule="exact"/>
        <w:rPr>
          <w:rFonts w:ascii="Times New Roman" w:hAnsi="Times New Roman" w:cs="Times New Roman"/>
          <w:color w:val="000000"/>
          <w:sz w:val="24"/>
          <w:szCs w:val="24"/>
        </w:rPr>
      </w:pPr>
      <w:r>
        <w:rPr>
          <w:rFonts w:ascii="Times New Roman" w:hAnsi="Times New Roman" w:cs="Times New Roman"/>
          <w:color w:val="000000"/>
          <w:sz w:val="24"/>
          <w:szCs w:val="24"/>
        </w:rPr>
        <w:t>SC2021- 8132/26.03.2021</w:t>
      </w:r>
    </w:p>
    <w:p w:rsidR="00243DB7" w:rsidRDefault="00243DB7" w:rsidP="00243DB7">
      <w:pPr>
        <w:rPr>
          <w:rFonts w:ascii="Times New Roman" w:hAnsi="Times New Roman" w:cs="Times New Roman"/>
          <w:color w:val="000000"/>
          <w:sz w:val="24"/>
          <w:szCs w:val="24"/>
        </w:rPr>
      </w:pPr>
    </w:p>
    <w:p w:rsidR="00243DB7" w:rsidRPr="004D6293" w:rsidRDefault="00243DB7" w:rsidP="00243DB7">
      <w:pPr>
        <w:spacing w:after="0" w:line="240" w:lineRule="auto"/>
        <w:jc w:val="both"/>
        <w:rPr>
          <w:rFonts w:ascii="Times New Roman" w:hAnsi="Times New Roman"/>
          <w:sz w:val="24"/>
          <w:szCs w:val="24"/>
          <w:lang w:val="it-IT"/>
        </w:rPr>
      </w:pPr>
    </w:p>
    <w:p w:rsidR="00243DB7" w:rsidRPr="00243DB7" w:rsidRDefault="00243DB7" w:rsidP="00243DB7">
      <w:pPr>
        <w:spacing w:after="0" w:line="240" w:lineRule="auto"/>
        <w:jc w:val="center"/>
        <w:rPr>
          <w:rFonts w:ascii="Times New Roman" w:hAnsi="Times New Roman"/>
          <w:sz w:val="24"/>
          <w:szCs w:val="24"/>
          <w:lang w:val="it-IT"/>
        </w:rPr>
      </w:pPr>
      <w:r w:rsidRPr="00243DB7">
        <w:rPr>
          <w:rFonts w:ascii="Times New Roman" w:hAnsi="Times New Roman"/>
          <w:sz w:val="24"/>
          <w:szCs w:val="24"/>
          <w:lang w:val="it-IT"/>
        </w:rPr>
        <w:t>REFERAT DE APROBARE a</w:t>
      </w:r>
    </w:p>
    <w:p w:rsidR="00243DB7" w:rsidRPr="00522E05" w:rsidRDefault="00560715" w:rsidP="00243DB7">
      <w:pPr>
        <w:spacing w:after="0" w:line="240" w:lineRule="auto"/>
        <w:jc w:val="center"/>
        <w:rPr>
          <w:rFonts w:ascii="Times New Roman" w:hAnsi="Times New Roman"/>
          <w:sz w:val="24"/>
          <w:szCs w:val="24"/>
          <w:lang w:val="it-IT"/>
        </w:rPr>
      </w:pPr>
      <w:r>
        <w:rPr>
          <w:rFonts w:ascii="Times New Roman" w:hAnsi="Times New Roman"/>
          <w:sz w:val="24"/>
          <w:szCs w:val="24"/>
          <w:lang w:val="it-IT"/>
        </w:rPr>
        <w:t xml:space="preserve"> PROIECTULUI DE HOTĂRÂ</w:t>
      </w:r>
      <w:r w:rsidR="00243DB7">
        <w:rPr>
          <w:rFonts w:ascii="Times New Roman" w:hAnsi="Times New Roman"/>
          <w:sz w:val="24"/>
          <w:szCs w:val="24"/>
          <w:lang w:val="it-IT"/>
        </w:rPr>
        <w:t xml:space="preserve">RE </w:t>
      </w:r>
    </w:p>
    <w:p w:rsidR="00243DB7" w:rsidRPr="00522E05" w:rsidRDefault="00243DB7" w:rsidP="00243DB7">
      <w:pPr>
        <w:spacing w:line="240" w:lineRule="auto"/>
        <w:jc w:val="center"/>
        <w:rPr>
          <w:rFonts w:ascii="Times New Roman" w:hAnsi="Times New Roman"/>
          <w:sz w:val="24"/>
          <w:szCs w:val="24"/>
        </w:rPr>
      </w:pPr>
      <w:r w:rsidRPr="00522E05">
        <w:rPr>
          <w:rFonts w:ascii="Times New Roman" w:hAnsi="Times New Roman"/>
          <w:sz w:val="24"/>
          <w:szCs w:val="24"/>
        </w:rPr>
        <w:t>privind prelungirea prin act adițional , încheiat cu SC FITT RESOURCES SRL , pe o perioadă de 1 an</w:t>
      </w:r>
      <w:r>
        <w:rPr>
          <w:rFonts w:ascii="Times New Roman" w:hAnsi="Times New Roman"/>
          <w:sz w:val="24"/>
          <w:szCs w:val="24"/>
        </w:rPr>
        <w:t>,</w:t>
      </w:r>
      <w:r w:rsidRPr="00522E05">
        <w:rPr>
          <w:rFonts w:ascii="Times New Roman" w:hAnsi="Times New Roman"/>
          <w:sz w:val="24"/>
          <w:szCs w:val="24"/>
        </w:rPr>
        <w:t xml:space="preserve"> a contractului  nr.132/22.05.2015, de prestări servicii de administrare și management a</w:t>
      </w:r>
      <w:r>
        <w:rPr>
          <w:rFonts w:ascii="Times New Roman" w:hAnsi="Times New Roman"/>
          <w:sz w:val="24"/>
          <w:szCs w:val="24"/>
        </w:rPr>
        <w:t>l</w:t>
      </w:r>
      <w:r w:rsidRPr="00522E05">
        <w:rPr>
          <w:rFonts w:ascii="Times New Roman" w:hAnsi="Times New Roman"/>
          <w:sz w:val="24"/>
          <w:szCs w:val="24"/>
        </w:rPr>
        <w:t xml:space="preserve"> clădirii Incuboxx</w:t>
      </w:r>
      <w:r>
        <w:rPr>
          <w:rFonts w:ascii="Times New Roman" w:hAnsi="Times New Roman"/>
          <w:sz w:val="24"/>
          <w:szCs w:val="24"/>
        </w:rPr>
        <w:t xml:space="preserve"> </w:t>
      </w:r>
      <w:r w:rsidRPr="00522E05">
        <w:rPr>
          <w:rFonts w:ascii="Times New Roman" w:hAnsi="Times New Roman"/>
          <w:sz w:val="24"/>
          <w:szCs w:val="24"/>
        </w:rPr>
        <w:t xml:space="preserve">,,Infrastructura Regională de Afaceri și Inovare în sectorul IT&amp;C,, </w:t>
      </w:r>
    </w:p>
    <w:p w:rsidR="00243DB7" w:rsidRPr="00EC7ACE" w:rsidRDefault="00243DB7" w:rsidP="00243DB7">
      <w:pPr>
        <w:spacing w:line="240" w:lineRule="auto"/>
        <w:jc w:val="center"/>
        <w:rPr>
          <w:rFonts w:ascii="Times New Roman" w:hAnsi="Times New Roman" w:cs="Times New Roman"/>
          <w:b/>
          <w:sz w:val="24"/>
          <w:szCs w:val="24"/>
        </w:rPr>
      </w:pPr>
    </w:p>
    <w:p w:rsidR="00243DB7" w:rsidRPr="00EC7ACE" w:rsidRDefault="00243DB7" w:rsidP="00243DB7">
      <w:pPr>
        <w:spacing w:after="0" w:line="240" w:lineRule="auto"/>
        <w:jc w:val="both"/>
        <w:rPr>
          <w:rFonts w:ascii="Times New Roman" w:hAnsi="Times New Roman" w:cs="Times New Roman"/>
          <w:bCs/>
          <w:sz w:val="24"/>
          <w:szCs w:val="24"/>
        </w:rPr>
      </w:pPr>
      <w:r w:rsidRPr="00EC7ACE">
        <w:rPr>
          <w:rFonts w:ascii="Times New Roman" w:eastAsia="Arial" w:hAnsi="Times New Roman" w:cs="Times New Roman"/>
          <w:sz w:val="24"/>
          <w:szCs w:val="24"/>
        </w:rPr>
        <w:t xml:space="preserve">        Prin cererea înregistrată la Primăria Timișoara cu numărul  SC2021-005513/01.03.2021 , SC FITT RESOURCES SRL reprezentată prin administratorul acesteia: DL. Florin Vilcea –Director Incuboxx </w:t>
      </w:r>
      <w:r w:rsidRPr="00EC7ACE">
        <w:rPr>
          <w:rFonts w:ascii="Times New Roman" w:hAnsi="Times New Roman" w:cs="Times New Roman"/>
          <w:bCs/>
          <w:sz w:val="24"/>
          <w:szCs w:val="24"/>
        </w:rPr>
        <w:t>a fost solicitată   prelungirea pe o perioadă de 5 ani (60 luni) a contractului nr.132/2005, de administrare și management a</w:t>
      </w:r>
      <w:r w:rsidR="009D0D70">
        <w:rPr>
          <w:rFonts w:ascii="Times New Roman" w:hAnsi="Times New Roman" w:cs="Times New Roman"/>
          <w:bCs/>
          <w:sz w:val="24"/>
          <w:szCs w:val="24"/>
        </w:rPr>
        <w:t>l</w:t>
      </w:r>
      <w:r w:rsidRPr="00EC7ACE">
        <w:rPr>
          <w:rFonts w:ascii="Times New Roman" w:hAnsi="Times New Roman" w:cs="Times New Roman"/>
          <w:bCs/>
          <w:sz w:val="24"/>
          <w:szCs w:val="24"/>
        </w:rPr>
        <w:t xml:space="preserve"> clădirii Incuboxx </w:t>
      </w:r>
      <w:r w:rsidRPr="00EC7ACE">
        <w:rPr>
          <w:rFonts w:ascii="Times New Roman" w:hAnsi="Times New Roman" w:cs="Times New Roman"/>
          <w:sz w:val="24"/>
          <w:szCs w:val="24"/>
        </w:rPr>
        <w:t>,,Infrastructura Regională de Afaceri și Inovare în sectorul I</w:t>
      </w:r>
      <w:r>
        <w:rPr>
          <w:rFonts w:ascii="Times New Roman" w:hAnsi="Times New Roman" w:cs="Times New Roman"/>
          <w:sz w:val="24"/>
          <w:szCs w:val="24"/>
        </w:rPr>
        <w:t>t&amp;C</w:t>
      </w:r>
      <w:r>
        <w:rPr>
          <w:rFonts w:ascii="Times New Roman" w:hAnsi="Times New Roman" w:cs="Times New Roman"/>
          <w:sz w:val="24"/>
          <w:szCs w:val="24"/>
          <w:lang w:val="en-US"/>
        </w:rPr>
        <w:t xml:space="preserve">” </w:t>
      </w:r>
      <w:r w:rsidRPr="00EC7ACE">
        <w:rPr>
          <w:rFonts w:ascii="Times New Roman" w:hAnsi="Times New Roman" w:cs="Times New Roman"/>
          <w:bCs/>
          <w:sz w:val="24"/>
          <w:szCs w:val="24"/>
        </w:rPr>
        <w:t>cu termen de valabilitate 31.03.2021 .</w:t>
      </w:r>
    </w:p>
    <w:p w:rsidR="00243DB7" w:rsidRDefault="00243DB7" w:rsidP="00243DB7">
      <w:pPr>
        <w:spacing w:after="0" w:line="240" w:lineRule="auto"/>
        <w:ind w:firstLine="708"/>
        <w:jc w:val="both"/>
        <w:rPr>
          <w:rFonts w:ascii="Times New Roman" w:hAnsi="Times New Roman" w:cs="Times New Roman"/>
          <w:sz w:val="24"/>
          <w:szCs w:val="24"/>
        </w:rPr>
      </w:pPr>
      <w:r w:rsidRPr="00EC7ACE">
        <w:rPr>
          <w:rFonts w:ascii="Times New Roman" w:hAnsi="Times New Roman" w:cs="Times New Roman"/>
          <w:bCs/>
          <w:sz w:val="24"/>
          <w:szCs w:val="24"/>
        </w:rPr>
        <w:t xml:space="preserve">Această solicitare a fost analizată în </w:t>
      </w:r>
      <w:r w:rsidRPr="00EC7ACE">
        <w:rPr>
          <w:rFonts w:ascii="Times New Roman" w:hAnsi="Times New Roman" w:cs="Times New Roman"/>
          <w:sz w:val="24"/>
          <w:szCs w:val="24"/>
        </w:rPr>
        <w:t>şedinţa din data de 25.03.2021</w:t>
      </w:r>
      <w:r w:rsidR="00BA25B3">
        <w:rPr>
          <w:rFonts w:ascii="Times New Roman" w:hAnsi="Times New Roman" w:cs="Times New Roman"/>
          <w:sz w:val="24"/>
          <w:szCs w:val="24"/>
        </w:rPr>
        <w:t>,</w:t>
      </w:r>
      <w:r w:rsidRPr="00EC7ACE">
        <w:rPr>
          <w:rFonts w:ascii="Times New Roman" w:hAnsi="Times New Roman" w:cs="Times New Roman"/>
          <w:sz w:val="24"/>
          <w:szCs w:val="24"/>
        </w:rPr>
        <w:t xml:space="preserve"> a Com</w:t>
      </w:r>
      <w:r>
        <w:rPr>
          <w:rFonts w:ascii="Times New Roman" w:hAnsi="Times New Roman" w:cs="Times New Roman"/>
          <w:sz w:val="24"/>
          <w:szCs w:val="24"/>
        </w:rPr>
        <w:t>isiei de Analiză a spaţiilor cu altă destinaţie decât aceea  de l</w:t>
      </w:r>
      <w:r w:rsidRPr="00EC7ACE">
        <w:rPr>
          <w:rFonts w:ascii="Times New Roman" w:hAnsi="Times New Roman" w:cs="Times New Roman"/>
          <w:sz w:val="24"/>
          <w:szCs w:val="24"/>
        </w:rPr>
        <w:t>ocuinţă</w:t>
      </w:r>
      <w:r>
        <w:rPr>
          <w:rFonts w:ascii="Times New Roman" w:hAnsi="Times New Roman" w:cs="Times New Roman"/>
          <w:sz w:val="24"/>
          <w:szCs w:val="24"/>
        </w:rPr>
        <w:t>,</w:t>
      </w:r>
      <w:r w:rsidRPr="00EC7ACE">
        <w:rPr>
          <w:rFonts w:ascii="Times New Roman" w:hAnsi="Times New Roman" w:cs="Times New Roman"/>
          <w:sz w:val="24"/>
          <w:szCs w:val="24"/>
        </w:rPr>
        <w:t xml:space="preserve"> situate în imobile proprietatea Primăriei Timişoara precum şi în proprietatea Statului Român</w:t>
      </w:r>
      <w:r>
        <w:rPr>
          <w:rFonts w:ascii="Times New Roman" w:hAnsi="Times New Roman" w:cs="Times New Roman"/>
          <w:sz w:val="24"/>
          <w:szCs w:val="24"/>
        </w:rPr>
        <w:t>,</w:t>
      </w:r>
      <w:r w:rsidRPr="00EC7ACE">
        <w:rPr>
          <w:rFonts w:ascii="Times New Roman" w:hAnsi="Times New Roman" w:cs="Times New Roman"/>
          <w:sz w:val="24"/>
          <w:szCs w:val="24"/>
        </w:rPr>
        <w:t xml:space="preserve"> în administrarea Consiliului Local al Municipiului Timişoara</w:t>
      </w:r>
      <w:r w:rsidR="00BA25B3">
        <w:rPr>
          <w:rFonts w:ascii="Times New Roman" w:hAnsi="Times New Roman" w:cs="Times New Roman"/>
          <w:sz w:val="24"/>
          <w:szCs w:val="24"/>
        </w:rPr>
        <w:t>,</w:t>
      </w:r>
      <w:r w:rsidRPr="00EC7ACE">
        <w:rPr>
          <w:rFonts w:ascii="Times New Roman" w:hAnsi="Times New Roman" w:cs="Times New Roman"/>
          <w:sz w:val="24"/>
          <w:szCs w:val="24"/>
        </w:rPr>
        <w:t xml:space="preserve"> înfiinţată prin HCLMT nr.12/26.06.2012 și modificată prin HCLMT nr.45/16.02.2021</w:t>
      </w:r>
      <w:r>
        <w:rPr>
          <w:rFonts w:ascii="Times New Roman" w:hAnsi="Times New Roman" w:cs="Times New Roman"/>
          <w:sz w:val="24"/>
          <w:szCs w:val="24"/>
        </w:rPr>
        <w:t xml:space="preserve">. </w:t>
      </w:r>
    </w:p>
    <w:p w:rsidR="009E6C34" w:rsidRDefault="00243DB7" w:rsidP="00243DB7">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Comisia</w:t>
      </w:r>
      <w:r w:rsidR="005957B9">
        <w:rPr>
          <w:rFonts w:ascii="Times New Roman" w:hAnsi="Times New Roman" w:cs="Times New Roman"/>
          <w:sz w:val="24"/>
          <w:szCs w:val="24"/>
        </w:rPr>
        <w:t xml:space="preserve">, apreciind faptul că serviciile de administrare și  management al clădirii Incuboxx, prestate de către SC FITT RESOURCES SRL sunt conforme cu obiectivele asumate și indicatorii stabiliți prin proiectul de finanțare al clădirii Incuboxx, </w:t>
      </w:r>
      <w:r>
        <w:rPr>
          <w:rFonts w:ascii="Times New Roman" w:hAnsi="Times New Roman" w:cs="Times New Roman"/>
          <w:sz w:val="24"/>
          <w:szCs w:val="24"/>
        </w:rPr>
        <w:t>a hotărât prelungirea pe o perioadă de un an</w:t>
      </w:r>
      <w:r w:rsidR="005957B9">
        <w:rPr>
          <w:rFonts w:ascii="Times New Roman" w:hAnsi="Times New Roman" w:cs="Times New Roman"/>
          <w:sz w:val="24"/>
          <w:szCs w:val="24"/>
        </w:rPr>
        <w:t>,</w:t>
      </w:r>
      <w:r>
        <w:rPr>
          <w:rFonts w:ascii="Times New Roman" w:hAnsi="Times New Roman" w:cs="Times New Roman"/>
          <w:sz w:val="24"/>
          <w:szCs w:val="24"/>
        </w:rPr>
        <w:t xml:space="preserve"> a contractului de </w:t>
      </w:r>
      <w:r w:rsidRPr="00EC7ACE">
        <w:rPr>
          <w:rFonts w:ascii="Times New Roman" w:hAnsi="Times New Roman" w:cs="Times New Roman"/>
          <w:bCs/>
          <w:sz w:val="24"/>
          <w:szCs w:val="24"/>
        </w:rPr>
        <w:t>nr.132/2005, de administrare și management a</w:t>
      </w:r>
      <w:r w:rsidR="009D0D70">
        <w:rPr>
          <w:rFonts w:ascii="Times New Roman" w:hAnsi="Times New Roman" w:cs="Times New Roman"/>
          <w:bCs/>
          <w:sz w:val="24"/>
          <w:szCs w:val="24"/>
        </w:rPr>
        <w:t>l</w:t>
      </w:r>
      <w:r w:rsidRPr="00EC7ACE">
        <w:rPr>
          <w:rFonts w:ascii="Times New Roman" w:hAnsi="Times New Roman" w:cs="Times New Roman"/>
          <w:bCs/>
          <w:sz w:val="24"/>
          <w:szCs w:val="24"/>
        </w:rPr>
        <w:t xml:space="preserve"> clădirii Incuboxx </w:t>
      </w:r>
      <w:r w:rsidRPr="00EC7ACE">
        <w:rPr>
          <w:rFonts w:ascii="Times New Roman" w:hAnsi="Times New Roman" w:cs="Times New Roman"/>
          <w:sz w:val="24"/>
          <w:szCs w:val="24"/>
        </w:rPr>
        <w:t>,,Infrastructura Regională de Afaceri și Inovare în sectorul I</w:t>
      </w:r>
      <w:r w:rsidR="005957B9">
        <w:rPr>
          <w:rFonts w:ascii="Times New Roman" w:hAnsi="Times New Roman" w:cs="Times New Roman"/>
          <w:sz w:val="24"/>
          <w:szCs w:val="24"/>
        </w:rPr>
        <w:t>t&amp;C</w:t>
      </w:r>
      <w:r w:rsidR="005957B9">
        <w:rPr>
          <w:rFonts w:ascii="Times New Roman" w:hAnsi="Times New Roman" w:cs="Times New Roman"/>
          <w:sz w:val="24"/>
          <w:szCs w:val="24"/>
          <w:lang w:val="en-US"/>
        </w:rPr>
        <w:t>”</w:t>
      </w:r>
      <w:r w:rsidR="009E6C34">
        <w:rPr>
          <w:rFonts w:ascii="Times New Roman" w:hAnsi="Times New Roman" w:cs="Times New Roman"/>
          <w:sz w:val="24"/>
          <w:szCs w:val="24"/>
          <w:lang w:val="en-US"/>
        </w:rPr>
        <w:t>.</w:t>
      </w:r>
    </w:p>
    <w:p w:rsidR="00243DB7" w:rsidRDefault="009E6C34" w:rsidP="00243DB7">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lang w:val="en-US"/>
        </w:rPr>
        <w:t>Contractul menționat are</w:t>
      </w:r>
      <w:r w:rsidR="00243DB7" w:rsidRPr="00EC7ACE">
        <w:rPr>
          <w:rFonts w:ascii="Times New Roman" w:hAnsi="Times New Roman" w:cs="Times New Roman"/>
          <w:bCs/>
          <w:sz w:val="24"/>
          <w:szCs w:val="24"/>
        </w:rPr>
        <w:t xml:space="preserve"> termen</w:t>
      </w:r>
      <w:r>
        <w:rPr>
          <w:rFonts w:ascii="Times New Roman" w:hAnsi="Times New Roman" w:cs="Times New Roman"/>
          <w:bCs/>
          <w:sz w:val="24"/>
          <w:szCs w:val="24"/>
        </w:rPr>
        <w:t>ul</w:t>
      </w:r>
      <w:r w:rsidR="00243DB7" w:rsidRPr="00EC7ACE">
        <w:rPr>
          <w:rFonts w:ascii="Times New Roman" w:hAnsi="Times New Roman" w:cs="Times New Roman"/>
          <w:bCs/>
          <w:sz w:val="24"/>
          <w:szCs w:val="24"/>
        </w:rPr>
        <w:t xml:space="preserve"> de valabilitate</w:t>
      </w:r>
      <w:r>
        <w:rPr>
          <w:rFonts w:ascii="Times New Roman" w:hAnsi="Times New Roman" w:cs="Times New Roman"/>
          <w:bCs/>
          <w:sz w:val="24"/>
          <w:szCs w:val="24"/>
        </w:rPr>
        <w:t xml:space="preserve"> pînă la data de</w:t>
      </w:r>
      <w:r w:rsidR="00243DB7" w:rsidRPr="00EC7ACE">
        <w:rPr>
          <w:rFonts w:ascii="Times New Roman" w:hAnsi="Times New Roman" w:cs="Times New Roman"/>
          <w:bCs/>
          <w:sz w:val="24"/>
          <w:szCs w:val="24"/>
        </w:rPr>
        <w:t xml:space="preserve"> 31.03.2021</w:t>
      </w:r>
      <w:r>
        <w:rPr>
          <w:rFonts w:ascii="Times New Roman" w:hAnsi="Times New Roman" w:cs="Times New Roman"/>
          <w:bCs/>
          <w:sz w:val="24"/>
          <w:szCs w:val="24"/>
        </w:rPr>
        <w:t xml:space="preserve"> inclusiv, fiind nececesară</w:t>
      </w:r>
      <w:r w:rsidR="00243DB7">
        <w:rPr>
          <w:rFonts w:ascii="Times New Roman" w:hAnsi="Times New Roman" w:cs="Times New Roman"/>
          <w:bCs/>
          <w:sz w:val="24"/>
          <w:szCs w:val="24"/>
        </w:rPr>
        <w:t xml:space="preserve"> întocmi</w:t>
      </w:r>
      <w:r>
        <w:rPr>
          <w:rFonts w:ascii="Times New Roman" w:hAnsi="Times New Roman" w:cs="Times New Roman"/>
          <w:bCs/>
          <w:sz w:val="24"/>
          <w:szCs w:val="24"/>
        </w:rPr>
        <w:t>rea</w:t>
      </w:r>
      <w:r w:rsidR="00243DB7">
        <w:rPr>
          <w:rFonts w:ascii="Times New Roman" w:hAnsi="Times New Roman" w:cs="Times New Roman"/>
          <w:bCs/>
          <w:sz w:val="24"/>
          <w:szCs w:val="24"/>
        </w:rPr>
        <w:t xml:space="preserve"> un proiect de hotărâre, privind prelungirea contractului nr.132/22.05.2015,</w:t>
      </w:r>
      <w:r w:rsidR="00BA25B3" w:rsidRPr="00BA25B3">
        <w:rPr>
          <w:rFonts w:ascii="Times New Roman" w:hAnsi="Times New Roman" w:cs="Times New Roman"/>
          <w:bCs/>
          <w:sz w:val="24"/>
          <w:szCs w:val="24"/>
        </w:rPr>
        <w:t xml:space="preserve"> </w:t>
      </w:r>
      <w:r w:rsidR="00BA25B3">
        <w:rPr>
          <w:rFonts w:ascii="Times New Roman" w:hAnsi="Times New Roman" w:cs="Times New Roman"/>
          <w:bCs/>
          <w:sz w:val="24"/>
          <w:szCs w:val="24"/>
        </w:rPr>
        <w:t>în aceleași condiții,</w:t>
      </w:r>
      <w:r w:rsidR="005957B9">
        <w:rPr>
          <w:rFonts w:ascii="Times New Roman" w:hAnsi="Times New Roman" w:cs="Times New Roman"/>
          <w:bCs/>
          <w:sz w:val="24"/>
          <w:szCs w:val="24"/>
        </w:rPr>
        <w:t xml:space="preserve"> pe o perioadă</w:t>
      </w:r>
      <w:r>
        <w:rPr>
          <w:rFonts w:ascii="Times New Roman" w:hAnsi="Times New Roman" w:cs="Times New Roman"/>
          <w:bCs/>
          <w:sz w:val="24"/>
          <w:szCs w:val="24"/>
        </w:rPr>
        <w:t xml:space="preserve"> </w:t>
      </w:r>
      <w:r w:rsidR="005957B9">
        <w:rPr>
          <w:rFonts w:ascii="Times New Roman" w:hAnsi="Times New Roman" w:cs="Times New Roman"/>
          <w:bCs/>
          <w:sz w:val="24"/>
          <w:szCs w:val="24"/>
        </w:rPr>
        <w:t>de un an, de la data de 01.04.2021</w:t>
      </w:r>
      <w:r>
        <w:rPr>
          <w:rFonts w:ascii="Times New Roman" w:hAnsi="Times New Roman" w:cs="Times New Roman"/>
          <w:bCs/>
          <w:sz w:val="24"/>
          <w:szCs w:val="24"/>
        </w:rPr>
        <w:t>,</w:t>
      </w:r>
      <w:r w:rsidR="005957B9">
        <w:rPr>
          <w:rFonts w:ascii="Times New Roman" w:hAnsi="Times New Roman" w:cs="Times New Roman"/>
          <w:bCs/>
          <w:sz w:val="24"/>
          <w:szCs w:val="24"/>
        </w:rPr>
        <w:t xml:space="preserve"> până la data de 01.04.2022,</w:t>
      </w:r>
      <w:r w:rsidR="00243DB7">
        <w:rPr>
          <w:rFonts w:ascii="Times New Roman" w:hAnsi="Times New Roman" w:cs="Times New Roman"/>
          <w:bCs/>
          <w:sz w:val="24"/>
          <w:szCs w:val="24"/>
        </w:rPr>
        <w:t xml:space="preserve"> care</w:t>
      </w:r>
      <w:r w:rsidR="005957B9">
        <w:rPr>
          <w:rFonts w:ascii="Times New Roman" w:hAnsi="Times New Roman" w:cs="Times New Roman"/>
          <w:bCs/>
          <w:sz w:val="24"/>
          <w:szCs w:val="24"/>
        </w:rPr>
        <w:t>,</w:t>
      </w:r>
      <w:r w:rsidR="00243DB7">
        <w:rPr>
          <w:rFonts w:ascii="Times New Roman" w:hAnsi="Times New Roman" w:cs="Times New Roman"/>
          <w:bCs/>
          <w:sz w:val="24"/>
          <w:szCs w:val="24"/>
        </w:rPr>
        <w:t xml:space="preserve"> va fi supus aprobării plenului Consiliului Local al Municipiului Timișoara </w:t>
      </w:r>
      <w:r w:rsidR="00243DB7" w:rsidRPr="00EC7ACE">
        <w:rPr>
          <w:rFonts w:ascii="Times New Roman" w:hAnsi="Times New Roman" w:cs="Times New Roman"/>
          <w:bCs/>
          <w:sz w:val="24"/>
          <w:szCs w:val="24"/>
        </w:rPr>
        <w:t xml:space="preserve"> .</w:t>
      </w:r>
    </w:p>
    <w:p w:rsidR="00243DB7" w:rsidRDefault="00243DB7" w:rsidP="00243DB7">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Clădirea Incuboxx, situată în Timișoara, str. Circumvalațiunii</w:t>
      </w:r>
      <w:r w:rsidR="005957B9">
        <w:rPr>
          <w:rFonts w:ascii="Times New Roman" w:hAnsi="Times New Roman" w:cs="Times New Roman"/>
          <w:sz w:val="24"/>
          <w:szCs w:val="24"/>
          <w:lang w:val="it-IT"/>
        </w:rPr>
        <w:t>,</w:t>
      </w:r>
      <w:r>
        <w:rPr>
          <w:rFonts w:ascii="Times New Roman" w:hAnsi="Times New Roman" w:cs="Times New Roman"/>
          <w:sz w:val="24"/>
          <w:szCs w:val="24"/>
          <w:lang w:val="it-IT"/>
        </w:rPr>
        <w:t xml:space="preserve"> nr.2-4</w:t>
      </w:r>
      <w:r w:rsidRPr="00AD5E88">
        <w:rPr>
          <w:rFonts w:ascii="Times New Roman" w:hAnsi="Times New Roman" w:cs="Times New Roman"/>
          <w:sz w:val="24"/>
          <w:szCs w:val="24"/>
          <w:lang w:val="it-IT"/>
        </w:rPr>
        <w:t xml:space="preserve"> </w:t>
      </w:r>
      <w:r>
        <w:rPr>
          <w:rFonts w:ascii="Times New Roman" w:hAnsi="Times New Roman" w:cs="Times New Roman"/>
          <w:sz w:val="24"/>
          <w:szCs w:val="24"/>
          <w:lang w:val="it-IT"/>
        </w:rPr>
        <w:t>este identificată cu extrasul de carte funciară nr.425139, număr topo 1243/2/3 , având destinația de construcții industriale și edilitare  “Infrastructura Regională de Afaceri și inovare în sectorul It&amp;C</w:t>
      </w:r>
      <w:r>
        <w:rPr>
          <w:rFonts w:ascii="Times New Roman" w:hAnsi="Times New Roman" w:cs="Times New Roman"/>
          <w:sz w:val="24"/>
          <w:szCs w:val="24"/>
          <w:lang w:val="en-US"/>
        </w:rPr>
        <w:t>”</w:t>
      </w:r>
      <w:r>
        <w:rPr>
          <w:rFonts w:ascii="Times New Roman" w:hAnsi="Times New Roman" w:cs="Times New Roman"/>
          <w:sz w:val="24"/>
          <w:szCs w:val="24"/>
          <w:lang w:val="it-IT"/>
        </w:rPr>
        <w:t>, COD SMIS 34472, corp a cu regim de înălțime D+P+4E+Er și corp B , cu regim de înălțime D+P ZONA D, cu suprafața de 1219 m.p și curți construcții în suprafață de 7156 m.p .</w:t>
      </w:r>
    </w:p>
    <w:p w:rsidR="00243DB7" w:rsidRDefault="00243DB7" w:rsidP="00243DB7">
      <w:pPr>
        <w:spacing w:after="0" w:line="240" w:lineRule="auto"/>
        <w:ind w:firstLine="720"/>
        <w:jc w:val="both"/>
        <w:rPr>
          <w:rFonts w:ascii="Times New Roman" w:hAnsi="Times New Roman" w:cs="Times New Roman"/>
          <w:i/>
          <w:sz w:val="24"/>
          <w:szCs w:val="24"/>
          <w:lang w:val="it-IT"/>
        </w:rPr>
      </w:pPr>
      <w:r>
        <w:rPr>
          <w:rFonts w:ascii="Times New Roman" w:hAnsi="Times New Roman" w:cs="Times New Roman"/>
          <w:sz w:val="24"/>
          <w:szCs w:val="24"/>
          <w:lang w:val="it-IT"/>
        </w:rPr>
        <w:t xml:space="preserve">Clădirea Incuboxx este înregistrată în evidența patrimonială a Municipiului Timișoara cu numărul de inventar 22543 și valoarea de inventar 16993704,48 lei, fiind construită prin proiectul  ,,Infrastructura  Regionale de Afaceri și Inovare în Sectorul It&amp; C-Incuboxx, prin Programul </w:t>
      </w:r>
      <w:r w:rsidRPr="00AD5E88">
        <w:rPr>
          <w:rFonts w:ascii="Times New Roman" w:hAnsi="Times New Roman" w:cs="Times New Roman"/>
          <w:sz w:val="24"/>
          <w:szCs w:val="24"/>
          <w:lang w:val="it-IT"/>
        </w:rPr>
        <w:t>Operațional Regional 2007-2013, Axa prioritară 1 ,,Sprijinirea dezvoltării durabile a orașelor poli urbani de creștere</w:t>
      </w:r>
      <w:r w:rsidRPr="00AD5E88">
        <w:rPr>
          <w:rFonts w:ascii="Times New Roman" w:hAnsi="Times New Roman" w:cs="Times New Roman"/>
          <w:sz w:val="24"/>
          <w:szCs w:val="24"/>
          <w:lang w:val="en-US"/>
        </w:rPr>
        <w:t>”</w:t>
      </w:r>
      <w:r w:rsidRPr="00AD5E88">
        <w:rPr>
          <w:rFonts w:ascii="Times New Roman" w:hAnsi="Times New Roman" w:cs="Times New Roman"/>
          <w:sz w:val="24"/>
          <w:szCs w:val="24"/>
          <w:lang w:val="it-IT"/>
        </w:rPr>
        <w:t>, derulat în perioada 25.07.2015-25.07.2020 .</w:t>
      </w:r>
      <w:r w:rsidRPr="00CC53FD">
        <w:rPr>
          <w:rFonts w:ascii="Times New Roman" w:hAnsi="Times New Roman" w:cs="Times New Roman"/>
          <w:i/>
          <w:sz w:val="24"/>
          <w:szCs w:val="24"/>
          <w:lang w:val="it-IT"/>
        </w:rPr>
        <w:t xml:space="preserve"> </w:t>
      </w:r>
    </w:p>
    <w:p w:rsidR="00243DB7" w:rsidRDefault="00243DB7" w:rsidP="00243DB7">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Prin contractul de prestări servicii de administrare și management nr.132/22.05.2015, clădirea Incuboxx a fost dată în administrare și management p</w:t>
      </w:r>
      <w:r>
        <w:rPr>
          <w:rFonts w:ascii="Times New Roman" w:hAnsi="Times New Roman" w:cs="Times New Roman"/>
          <w:sz w:val="24"/>
          <w:szCs w:val="24"/>
        </w:rPr>
        <w:t>â</w:t>
      </w:r>
      <w:r>
        <w:rPr>
          <w:rFonts w:ascii="Times New Roman" w:hAnsi="Times New Roman" w:cs="Times New Roman"/>
          <w:sz w:val="24"/>
          <w:szCs w:val="24"/>
          <w:lang w:val="it-IT"/>
        </w:rPr>
        <w:t xml:space="preserve">nă la data de 22.05.2020, către SC </w:t>
      </w:r>
      <w:r w:rsidRPr="000B1CAE">
        <w:rPr>
          <w:rFonts w:ascii="Times New Roman" w:hAnsi="Times New Roman" w:cs="Times New Roman"/>
          <w:sz w:val="24"/>
          <w:szCs w:val="24"/>
          <w:lang w:val="it-IT"/>
        </w:rPr>
        <w:t>FITT RESOURCES</w:t>
      </w:r>
      <w:r>
        <w:rPr>
          <w:rFonts w:ascii="Times New Roman" w:hAnsi="Times New Roman" w:cs="Times New Roman"/>
          <w:sz w:val="24"/>
          <w:szCs w:val="24"/>
          <w:lang w:val="it-IT"/>
        </w:rPr>
        <w:t xml:space="preserve"> SRL cu sediul social în Timișoara , Str .Arieș nr.19 , sala 106-108/1, jud. Timiș, înregistrată la Oficiul Registrul Comerțului sub numărul J35/2673/2014, CUI 33842978, telefon 0256/491170 fax 0256/491170 .</w:t>
      </w:r>
    </w:p>
    <w:p w:rsidR="00243DB7" w:rsidRDefault="00243DB7" w:rsidP="00243DB7">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Contractul de administrare și managemnt al clădirii Incuboxx, nr.132/2015 a fost prelungit prin actele adiționale nr.1/14.05.2020 și nr.2/21.09.2020, până la data de 31.03.2021.</w:t>
      </w:r>
    </w:p>
    <w:p w:rsidR="00243DB7" w:rsidRDefault="00243DB7" w:rsidP="00243DB7">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La finalizarea perioadei de post-implementare a </w:t>
      </w:r>
      <w:r w:rsidR="009E6C34">
        <w:rPr>
          <w:rFonts w:ascii="Times New Roman" w:hAnsi="Times New Roman" w:cs="Times New Roman"/>
          <w:sz w:val="24"/>
          <w:szCs w:val="24"/>
          <w:lang w:val="it-IT"/>
        </w:rPr>
        <w:t xml:space="preserve">proiectului  ,,Infrastructura  Regionale de Afaceri și Inovare în Sectorul It&amp; C-Incuboxx, prin Programul </w:t>
      </w:r>
      <w:r w:rsidR="009E6C34" w:rsidRPr="00AD5E88">
        <w:rPr>
          <w:rFonts w:ascii="Times New Roman" w:hAnsi="Times New Roman" w:cs="Times New Roman"/>
          <w:sz w:val="24"/>
          <w:szCs w:val="24"/>
          <w:lang w:val="it-IT"/>
        </w:rPr>
        <w:t>Operațional Regional 2007-2013, Axa prioritară 1 ,,Sprijinirea dezvoltării durabile a orașelor poli urbani de creștere</w:t>
      </w:r>
      <w:r w:rsidR="009E6C34" w:rsidRPr="00AD5E88">
        <w:rPr>
          <w:rFonts w:ascii="Times New Roman" w:hAnsi="Times New Roman" w:cs="Times New Roman"/>
          <w:sz w:val="24"/>
          <w:szCs w:val="24"/>
          <w:lang w:val="en-US"/>
        </w:rPr>
        <w:t>”</w:t>
      </w:r>
      <w:r w:rsidR="009E6C34" w:rsidRPr="00AD5E88">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9E6C34">
        <w:rPr>
          <w:rFonts w:ascii="Times New Roman" w:hAnsi="Times New Roman" w:cs="Times New Roman"/>
          <w:sz w:val="24"/>
          <w:szCs w:val="24"/>
          <w:lang w:val="it-IT"/>
        </w:rPr>
        <w:t>și în</w:t>
      </w:r>
      <w:r>
        <w:rPr>
          <w:rFonts w:ascii="Times New Roman" w:hAnsi="Times New Roman" w:cs="Times New Roman"/>
          <w:sz w:val="24"/>
          <w:szCs w:val="24"/>
          <w:lang w:val="it-IT"/>
        </w:rPr>
        <w:t xml:space="preserve"> </w:t>
      </w:r>
      <w:r w:rsidR="00BA25B3">
        <w:rPr>
          <w:rFonts w:ascii="Times New Roman" w:hAnsi="Times New Roman" w:cs="Times New Roman"/>
          <w:sz w:val="24"/>
          <w:szCs w:val="24"/>
          <w:lang w:val="it-IT"/>
        </w:rPr>
        <w:t xml:space="preserve">urma </w:t>
      </w:r>
      <w:r>
        <w:rPr>
          <w:rFonts w:ascii="Times New Roman" w:hAnsi="Times New Roman" w:cs="Times New Roman"/>
          <w:sz w:val="24"/>
          <w:szCs w:val="24"/>
          <w:lang w:val="it-IT"/>
        </w:rPr>
        <w:t>monitorizării indicatorilor de proiect, precum și a analizării obiectivelor proiectului, nu a fost transmis un feed-back negativ de către  Agenția pentru Dezvoltare Regională Regiunea Vest</w:t>
      </w:r>
      <w:r w:rsidR="00BA25B3">
        <w:rPr>
          <w:rFonts w:ascii="Times New Roman" w:hAnsi="Times New Roman" w:cs="Times New Roman"/>
          <w:sz w:val="24"/>
          <w:szCs w:val="24"/>
          <w:lang w:val="it-IT"/>
        </w:rPr>
        <w:t>, astfel că se poate aprecia derularea corespunzătoare a  proiectului .</w:t>
      </w:r>
    </w:p>
    <w:p w:rsidR="00243DB7" w:rsidRDefault="00243DB7" w:rsidP="00243DB7">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Acest aspect este precizat și de administratorul Incuboxx : SC FITT RESOURCES SRL în conținutul solicitării cu numărul SC2021-005513/01.03.2021.</w:t>
      </w:r>
    </w:p>
    <w:p w:rsidR="00243DB7" w:rsidRPr="00885C98" w:rsidRDefault="00243DB7" w:rsidP="00243DB7">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Totodată, </w:t>
      </w:r>
      <w:r w:rsidRPr="00885C98">
        <w:rPr>
          <w:rFonts w:ascii="Times New Roman" w:hAnsi="Times New Roman" w:cs="Times New Roman"/>
          <w:sz w:val="24"/>
          <w:szCs w:val="24"/>
          <w:lang w:val="it-IT"/>
        </w:rPr>
        <w:t>potrivit prevederilor articolului 7 din caietul de sarcini , care a stat la baza încredințării către SC FITT RESOURCES SRL  a  contractului de administrare și management nr.132/22.05.2015, referitoare la durata contractului de administrare, este stipulat</w:t>
      </w:r>
      <w:r>
        <w:rPr>
          <w:rFonts w:ascii="Times New Roman" w:hAnsi="Times New Roman" w:cs="Times New Roman"/>
          <w:sz w:val="24"/>
          <w:szCs w:val="24"/>
          <w:lang w:val="it-IT"/>
        </w:rPr>
        <w:t>:</w:t>
      </w:r>
      <w:r w:rsidRPr="00885C98">
        <w:rPr>
          <w:rFonts w:ascii="Times New Roman" w:hAnsi="Times New Roman" w:cs="Times New Roman"/>
          <w:sz w:val="24"/>
          <w:szCs w:val="24"/>
          <w:lang w:val="it-IT"/>
        </w:rPr>
        <w:t xml:space="preserve"> ,,Durata contractului se întinde pe o perioadă de 5 ani</w:t>
      </w:r>
      <w:r w:rsidR="009E6C34">
        <w:rPr>
          <w:rFonts w:ascii="Times New Roman" w:hAnsi="Times New Roman" w:cs="Times New Roman"/>
          <w:sz w:val="24"/>
          <w:szCs w:val="24"/>
          <w:lang w:val="it-IT"/>
        </w:rPr>
        <w:t xml:space="preserve"> </w:t>
      </w:r>
      <w:r w:rsidRPr="00885C98">
        <w:rPr>
          <w:rFonts w:ascii="Times New Roman" w:hAnsi="Times New Roman" w:cs="Times New Roman"/>
          <w:sz w:val="24"/>
          <w:szCs w:val="24"/>
          <w:lang w:val="it-IT"/>
        </w:rPr>
        <w:t>(60 luni), cu posibilitatea de prelungire, cu drept de preemțiune pentru prestator</w:t>
      </w:r>
      <w:r w:rsidR="009D1187">
        <w:rPr>
          <w:rFonts w:ascii="Times New Roman" w:hAnsi="Times New Roman" w:cs="Times New Roman"/>
          <w:sz w:val="24"/>
          <w:szCs w:val="24"/>
          <w:lang w:val="it-IT"/>
        </w:rPr>
        <w:t>,</w:t>
      </w:r>
      <w:r w:rsidRPr="00885C98">
        <w:rPr>
          <w:rFonts w:ascii="Times New Roman" w:hAnsi="Times New Roman" w:cs="Times New Roman"/>
          <w:sz w:val="24"/>
          <w:szCs w:val="24"/>
          <w:lang w:val="it-IT"/>
        </w:rPr>
        <w:t xml:space="preserve"> în situația îndeplinirii în totalitate a condițiilor contractuale pe perioada inițială , și începe din ziua următoare semnării contractului de către ambele părți”  .</w:t>
      </w:r>
    </w:p>
    <w:p w:rsidR="00243DB7" w:rsidRDefault="00243DB7" w:rsidP="00243DB7">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Precizăm faptul că, în prezent , în clădirea clădirea Incuboxx , pe lângă activitatea firmelor IT, care beneficiază de servicii de incubare și consolidare, a fost amenajat un centru de vaccinare cu 12 fluxuri de vaccinare , cu o capacitate de vaccinare a 720 persoane pe zi, venind astfel în sprijinul autorităților locale în procesul de combatere a pandemiei covid 19 și imunizare a populației , acest centru desfășurându-și activitatea în condiții de maximă eficiență.</w:t>
      </w:r>
    </w:p>
    <w:p w:rsidR="00243DB7" w:rsidRPr="008B78DF" w:rsidRDefault="00243DB7" w:rsidP="008B78DF">
      <w:pPr>
        <w:tabs>
          <w:tab w:val="left" w:pos="-6946"/>
        </w:tabs>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b/>
      </w:r>
      <w:r w:rsidRPr="00E47557">
        <w:rPr>
          <w:rFonts w:ascii="Times New Roman" w:hAnsi="Times New Roman" w:cs="Times New Roman"/>
          <w:sz w:val="24"/>
          <w:szCs w:val="24"/>
          <w:lang w:val="it-IT"/>
        </w:rPr>
        <w:t xml:space="preserve"> </w:t>
      </w:r>
      <w:r w:rsidR="008B78DF">
        <w:rPr>
          <w:rFonts w:ascii="Times New Roman" w:hAnsi="Times New Roman" w:cs="Times New Roman"/>
          <w:sz w:val="24"/>
          <w:szCs w:val="24"/>
          <w:lang w:val="it-IT"/>
        </w:rPr>
        <w:t xml:space="preserve">Apreciem faptul că </w:t>
      </w:r>
      <w:r w:rsidRPr="00885C98">
        <w:rPr>
          <w:rFonts w:ascii="Times New Roman" w:hAnsi="Times New Roman" w:cs="Times New Roman"/>
          <w:sz w:val="24"/>
          <w:szCs w:val="24"/>
          <w:lang w:val="it-IT"/>
        </w:rPr>
        <w:t xml:space="preserve">proiectul de hotărâre </w:t>
      </w:r>
      <w:r>
        <w:rPr>
          <w:rFonts w:ascii="Times New Roman" w:hAnsi="Times New Roman" w:cs="Times New Roman"/>
          <w:sz w:val="24"/>
          <w:szCs w:val="24"/>
          <w:lang w:val="it-IT"/>
        </w:rPr>
        <w:t>p</w:t>
      </w:r>
      <w:r w:rsidRPr="00885C98">
        <w:rPr>
          <w:rFonts w:ascii="Times New Roman" w:hAnsi="Times New Roman"/>
          <w:sz w:val="24"/>
          <w:szCs w:val="24"/>
        </w:rPr>
        <w:t>rivind prelungirea prin act adițional , încheiat cu SC FITT RESOURCES SRL, pe o perioadă de 1 an</w:t>
      </w:r>
      <w:r>
        <w:rPr>
          <w:rFonts w:ascii="Times New Roman" w:hAnsi="Times New Roman"/>
          <w:sz w:val="24"/>
          <w:szCs w:val="24"/>
        </w:rPr>
        <w:t>,</w:t>
      </w:r>
      <w:r w:rsidRPr="00885C98">
        <w:rPr>
          <w:rFonts w:ascii="Times New Roman" w:hAnsi="Times New Roman"/>
          <w:sz w:val="24"/>
          <w:szCs w:val="24"/>
        </w:rPr>
        <w:t xml:space="preserve"> a contractului  nr.132/22.05.2015, de prestări servicii de administrare și management a clădirii Incuboxx</w:t>
      </w:r>
      <w:r>
        <w:rPr>
          <w:rFonts w:ascii="Times New Roman" w:hAnsi="Times New Roman"/>
          <w:sz w:val="24"/>
          <w:szCs w:val="24"/>
        </w:rPr>
        <w:t xml:space="preserve"> </w:t>
      </w:r>
      <w:r w:rsidRPr="00885C98">
        <w:rPr>
          <w:rFonts w:ascii="Times New Roman" w:hAnsi="Times New Roman"/>
          <w:sz w:val="24"/>
          <w:szCs w:val="24"/>
        </w:rPr>
        <w:t>,,Infrastructura Regională de Afaceri și Inovare în sectorul IT</w:t>
      </w:r>
      <w:r>
        <w:rPr>
          <w:rFonts w:ascii="Times New Roman" w:hAnsi="Times New Roman"/>
          <w:sz w:val="24"/>
          <w:szCs w:val="24"/>
        </w:rPr>
        <w:t>&amp;C</w:t>
      </w:r>
      <w:r>
        <w:rPr>
          <w:rFonts w:ascii="Times New Roman" w:hAnsi="Times New Roman"/>
          <w:sz w:val="24"/>
          <w:szCs w:val="24"/>
          <w:lang w:val="en-US"/>
        </w:rPr>
        <w:t>”,</w:t>
      </w:r>
      <w:r w:rsidRPr="00885C98">
        <w:rPr>
          <w:rFonts w:ascii="Times New Roman" w:hAnsi="Times New Roman"/>
          <w:sz w:val="24"/>
          <w:szCs w:val="24"/>
        </w:rPr>
        <w:t xml:space="preserve"> îndeplinește condițiile pentru a fi supus  dezbaterii și aprobării în plenul Consiliului Local al Municipiului Timișoara .</w:t>
      </w:r>
    </w:p>
    <w:p w:rsidR="00F768FA" w:rsidRDefault="00F768FA" w:rsidP="00243DB7">
      <w:pPr>
        <w:spacing w:line="240" w:lineRule="auto"/>
        <w:jc w:val="both"/>
        <w:rPr>
          <w:rFonts w:ascii="Times New Roman" w:hAnsi="Times New Roman"/>
          <w:sz w:val="24"/>
          <w:szCs w:val="24"/>
        </w:rPr>
      </w:pPr>
    </w:p>
    <w:p w:rsidR="00F768FA" w:rsidRPr="00885C98" w:rsidRDefault="00F768FA" w:rsidP="00243DB7">
      <w:pPr>
        <w:spacing w:line="240" w:lineRule="auto"/>
        <w:jc w:val="both"/>
        <w:rPr>
          <w:rFonts w:ascii="Times New Roman" w:hAnsi="Times New Roman"/>
          <w:sz w:val="24"/>
          <w:szCs w:val="24"/>
        </w:rPr>
      </w:pPr>
    </w:p>
    <w:p w:rsidR="00243DB7" w:rsidRDefault="00BA25B3" w:rsidP="00BA25B3">
      <w:pPr>
        <w:tabs>
          <w:tab w:val="left" w:pos="1089"/>
          <w:tab w:val="left" w:pos="6937"/>
        </w:tabs>
        <w:spacing w:after="0" w:line="240" w:lineRule="auto"/>
        <w:jc w:val="both"/>
        <w:rPr>
          <w:rFonts w:ascii="Times New Roman" w:hAnsi="Times New Roman"/>
          <w:sz w:val="24"/>
          <w:szCs w:val="24"/>
        </w:rPr>
      </w:pPr>
      <w:r>
        <w:rPr>
          <w:rFonts w:ascii="Times New Roman" w:hAnsi="Times New Roman"/>
          <w:sz w:val="24"/>
          <w:szCs w:val="24"/>
        </w:rPr>
        <w:t xml:space="preserve">                PRIMAR                                                                               VICEPRIMAR </w:t>
      </w:r>
    </w:p>
    <w:p w:rsidR="00BA25B3" w:rsidRPr="00885C98" w:rsidRDefault="00BA25B3" w:rsidP="00BA25B3">
      <w:pPr>
        <w:tabs>
          <w:tab w:val="left" w:pos="1089"/>
          <w:tab w:val="left" w:pos="6361"/>
        </w:tabs>
        <w:spacing w:after="0" w:line="240" w:lineRule="auto"/>
        <w:jc w:val="both"/>
        <w:rPr>
          <w:rFonts w:ascii="Times New Roman" w:hAnsi="Times New Roman"/>
          <w:sz w:val="24"/>
          <w:szCs w:val="24"/>
        </w:rPr>
      </w:pPr>
      <w:r>
        <w:rPr>
          <w:rFonts w:ascii="Times New Roman" w:hAnsi="Times New Roman"/>
          <w:sz w:val="24"/>
          <w:szCs w:val="24"/>
        </w:rPr>
        <w:t xml:space="preserve">      DOMINIC FRITZ                                                                       COSMIN A. TABĂRĂ </w:t>
      </w:r>
    </w:p>
    <w:p w:rsidR="00243DB7" w:rsidRDefault="00243DB7" w:rsidP="00243DB7">
      <w:pPr>
        <w:spacing w:after="0" w:line="240" w:lineRule="auto"/>
        <w:ind w:firstLine="720"/>
        <w:jc w:val="both"/>
        <w:rPr>
          <w:rFonts w:ascii="Times New Roman" w:hAnsi="Times New Roman" w:cs="Times New Roman"/>
          <w:sz w:val="24"/>
          <w:szCs w:val="24"/>
          <w:lang w:val="it-IT"/>
        </w:rPr>
      </w:pPr>
    </w:p>
    <w:p w:rsidR="00243DB7" w:rsidRPr="00522E05" w:rsidRDefault="00243DB7" w:rsidP="00243DB7">
      <w:pPr>
        <w:spacing w:after="0" w:line="240" w:lineRule="auto"/>
        <w:ind w:firstLine="720"/>
        <w:jc w:val="both"/>
        <w:rPr>
          <w:rFonts w:ascii="Times New Roman" w:hAnsi="Times New Roman" w:cs="Times New Roman"/>
          <w:sz w:val="24"/>
          <w:szCs w:val="24"/>
          <w:lang w:val="it-IT"/>
        </w:rPr>
      </w:pPr>
    </w:p>
    <w:p w:rsidR="00243DB7" w:rsidRPr="00522E05" w:rsidRDefault="00243DB7" w:rsidP="00243DB7">
      <w:pPr>
        <w:tabs>
          <w:tab w:val="left" w:pos="6511"/>
        </w:tabs>
        <w:spacing w:after="0"/>
        <w:rPr>
          <w:rFonts w:ascii="Times New Roman" w:hAnsi="Times New Roman" w:cs="Times New Roman"/>
          <w:sz w:val="24"/>
          <w:szCs w:val="24"/>
        </w:rPr>
      </w:pPr>
      <w:r w:rsidRPr="00522E05">
        <w:rPr>
          <w:sz w:val="24"/>
          <w:szCs w:val="24"/>
        </w:rPr>
        <w:t xml:space="preserve">                   </w:t>
      </w:r>
      <w:r w:rsidR="00BA25B3">
        <w:rPr>
          <w:sz w:val="24"/>
          <w:szCs w:val="24"/>
        </w:rPr>
        <w:t xml:space="preserve">                                                                                             </w:t>
      </w:r>
      <w:r w:rsidRPr="00522E05">
        <w:rPr>
          <w:rFonts w:ascii="Times New Roman" w:hAnsi="Times New Roman" w:cs="Times New Roman"/>
          <w:sz w:val="24"/>
          <w:szCs w:val="24"/>
        </w:rPr>
        <w:t>DIRECTOR  D.C.T.DD I EST</w:t>
      </w:r>
      <w:r w:rsidRPr="00522E05">
        <w:rPr>
          <w:rFonts w:ascii="Times New Roman" w:hAnsi="Times New Roman" w:cs="Times New Roman"/>
          <w:sz w:val="24"/>
          <w:szCs w:val="24"/>
        </w:rPr>
        <w:tab/>
      </w:r>
    </w:p>
    <w:p w:rsidR="00243DB7" w:rsidRPr="00522E05" w:rsidRDefault="00243DB7" w:rsidP="00243DB7">
      <w:pPr>
        <w:spacing w:after="0"/>
        <w:rPr>
          <w:rFonts w:ascii="Times New Roman" w:hAnsi="Times New Roman" w:cs="Times New Roman"/>
          <w:sz w:val="24"/>
          <w:szCs w:val="24"/>
        </w:rPr>
      </w:pPr>
      <w:r w:rsidRPr="00522E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2E05">
        <w:rPr>
          <w:rFonts w:ascii="Times New Roman" w:hAnsi="Times New Roman" w:cs="Times New Roman"/>
          <w:sz w:val="24"/>
          <w:szCs w:val="24"/>
        </w:rPr>
        <w:t xml:space="preserve"> </w:t>
      </w:r>
      <w:r w:rsidR="00BA25B3">
        <w:rPr>
          <w:rFonts w:ascii="Times New Roman" w:hAnsi="Times New Roman" w:cs="Times New Roman"/>
          <w:sz w:val="24"/>
          <w:szCs w:val="24"/>
        </w:rPr>
        <w:t xml:space="preserve">                                                                                           </w:t>
      </w:r>
      <w:r w:rsidRPr="00522E05">
        <w:rPr>
          <w:rFonts w:ascii="Times New Roman" w:hAnsi="Times New Roman" w:cs="Times New Roman"/>
          <w:sz w:val="24"/>
          <w:szCs w:val="24"/>
        </w:rPr>
        <w:t xml:space="preserve">SIMONA BĂLAN                                                                                                </w:t>
      </w:r>
    </w:p>
    <w:p w:rsidR="00243DB7" w:rsidRPr="00522E05" w:rsidRDefault="00243DB7" w:rsidP="00243DB7">
      <w:pPr>
        <w:rPr>
          <w:sz w:val="24"/>
          <w:szCs w:val="24"/>
        </w:rPr>
      </w:pPr>
    </w:p>
    <w:p w:rsidR="00243DB7" w:rsidRDefault="00243DB7" w:rsidP="00243DB7"/>
    <w:p w:rsidR="00BA25B3" w:rsidRDefault="00BA25B3" w:rsidP="00243DB7"/>
    <w:p w:rsidR="00BA25B3" w:rsidRDefault="00BA25B3" w:rsidP="00243DB7"/>
    <w:p w:rsidR="00243DB7" w:rsidRDefault="00F768FA" w:rsidP="00F768FA">
      <w:pPr>
        <w:tabs>
          <w:tab w:val="left" w:pos="6549"/>
        </w:tabs>
      </w:pPr>
      <w:r>
        <w:tab/>
      </w:r>
    </w:p>
    <w:p w:rsidR="00243DB7" w:rsidRDefault="00243DB7" w:rsidP="00243DB7">
      <w:pPr>
        <w:tabs>
          <w:tab w:val="left" w:pos="5485"/>
        </w:tabs>
      </w:pPr>
      <w:r>
        <w:tab/>
        <w:t xml:space="preserve">Cod FO53-03,Ver.3 </w:t>
      </w:r>
    </w:p>
    <w:sectPr w:rsidR="00243DB7" w:rsidSect="00BA25B3">
      <w:footerReference w:type="default" r:id="rId7"/>
      <w:pgSz w:w="11906" w:h="16838"/>
      <w:pgMar w:top="709"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2A7" w:rsidRDefault="00F622A7" w:rsidP="00C4178A">
      <w:pPr>
        <w:spacing w:after="0" w:line="240" w:lineRule="auto"/>
      </w:pPr>
      <w:r>
        <w:separator/>
      </w:r>
    </w:p>
  </w:endnote>
  <w:endnote w:type="continuationSeparator" w:id="0">
    <w:p w:rsidR="00F622A7" w:rsidRDefault="00F622A7" w:rsidP="00C41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720938"/>
      <w:docPartObj>
        <w:docPartGallery w:val="Page Numbers (Bottom of Page)"/>
        <w:docPartUnique/>
      </w:docPartObj>
    </w:sdtPr>
    <w:sdtContent>
      <w:p w:rsidR="00BA25B3" w:rsidRDefault="00E726A1">
        <w:pPr>
          <w:pStyle w:val="Footer"/>
          <w:jc w:val="right"/>
        </w:pPr>
        <w:fldSimple w:instr=" PAGE   \* MERGEFORMAT ">
          <w:r w:rsidR="008B78DF">
            <w:rPr>
              <w:noProof/>
            </w:rPr>
            <w:t>1</w:t>
          </w:r>
        </w:fldSimple>
      </w:p>
    </w:sdtContent>
  </w:sdt>
  <w:p w:rsidR="00BA25B3" w:rsidRDefault="00BA2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2A7" w:rsidRDefault="00F622A7" w:rsidP="00C4178A">
      <w:pPr>
        <w:spacing w:after="0" w:line="240" w:lineRule="auto"/>
      </w:pPr>
      <w:r>
        <w:separator/>
      </w:r>
    </w:p>
  </w:footnote>
  <w:footnote w:type="continuationSeparator" w:id="0">
    <w:p w:rsidR="00F622A7" w:rsidRDefault="00F622A7" w:rsidP="00C417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243DB7"/>
    <w:rsid w:val="00153D18"/>
    <w:rsid w:val="001E7776"/>
    <w:rsid w:val="00243DB7"/>
    <w:rsid w:val="002906A9"/>
    <w:rsid w:val="003644F6"/>
    <w:rsid w:val="00440933"/>
    <w:rsid w:val="00560715"/>
    <w:rsid w:val="005957B9"/>
    <w:rsid w:val="00595C06"/>
    <w:rsid w:val="005E55C2"/>
    <w:rsid w:val="007D38B2"/>
    <w:rsid w:val="0089673D"/>
    <w:rsid w:val="008B78DF"/>
    <w:rsid w:val="009D0D70"/>
    <w:rsid w:val="009D1187"/>
    <w:rsid w:val="009D3988"/>
    <w:rsid w:val="009E6C34"/>
    <w:rsid w:val="009E792A"/>
    <w:rsid w:val="00A34F14"/>
    <w:rsid w:val="00BA25B3"/>
    <w:rsid w:val="00C4178A"/>
    <w:rsid w:val="00E210CB"/>
    <w:rsid w:val="00E60EAF"/>
    <w:rsid w:val="00E726A1"/>
    <w:rsid w:val="00F622A7"/>
    <w:rsid w:val="00F768FA"/>
    <w:rsid w:val="00FB137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43DB7"/>
    <w:pPr>
      <w:spacing w:after="0" w:line="240" w:lineRule="auto"/>
    </w:pPr>
    <w:rPr>
      <w:rFonts w:cs="Times New Roman"/>
      <w:sz w:val="24"/>
      <w:szCs w:val="32"/>
      <w:lang w:val="en-US" w:bidi="en-US"/>
    </w:rPr>
  </w:style>
  <w:style w:type="paragraph" w:styleId="Footer">
    <w:name w:val="footer"/>
    <w:basedOn w:val="Normal"/>
    <w:link w:val="FooterChar"/>
    <w:uiPriority w:val="99"/>
    <w:unhideWhenUsed/>
    <w:rsid w:val="00243D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3DB7"/>
  </w:style>
  <w:style w:type="paragraph" w:styleId="ListParagraph">
    <w:name w:val="List Paragraph"/>
    <w:basedOn w:val="Normal"/>
    <w:uiPriority w:val="34"/>
    <w:qFormat/>
    <w:rsid w:val="00243DB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971</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27</cp:revision>
  <cp:lastPrinted>2021-03-26T09:39:00Z</cp:lastPrinted>
  <dcterms:created xsi:type="dcterms:W3CDTF">2021-03-26T08:19:00Z</dcterms:created>
  <dcterms:modified xsi:type="dcterms:W3CDTF">2021-03-26T10:26:00Z</dcterms:modified>
</cp:coreProperties>
</file>