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CE3A62" w:rsidRPr="002669A6" w:rsidRDefault="00CE3A62" w:rsidP="007556D3">
      <w:pPr>
        <w:jc w:val="both"/>
        <w:rPr>
          <w:b/>
        </w:rPr>
      </w:pPr>
      <w:proofErr w:type="gramStart"/>
      <w:r>
        <w:rPr>
          <w:b/>
        </w:rPr>
        <w:t>NR.</w:t>
      </w:r>
      <w:proofErr w:type="gramEnd"/>
      <w:r>
        <w:rPr>
          <w:b/>
        </w:rPr>
        <w:t xml:space="preserve"> </w:t>
      </w:r>
      <w:proofErr w:type="gramStart"/>
      <w:r w:rsidR="00FA3C0C">
        <w:rPr>
          <w:b/>
        </w:rPr>
        <w:t>SC2018  -</w:t>
      </w:r>
      <w:proofErr w:type="gramEnd"/>
      <w:r w:rsidR="00FA3C0C">
        <w:rPr>
          <w:b/>
        </w:rPr>
        <w:t xml:space="preserve"> </w:t>
      </w:r>
      <w:r w:rsidR="000D411A">
        <w:rPr>
          <w:b/>
        </w:rPr>
        <w:t>………………………………….</w:t>
      </w:r>
    </w:p>
    <w:p w:rsidR="007556D3" w:rsidRDefault="007556D3" w:rsidP="007556D3">
      <w:pPr>
        <w:rPr>
          <w:color w:val="FF0000"/>
        </w:rPr>
      </w:pPr>
    </w:p>
    <w:p w:rsidR="000268BD" w:rsidRDefault="000268BD" w:rsidP="007556D3">
      <w:pPr>
        <w:spacing w:after="180" w:line="206" w:lineRule="auto"/>
        <w:jc w:val="center"/>
        <w:rPr>
          <w:b/>
          <w:color w:val="000000"/>
          <w:u w:val="single"/>
        </w:rPr>
      </w:pPr>
    </w:p>
    <w:p w:rsidR="000268BD" w:rsidRPr="000268BD" w:rsidRDefault="007556D3" w:rsidP="007556D3">
      <w:pPr>
        <w:spacing w:after="180" w:line="206" w:lineRule="auto"/>
        <w:jc w:val="center"/>
        <w:rPr>
          <w:b/>
          <w:color w:val="000000"/>
          <w:u w:val="single"/>
        </w:rPr>
      </w:pPr>
      <w:r w:rsidRPr="000268BD">
        <w:rPr>
          <w:b/>
          <w:color w:val="000000"/>
          <w:u w:val="single"/>
        </w:rPr>
        <w:t xml:space="preserve">EXPUNERE DE </w:t>
      </w:r>
      <w:proofErr w:type="gramStart"/>
      <w:r w:rsidRPr="000268BD">
        <w:rPr>
          <w:b/>
          <w:color w:val="000000"/>
          <w:u w:val="single"/>
        </w:rPr>
        <w:t>MOTIVE  PRIVIND</w:t>
      </w:r>
      <w:proofErr w:type="gramEnd"/>
      <w:r w:rsidRPr="000268BD">
        <w:rPr>
          <w:b/>
          <w:color w:val="000000"/>
          <w:u w:val="single"/>
        </w:rPr>
        <w:t xml:space="preserve"> </w:t>
      </w:r>
    </w:p>
    <w:p w:rsidR="000268BD" w:rsidRPr="000268BD" w:rsidRDefault="000268BD" w:rsidP="007556D3">
      <w:pPr>
        <w:spacing w:after="180" w:line="206" w:lineRule="auto"/>
        <w:jc w:val="center"/>
        <w:rPr>
          <w:b/>
          <w:color w:val="000000"/>
          <w:u w:val="single"/>
        </w:rPr>
      </w:pPr>
      <w:r w:rsidRPr="000268BD">
        <w:rPr>
          <w:b/>
          <w:color w:val="000000"/>
          <w:u w:val="single"/>
        </w:rPr>
        <w:t xml:space="preserve">VALIDAREA DISPOZIŢIEI PRIMARULUI MUNICIPIULUI TIMIȘOARA NR. 1425 DIN 12.11.2018 DE RECTIFICARE </w:t>
      </w:r>
      <w:proofErr w:type="gramStart"/>
      <w:r w:rsidRPr="000268BD">
        <w:rPr>
          <w:b/>
          <w:color w:val="000000"/>
          <w:u w:val="single"/>
        </w:rPr>
        <w:t>A  BUGETULUI</w:t>
      </w:r>
      <w:proofErr w:type="gramEnd"/>
      <w:r w:rsidRPr="000268BD">
        <w:rPr>
          <w:b/>
          <w:color w:val="000000"/>
          <w:u w:val="single"/>
        </w:rPr>
        <w:t xml:space="preserve"> LOCAL AL MUNICIPIULUI TIMIŞOARA PE ANUL 2018 </w:t>
      </w:r>
    </w:p>
    <w:p w:rsidR="007556D3" w:rsidRPr="000268BD" w:rsidRDefault="000268BD" w:rsidP="007556D3">
      <w:pPr>
        <w:spacing w:after="180" w:line="206" w:lineRule="auto"/>
        <w:jc w:val="center"/>
        <w:rPr>
          <w:b/>
          <w:color w:val="000000"/>
          <w:u w:val="single"/>
        </w:rPr>
      </w:pPr>
      <w:r w:rsidRPr="000268BD">
        <w:rPr>
          <w:b/>
          <w:color w:val="000000"/>
          <w:u w:val="single"/>
        </w:rPr>
        <w:t xml:space="preserve">ȘI </w:t>
      </w:r>
      <w:r w:rsidR="007556D3" w:rsidRPr="000268BD">
        <w:rPr>
          <w:b/>
          <w:color w:val="000000"/>
          <w:u w:val="single"/>
        </w:rPr>
        <w:t>OPORTUNITATEA PROIECTULUI DE HOTĂRÂRE</w:t>
      </w:r>
      <w:r w:rsidR="0052349F" w:rsidRPr="000268BD">
        <w:rPr>
          <w:b/>
          <w:color w:val="000000"/>
          <w:u w:val="single"/>
        </w:rPr>
        <w:t xml:space="preserve"> PRIVIND APROBAREA</w:t>
      </w:r>
      <w:r w:rsidR="000E6FBD" w:rsidRPr="000268BD">
        <w:rPr>
          <w:b/>
          <w:color w:val="000000"/>
          <w:u w:val="single"/>
        </w:rPr>
        <w:t xml:space="preserve"> </w:t>
      </w:r>
      <w:r w:rsidR="007C181E" w:rsidRPr="000268BD">
        <w:rPr>
          <w:b/>
          <w:color w:val="000000"/>
          <w:u w:val="single"/>
        </w:rPr>
        <w:t xml:space="preserve">RECTIFICARII </w:t>
      </w:r>
      <w:r w:rsidR="000E6FBD" w:rsidRPr="000268BD">
        <w:rPr>
          <w:b/>
          <w:color w:val="000000"/>
          <w:u w:val="single"/>
        </w:rPr>
        <w:t>BUGETULUI LOCAL AL MUN</w:t>
      </w:r>
      <w:r w:rsidR="0052349F" w:rsidRPr="000268BD">
        <w:rPr>
          <w:b/>
          <w:color w:val="000000"/>
          <w:u w:val="single"/>
        </w:rPr>
        <w:t>ICIPIULUI TIMISOARA PE ANUL 2018</w:t>
      </w: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Avand in vedere:</w:t>
      </w:r>
    </w:p>
    <w:p w:rsidR="000268BD" w:rsidRPr="000268BD" w:rsidRDefault="000268BD" w:rsidP="000268BD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0268BD">
        <w:rPr>
          <w:rFonts w:ascii="Times New Roman" w:hAnsi="Times New Roman"/>
          <w:color w:val="000000"/>
          <w:spacing w:val="-5"/>
          <w:sz w:val="24"/>
          <w:szCs w:val="24"/>
        </w:rPr>
        <w:t>Dispoziţia Primarului Municipiului Timișoara nr. 1425 din 12.11.2018 de rectificare a  bugetului local al Municipiului Timişoara pe anul 2018 în baza Convenției de împrumut nr SC2018-25903/05.11.2018 dintre Ministerul Finanțelor Publice și Municipiul Timișoara privind acordarea unui  împrumut de 101.029.000 lei pe o perioadă de 20 ani pentru finanțarea unor cheltuieli curente ale Municipiului Timisoara pentru asigurarea furnizării energiei termice în sezonul rece, întocmită  în baza Ordonanței de urgență a Guvernului nr.89/2018;</w:t>
      </w:r>
    </w:p>
    <w:p w:rsidR="000268BD" w:rsidRPr="000268BD" w:rsidRDefault="000268BD" w:rsidP="000268BD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0268BD">
        <w:rPr>
          <w:rFonts w:ascii="Times New Roman" w:hAnsi="Times New Roman"/>
          <w:color w:val="000000"/>
          <w:spacing w:val="-5"/>
          <w:sz w:val="24"/>
          <w:szCs w:val="24"/>
        </w:rPr>
        <w:t>Ordonanța de urgență a Guvernului nr. 89/2018 privind unele măsuri fiscal-bugetare şi pentru modificarea şi completarea unor acte normative;</w:t>
      </w:r>
    </w:p>
    <w:p w:rsidR="000268BD" w:rsidRPr="00381ED5" w:rsidRDefault="000268BD" w:rsidP="000268BD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0268BD">
        <w:rPr>
          <w:rFonts w:ascii="Times New Roman" w:hAnsi="Times New Roman"/>
          <w:color w:val="000000"/>
          <w:spacing w:val="-5"/>
          <w:sz w:val="24"/>
          <w:szCs w:val="24"/>
        </w:rPr>
        <w:t>Hotărârea Consiliului Local al Municipiului Timișoara nr. 493/24.10.2018 privind aprobarea contractării unui împrumut în valoare de 101.029.000 lei, în conformitate cu prevederile Ordonanței de urgență a Guvernului nr. 89/2018 privind unele măsuri fiscal-bugetare și pentru modificarea și completarea unor acte normative;</w:t>
      </w:r>
    </w:p>
    <w:p w:rsidR="000E6FBD" w:rsidRPr="00381ED5" w:rsidRDefault="000E6FBD" w:rsidP="00381ED5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Solicitarile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directiilor din cadrul aparatului de speciali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tate al Municipiului Timisoara,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precum si a unitatilor subordonate de necesitate in 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vederea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cuprinderii/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suplimentarii/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redistribuirii</w:t>
      </w:r>
      <w:r w:rsidR="007C181E">
        <w:rPr>
          <w:rFonts w:ascii="Times New Roman" w:hAnsi="Times New Roman"/>
          <w:color w:val="000000"/>
          <w:spacing w:val="-5"/>
          <w:sz w:val="24"/>
          <w:szCs w:val="24"/>
        </w:rPr>
        <w:t xml:space="preserve"> / diminuarii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sumelor in bu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>getul de venituri si cheltuieli, pentru asigurarea cheltuielilor aferente sectiunii de functionare, componente ale bugetului local;</w:t>
      </w:r>
    </w:p>
    <w:p w:rsidR="00B717B4" w:rsidRPr="0052349F" w:rsidRDefault="00381ED5" w:rsidP="00381ED5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sz w:val="24"/>
          <w:szCs w:val="24"/>
        </w:rPr>
        <w:t xml:space="preserve">Legea bugetului de stat </w:t>
      </w:r>
      <w:r w:rsidR="0052349F">
        <w:rPr>
          <w:rFonts w:ascii="Times New Roman" w:hAnsi="Times New Roman"/>
          <w:sz w:val="24"/>
          <w:szCs w:val="24"/>
        </w:rPr>
        <w:t>pe anul 2018 nr.2/03.01.2018</w:t>
      </w:r>
      <w:r w:rsidRPr="00381ED5">
        <w:rPr>
          <w:rFonts w:ascii="Times New Roman" w:hAnsi="Times New Roman"/>
          <w:sz w:val="24"/>
          <w:szCs w:val="24"/>
        </w:rPr>
        <w:t>; în  conformitate cu Legea nr. 273/2006 privind finanţele publice locale art. 1, art. 4 alin.1, art.5, art.19, alin.1 si art. 20 alin.1; precum şi OUG 47/01.09.2012 privind modificarea şi completarea unor acte normative şi reglementarea unor măsuri fiscal - bugetare şi Legea 215/2001 privind administraţia publică locală art. 36, alin. 2, lit. b şi alin. 4 lit. a, art. 45, alin.2, lit. a, art.63  alin.1, lit. c şi alin. 4, lit. b,</w:t>
      </w:r>
      <w:r w:rsidRPr="00381ED5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381ED5">
        <w:rPr>
          <w:rFonts w:ascii="Times New Roman" w:hAnsi="Times New Roman"/>
          <w:sz w:val="24"/>
          <w:szCs w:val="24"/>
        </w:rPr>
        <w:t>art.115, alin. 1, lit b</w:t>
      </w:r>
      <w:r>
        <w:rPr>
          <w:rFonts w:ascii="Times New Roman" w:hAnsi="Times New Roman"/>
          <w:sz w:val="24"/>
          <w:szCs w:val="24"/>
        </w:rPr>
        <w:t>;</w:t>
      </w:r>
    </w:p>
    <w:p w:rsidR="00D90C40" w:rsidRPr="00381ED5" w:rsidRDefault="00D90C40" w:rsidP="00381ED5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</w:p>
    <w:p w:rsidR="00D90C40" w:rsidRPr="00381ED5" w:rsidRDefault="00381ED5" w:rsidP="00381ED5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 w:rsidRPr="00381ED5">
        <w:rPr>
          <w:color w:val="000000"/>
          <w:spacing w:val="-5"/>
        </w:rPr>
        <w:tab/>
      </w:r>
      <w:r w:rsidRPr="00381ED5">
        <w:rPr>
          <w:color w:val="000000"/>
          <w:spacing w:val="-5"/>
        </w:rPr>
        <w:tab/>
      </w:r>
      <w:r w:rsidRPr="00381ED5">
        <w:rPr>
          <w:color w:val="000000"/>
          <w:spacing w:val="-5"/>
        </w:rPr>
        <w:tab/>
      </w:r>
      <w:proofErr w:type="spellStart"/>
      <w:r>
        <w:rPr>
          <w:color w:val="000000"/>
          <w:spacing w:val="-5"/>
        </w:rPr>
        <w:t>Tinand</w:t>
      </w:r>
      <w:proofErr w:type="spellEnd"/>
      <w:r>
        <w:rPr>
          <w:color w:val="000000"/>
          <w:spacing w:val="-5"/>
        </w:rPr>
        <w:t xml:space="preserve"> cont de </w:t>
      </w:r>
      <w:proofErr w:type="spellStart"/>
      <w:r>
        <w:rPr>
          <w:color w:val="000000"/>
          <w:spacing w:val="-5"/>
        </w:rPr>
        <w:t>cele</w:t>
      </w:r>
      <w:proofErr w:type="spellEnd"/>
      <w:r>
        <w:rPr>
          <w:color w:val="000000"/>
          <w:spacing w:val="-5"/>
        </w:rPr>
        <w:t xml:space="preserve"> enumerate </w:t>
      </w:r>
      <w:proofErr w:type="spellStart"/>
      <w:r>
        <w:rPr>
          <w:color w:val="000000"/>
          <w:spacing w:val="-5"/>
        </w:rPr>
        <w:t>mai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sus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a</w:t>
      </w:r>
      <w:r w:rsidR="00D90C40" w:rsidRPr="00381ED5">
        <w:rPr>
          <w:color w:val="000000"/>
          <w:spacing w:val="-5"/>
        </w:rPr>
        <w:t>preciez</w:t>
      </w:r>
      <w:proofErr w:type="spellEnd"/>
      <w:r w:rsidR="00D90C40" w:rsidRPr="00381ED5">
        <w:rPr>
          <w:color w:val="000000"/>
          <w:spacing w:val="-5"/>
        </w:rPr>
        <w:t xml:space="preserve"> ca </w:t>
      </w:r>
      <w:proofErr w:type="spellStart"/>
      <w:r w:rsidR="00D24705">
        <w:rPr>
          <w:color w:val="000000"/>
          <w:spacing w:val="-5"/>
        </w:rPr>
        <w:t>fiind</w:t>
      </w:r>
      <w:proofErr w:type="spellEnd"/>
      <w:r w:rsidR="00D24705">
        <w:rPr>
          <w:color w:val="000000"/>
          <w:spacing w:val="-5"/>
        </w:rPr>
        <w:t xml:space="preserve"> </w:t>
      </w:r>
      <w:proofErr w:type="spellStart"/>
      <w:r w:rsidR="00D90C40" w:rsidRPr="00381ED5">
        <w:rPr>
          <w:color w:val="000000"/>
          <w:spacing w:val="-5"/>
        </w:rPr>
        <w:t>oportun</w:t>
      </w:r>
      <w:r w:rsidR="00D24705">
        <w:rPr>
          <w:color w:val="000000"/>
          <w:spacing w:val="-5"/>
        </w:rPr>
        <w:t>a</w:t>
      </w:r>
      <w:proofErr w:type="spellEnd"/>
      <w:r w:rsidR="00D90C40" w:rsidRPr="00381ED5">
        <w:rPr>
          <w:color w:val="000000"/>
          <w:spacing w:val="-5"/>
        </w:rPr>
        <w:t xml:space="preserve"> </w:t>
      </w:r>
      <w:proofErr w:type="spellStart"/>
      <w:r w:rsidR="00D90C40" w:rsidRPr="00381ED5">
        <w:rPr>
          <w:color w:val="000000"/>
          <w:spacing w:val="-5"/>
        </w:rPr>
        <w:t>promovarea</w:t>
      </w:r>
      <w:proofErr w:type="spellEnd"/>
      <w:r w:rsidR="00D90C40" w:rsidRPr="00381ED5">
        <w:rPr>
          <w:color w:val="000000"/>
          <w:spacing w:val="-5"/>
        </w:rPr>
        <w:t xml:space="preserve"> </w:t>
      </w:r>
      <w:proofErr w:type="spellStart"/>
      <w:r w:rsidR="00D90C40" w:rsidRPr="00381ED5">
        <w:rPr>
          <w:color w:val="000000"/>
          <w:spacing w:val="-5"/>
        </w:rPr>
        <w:t>proiectului</w:t>
      </w:r>
      <w:proofErr w:type="spellEnd"/>
      <w:r w:rsidR="00D90C40" w:rsidRPr="00381ED5">
        <w:rPr>
          <w:color w:val="000000"/>
          <w:spacing w:val="-5"/>
        </w:rPr>
        <w:t xml:space="preserve"> </w:t>
      </w:r>
      <w:r w:rsidR="00EA2FB2">
        <w:rPr>
          <w:color w:val="000000"/>
          <w:spacing w:val="-5"/>
        </w:rPr>
        <w:t xml:space="preserve">de </w:t>
      </w:r>
      <w:proofErr w:type="spellStart"/>
      <w:r w:rsidR="00EA2FB2">
        <w:rPr>
          <w:color w:val="000000"/>
          <w:spacing w:val="-5"/>
        </w:rPr>
        <w:t>hotarare</w:t>
      </w:r>
      <w:proofErr w:type="spellEnd"/>
      <w:r w:rsidR="00EA2FB2">
        <w:rPr>
          <w:color w:val="000000"/>
          <w:spacing w:val="-5"/>
        </w:rPr>
        <w:t xml:space="preserve"> </w:t>
      </w:r>
      <w:proofErr w:type="spellStart"/>
      <w:r w:rsidR="00EA2FB2">
        <w:rPr>
          <w:color w:val="000000"/>
          <w:spacing w:val="-5"/>
        </w:rPr>
        <w:t>privind</w:t>
      </w:r>
      <w:proofErr w:type="spellEnd"/>
      <w:r w:rsidR="00EA2FB2">
        <w:rPr>
          <w:color w:val="000000"/>
          <w:spacing w:val="-5"/>
        </w:rPr>
        <w:t xml:space="preserve"> </w:t>
      </w:r>
      <w:proofErr w:type="spellStart"/>
      <w:r w:rsidR="00EA2FB2">
        <w:rPr>
          <w:color w:val="000000"/>
          <w:spacing w:val="-5"/>
        </w:rPr>
        <w:t>aprobarea</w:t>
      </w:r>
      <w:proofErr w:type="spellEnd"/>
      <w:r w:rsidR="00D90C40" w:rsidRPr="00381ED5">
        <w:rPr>
          <w:color w:val="000000"/>
          <w:spacing w:val="-5"/>
        </w:rPr>
        <w:t xml:space="preserve"> </w:t>
      </w:r>
      <w:proofErr w:type="spellStart"/>
      <w:r w:rsidR="007C181E">
        <w:rPr>
          <w:color w:val="000000"/>
          <w:spacing w:val="-5"/>
        </w:rPr>
        <w:t>rectificarii</w:t>
      </w:r>
      <w:proofErr w:type="spellEnd"/>
      <w:r w:rsidR="007C181E">
        <w:rPr>
          <w:color w:val="000000"/>
          <w:spacing w:val="-5"/>
        </w:rPr>
        <w:t xml:space="preserve"> </w:t>
      </w:r>
      <w:proofErr w:type="spellStart"/>
      <w:r w:rsidR="00D90C40" w:rsidRPr="00381ED5">
        <w:rPr>
          <w:color w:val="000000"/>
          <w:spacing w:val="-5"/>
        </w:rPr>
        <w:t>bugetului</w:t>
      </w:r>
      <w:proofErr w:type="spellEnd"/>
      <w:r w:rsidR="00D90C40" w:rsidRPr="00381ED5">
        <w:rPr>
          <w:color w:val="000000"/>
          <w:spacing w:val="-5"/>
        </w:rPr>
        <w:t xml:space="preserve"> local al </w:t>
      </w:r>
      <w:proofErr w:type="spellStart"/>
      <w:r w:rsidR="00D90C40" w:rsidRPr="00381ED5">
        <w:rPr>
          <w:color w:val="000000"/>
          <w:spacing w:val="-5"/>
        </w:rPr>
        <w:t>Municipiului</w:t>
      </w:r>
      <w:proofErr w:type="spellEnd"/>
      <w:r w:rsidR="00D90C40" w:rsidRPr="00381ED5">
        <w:rPr>
          <w:color w:val="000000"/>
          <w:spacing w:val="-5"/>
        </w:rPr>
        <w:t xml:space="preserve"> Timisoa</w:t>
      </w:r>
      <w:r w:rsidR="00F773A6">
        <w:rPr>
          <w:color w:val="000000"/>
          <w:spacing w:val="-5"/>
        </w:rPr>
        <w:t xml:space="preserve">ra </w:t>
      </w:r>
      <w:proofErr w:type="spellStart"/>
      <w:r w:rsidR="00EA2FB2">
        <w:rPr>
          <w:color w:val="000000"/>
          <w:spacing w:val="-5"/>
        </w:rPr>
        <w:t>pe</w:t>
      </w:r>
      <w:proofErr w:type="spellEnd"/>
      <w:r w:rsidR="00EA2FB2">
        <w:rPr>
          <w:color w:val="000000"/>
          <w:spacing w:val="-5"/>
        </w:rPr>
        <w:t xml:space="preserve"> </w:t>
      </w:r>
      <w:proofErr w:type="spellStart"/>
      <w:r w:rsidR="00EA2FB2">
        <w:rPr>
          <w:color w:val="000000"/>
          <w:spacing w:val="-5"/>
        </w:rPr>
        <w:t>anul</w:t>
      </w:r>
      <w:proofErr w:type="spellEnd"/>
      <w:r w:rsidR="00EA2FB2">
        <w:rPr>
          <w:color w:val="000000"/>
          <w:spacing w:val="-5"/>
        </w:rPr>
        <w:t xml:space="preserve"> 2018 </w:t>
      </w:r>
      <w:proofErr w:type="spellStart"/>
      <w:r w:rsidR="00F773A6">
        <w:rPr>
          <w:color w:val="000000"/>
          <w:spacing w:val="-5"/>
        </w:rPr>
        <w:t>si</w:t>
      </w:r>
      <w:proofErr w:type="spellEnd"/>
      <w:r w:rsidR="00F773A6">
        <w:rPr>
          <w:color w:val="000000"/>
          <w:spacing w:val="-5"/>
        </w:rPr>
        <w:t xml:space="preserve"> </w:t>
      </w:r>
      <w:proofErr w:type="spellStart"/>
      <w:r w:rsidR="00F773A6">
        <w:rPr>
          <w:color w:val="000000"/>
          <w:spacing w:val="-5"/>
        </w:rPr>
        <w:t>supun</w:t>
      </w:r>
      <w:proofErr w:type="spellEnd"/>
      <w:r w:rsidR="00F773A6">
        <w:rPr>
          <w:color w:val="000000"/>
          <w:spacing w:val="-5"/>
        </w:rPr>
        <w:t xml:space="preserve"> </w:t>
      </w:r>
      <w:proofErr w:type="spellStart"/>
      <w:r w:rsidR="00ED6E5A">
        <w:rPr>
          <w:color w:val="000000"/>
          <w:spacing w:val="-5"/>
        </w:rPr>
        <w:t>dezbaterii</w:t>
      </w:r>
      <w:proofErr w:type="spellEnd"/>
      <w:r w:rsidR="00ED6E5A">
        <w:rPr>
          <w:color w:val="000000"/>
          <w:spacing w:val="-5"/>
        </w:rPr>
        <w:t xml:space="preserve"> </w:t>
      </w:r>
      <w:proofErr w:type="spellStart"/>
      <w:r w:rsidR="00ED6E5A">
        <w:rPr>
          <w:color w:val="000000"/>
          <w:spacing w:val="-5"/>
        </w:rPr>
        <w:t>Consiliului</w:t>
      </w:r>
      <w:proofErr w:type="spellEnd"/>
      <w:r w:rsidR="00ED6E5A">
        <w:rPr>
          <w:color w:val="000000"/>
          <w:spacing w:val="-5"/>
        </w:rPr>
        <w:t xml:space="preserve"> L</w:t>
      </w:r>
      <w:r w:rsidR="00ED6E5A" w:rsidRPr="00381ED5">
        <w:rPr>
          <w:color w:val="000000"/>
          <w:spacing w:val="-5"/>
        </w:rPr>
        <w:t>ocal</w:t>
      </w:r>
      <w:r w:rsidR="00ED6E5A">
        <w:rPr>
          <w:color w:val="000000"/>
          <w:spacing w:val="-5"/>
        </w:rPr>
        <w:t xml:space="preserve">, </w:t>
      </w:r>
      <w:proofErr w:type="spellStart"/>
      <w:r w:rsidR="00ED6E5A">
        <w:rPr>
          <w:color w:val="000000"/>
          <w:spacing w:val="-5"/>
        </w:rPr>
        <w:t>documentatia</w:t>
      </w:r>
      <w:proofErr w:type="spellEnd"/>
      <w:r w:rsidR="00ED6E5A">
        <w:rPr>
          <w:color w:val="000000"/>
          <w:spacing w:val="-5"/>
        </w:rPr>
        <w:t xml:space="preserve"> </w:t>
      </w:r>
      <w:proofErr w:type="spellStart"/>
      <w:r w:rsidR="00ED6E5A">
        <w:rPr>
          <w:color w:val="000000"/>
          <w:spacing w:val="-5"/>
        </w:rPr>
        <w:t>aferenta</w:t>
      </w:r>
      <w:proofErr w:type="spellEnd"/>
      <w:r w:rsidR="00ED6E5A">
        <w:rPr>
          <w:color w:val="000000"/>
          <w:spacing w:val="-5"/>
        </w:rPr>
        <w:t>,</w:t>
      </w:r>
      <w:r w:rsidR="00D90C40" w:rsidRPr="00381ED5">
        <w:rPr>
          <w:color w:val="000000"/>
          <w:spacing w:val="-5"/>
        </w:rPr>
        <w:t>.</w:t>
      </w:r>
    </w:p>
    <w:p w:rsidR="007556D3" w:rsidRPr="00E04C5C" w:rsidRDefault="007556D3" w:rsidP="009607E7"/>
    <w:p w:rsidR="00381ED5" w:rsidRDefault="009607E7" w:rsidP="009607E7">
      <w:pPr>
        <w:ind w:firstLine="360"/>
        <w:rPr>
          <w:b/>
        </w:rPr>
      </w:pPr>
      <w:r>
        <w:rPr>
          <w:b/>
        </w:rPr>
        <w:t xml:space="preserve">       </w:t>
      </w:r>
      <w:r w:rsidR="007556D3">
        <w:rPr>
          <w:b/>
        </w:rPr>
        <w:t>PR</w:t>
      </w:r>
      <w:r w:rsidR="00381ED5">
        <w:rPr>
          <w:b/>
        </w:rPr>
        <w:t>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DIRECTOR ECONOMIC,</w:t>
      </w:r>
    </w:p>
    <w:p w:rsidR="000D411A" w:rsidRDefault="007556D3" w:rsidP="000268BD">
      <w:pPr>
        <w:ind w:firstLine="360"/>
      </w:pPr>
      <w:r>
        <w:rPr>
          <w:b/>
        </w:rPr>
        <w:t>NICOLAE ROBU</w:t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  <w:t xml:space="preserve">    STELIANA STANCIU</w:t>
      </w:r>
    </w:p>
    <w:p w:rsidR="007C181E" w:rsidRDefault="007C181E" w:rsidP="007556D3">
      <w:pPr>
        <w:jc w:val="both"/>
      </w:pPr>
    </w:p>
    <w:p w:rsidR="000268BD" w:rsidRDefault="000268BD" w:rsidP="007556D3">
      <w:pPr>
        <w:jc w:val="both"/>
      </w:pPr>
    </w:p>
    <w:p w:rsidR="000268BD" w:rsidRDefault="000268BD" w:rsidP="007556D3">
      <w:pPr>
        <w:jc w:val="both"/>
      </w:pPr>
    </w:p>
    <w:p w:rsidR="000268BD" w:rsidRDefault="000268BD" w:rsidP="007556D3">
      <w:pPr>
        <w:jc w:val="both"/>
      </w:pPr>
    </w:p>
    <w:p w:rsidR="00AA5C21" w:rsidRPr="00381ED5" w:rsidRDefault="007556D3" w:rsidP="000E6FBD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381ED5">
        <w:rPr>
          <w:b/>
          <w:lang w:val="ro-RO"/>
        </w:rPr>
        <w:t>Cod FO53-03,Ver.1</w:t>
      </w:r>
    </w:p>
    <w:sectPr w:rsidR="00AA5C21" w:rsidRPr="00381ED5" w:rsidSect="000268BD">
      <w:pgSz w:w="12240" w:h="15840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7556D3"/>
    <w:rsid w:val="000268BD"/>
    <w:rsid w:val="000D411A"/>
    <w:rsid w:val="000E6FBD"/>
    <w:rsid w:val="00124625"/>
    <w:rsid w:val="00130B4E"/>
    <w:rsid w:val="001967F5"/>
    <w:rsid w:val="001F5D13"/>
    <w:rsid w:val="00354AE2"/>
    <w:rsid w:val="00381ED5"/>
    <w:rsid w:val="00467AB9"/>
    <w:rsid w:val="0052349F"/>
    <w:rsid w:val="00557533"/>
    <w:rsid w:val="005721CC"/>
    <w:rsid w:val="00575A18"/>
    <w:rsid w:val="007556D3"/>
    <w:rsid w:val="00795393"/>
    <w:rsid w:val="007C181E"/>
    <w:rsid w:val="009607E7"/>
    <w:rsid w:val="00992AA8"/>
    <w:rsid w:val="009F729C"/>
    <w:rsid w:val="00AA5C21"/>
    <w:rsid w:val="00AD7967"/>
    <w:rsid w:val="00B717B4"/>
    <w:rsid w:val="00C72831"/>
    <w:rsid w:val="00CC713B"/>
    <w:rsid w:val="00CC7A98"/>
    <w:rsid w:val="00CE3A62"/>
    <w:rsid w:val="00D24705"/>
    <w:rsid w:val="00D90C40"/>
    <w:rsid w:val="00E07122"/>
    <w:rsid w:val="00E23AE6"/>
    <w:rsid w:val="00E76FF4"/>
    <w:rsid w:val="00EA2FB2"/>
    <w:rsid w:val="00ED6E5A"/>
    <w:rsid w:val="00F773A6"/>
    <w:rsid w:val="00FA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rradu</cp:lastModifiedBy>
  <cp:revision>12</cp:revision>
  <cp:lastPrinted>2018-07-24T10:24:00Z</cp:lastPrinted>
  <dcterms:created xsi:type="dcterms:W3CDTF">2018-02-19T08:46:00Z</dcterms:created>
  <dcterms:modified xsi:type="dcterms:W3CDTF">2018-11-22T10:59:00Z</dcterms:modified>
</cp:coreProperties>
</file>