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9EC45" w14:textId="77777777" w:rsidR="009C4187" w:rsidRPr="003428C8" w:rsidRDefault="009C4187" w:rsidP="009C4187">
      <w:pPr>
        <w:spacing w:after="0"/>
        <w:rPr>
          <w:rFonts w:ascii="Times New Roman" w:hAnsi="Times New Roman"/>
          <w:sz w:val="24"/>
          <w:szCs w:val="24"/>
        </w:rPr>
      </w:pPr>
      <w:r w:rsidRPr="003428C8">
        <w:rPr>
          <w:rFonts w:ascii="Times New Roman" w:hAnsi="Times New Roman"/>
          <w:noProof/>
          <w:sz w:val="24"/>
          <w:szCs w:val="24"/>
          <w:lang w:val="en-US"/>
        </w:rPr>
        <w:drawing>
          <wp:anchor distT="0" distB="0" distL="114300" distR="114300" simplePos="0" relativeHeight="251659264" behindDoc="1" locked="0" layoutInCell="1" allowOverlap="1" wp14:anchorId="5A3CA82C" wp14:editId="640C93D2">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428C8">
        <w:rPr>
          <w:rFonts w:ascii="Times New Roman" w:hAnsi="Times New Roman"/>
          <w:sz w:val="24"/>
          <w:szCs w:val="24"/>
        </w:rPr>
        <w:t>ROMÂNIA</w:t>
      </w:r>
    </w:p>
    <w:p w14:paraId="3389E3EA"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JUDEŢUL TIMIŞ</w:t>
      </w:r>
    </w:p>
    <w:p w14:paraId="4BF96179"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MUNICIPIUL TIMIŞOARA</w:t>
      </w:r>
    </w:p>
    <w:p w14:paraId="391D3427" w14:textId="77777777" w:rsidR="00296C93" w:rsidRPr="003428C8" w:rsidRDefault="009C4187" w:rsidP="009C4187">
      <w:pPr>
        <w:spacing w:after="0"/>
        <w:rPr>
          <w:rFonts w:ascii="Times New Roman" w:hAnsi="Times New Roman"/>
          <w:sz w:val="24"/>
          <w:szCs w:val="24"/>
        </w:rPr>
      </w:pPr>
      <w:r w:rsidRPr="003428C8">
        <w:rPr>
          <w:rFonts w:ascii="Times New Roman" w:hAnsi="Times New Roman"/>
          <w:sz w:val="24"/>
          <w:szCs w:val="24"/>
        </w:rPr>
        <w:t>PRIMAR</w:t>
      </w:r>
    </w:p>
    <w:p w14:paraId="306683CD" w14:textId="46D69645" w:rsidR="009C4187" w:rsidRPr="003428C8" w:rsidRDefault="00742286" w:rsidP="009C4187">
      <w:pPr>
        <w:spacing w:after="0"/>
        <w:rPr>
          <w:rFonts w:ascii="Times New Roman" w:hAnsi="Times New Roman"/>
          <w:sz w:val="24"/>
          <w:szCs w:val="24"/>
        </w:rPr>
      </w:pPr>
      <w:r w:rsidRPr="003428C8">
        <w:rPr>
          <w:rFonts w:ascii="Times New Roman" w:hAnsi="Times New Roman"/>
          <w:sz w:val="24"/>
          <w:szCs w:val="24"/>
        </w:rPr>
        <w:t>SC202</w:t>
      </w:r>
      <w:r w:rsidR="00805FE2">
        <w:rPr>
          <w:rFonts w:ascii="Times New Roman" w:hAnsi="Times New Roman"/>
          <w:sz w:val="24"/>
          <w:szCs w:val="24"/>
        </w:rPr>
        <w:t>3-4137/</w:t>
      </w:r>
      <w:r w:rsidR="00704D90">
        <w:rPr>
          <w:rFonts w:ascii="Times New Roman" w:hAnsi="Times New Roman"/>
          <w:sz w:val="24"/>
          <w:szCs w:val="24"/>
        </w:rPr>
        <w:t>22</w:t>
      </w:r>
      <w:r w:rsidR="00805FE2">
        <w:rPr>
          <w:rFonts w:ascii="Times New Roman" w:hAnsi="Times New Roman"/>
          <w:sz w:val="24"/>
          <w:szCs w:val="24"/>
        </w:rPr>
        <w:t>.02.2023</w:t>
      </w:r>
    </w:p>
    <w:p w14:paraId="67DB1BD3" w14:textId="77777777" w:rsidR="009C4187" w:rsidRPr="00780D7B" w:rsidRDefault="009C4187" w:rsidP="009C4187">
      <w:pPr>
        <w:spacing w:after="180" w:line="206" w:lineRule="auto"/>
        <w:rPr>
          <w:rFonts w:ascii="Times New Roman" w:hAnsi="Times New Roman" w:cs="Times New Roman"/>
          <w:b/>
          <w:color w:val="000000"/>
          <w:u w:val="single"/>
        </w:rPr>
      </w:pPr>
    </w:p>
    <w:p w14:paraId="5BC74B03" w14:textId="77777777" w:rsidR="009C4187" w:rsidRDefault="009C4187" w:rsidP="009C4187">
      <w:pPr>
        <w:spacing w:after="0" w:line="206" w:lineRule="auto"/>
        <w:jc w:val="center"/>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14:paraId="0795985F" w14:textId="77777777" w:rsidR="00D53B8C" w:rsidRPr="00FF0C63" w:rsidRDefault="00D53B8C" w:rsidP="009C4187">
      <w:pPr>
        <w:spacing w:after="0" w:line="206" w:lineRule="auto"/>
        <w:jc w:val="center"/>
        <w:rPr>
          <w:rFonts w:ascii="Times New Roman" w:hAnsi="Times New Roman" w:cs="Times New Roman"/>
          <w:b/>
          <w:color w:val="000000"/>
          <w:sz w:val="28"/>
          <w:szCs w:val="28"/>
          <w:u w:val="single"/>
        </w:rPr>
      </w:pPr>
    </w:p>
    <w:p w14:paraId="2660EEB8" w14:textId="0850AF48" w:rsidR="007D0C60" w:rsidRPr="00FF411F" w:rsidRDefault="00805FE2" w:rsidP="009C4187">
      <w:pPr>
        <w:spacing w:after="0"/>
        <w:jc w:val="center"/>
        <w:rPr>
          <w:rFonts w:ascii="Times New Roman" w:hAnsi="Times New Roman" w:cs="Times New Roman"/>
          <w:b/>
          <w:color w:val="000000"/>
          <w:sz w:val="24"/>
          <w:szCs w:val="24"/>
        </w:rPr>
      </w:pPr>
      <w:bookmarkStart w:id="0" w:name="_Hlk127430385"/>
      <w:r>
        <w:rPr>
          <w:rFonts w:ascii="Times New Roman" w:hAnsi="Times New Roman" w:cs="Times New Roman"/>
          <w:b/>
          <w:bCs/>
          <w:color w:val="000000"/>
          <w:sz w:val="24"/>
          <w:szCs w:val="24"/>
        </w:rPr>
        <w:t xml:space="preserve">Privind atestarea apartenenței la domeniul public al Municipiului Timișoara a </w:t>
      </w:r>
      <w:r w:rsidRPr="007D0C60">
        <w:rPr>
          <w:rFonts w:ascii="Times New Roman" w:hAnsi="Times New Roman" w:cs="Times New Roman"/>
          <w:b/>
          <w:bCs/>
          <w:color w:val="000000"/>
          <w:sz w:val="24"/>
          <w:szCs w:val="24"/>
        </w:rPr>
        <w:t>imobilului-teren</w:t>
      </w:r>
      <w:r>
        <w:rPr>
          <w:rFonts w:ascii="Times New Roman" w:hAnsi="Times New Roman" w:cs="Times New Roman"/>
          <w:b/>
          <w:bCs/>
          <w:color w:val="000000"/>
          <w:sz w:val="24"/>
          <w:szCs w:val="24"/>
        </w:rPr>
        <w:t xml:space="preserve"> situat în Timișoara, Calea Moșniței nr. 2</w:t>
      </w:r>
      <w:r w:rsidRPr="007D0C60">
        <w:rPr>
          <w:rFonts w:ascii="Times New Roman" w:hAnsi="Times New Roman" w:cs="Times New Roman"/>
          <w:b/>
          <w:bCs/>
          <w:color w:val="000000"/>
          <w:sz w:val="24"/>
          <w:szCs w:val="24"/>
        </w:rPr>
        <w:t xml:space="preserve">  înscris în CF nr. 407725 Timișoara nr. top. 8477/1/1/1/1/1/1/1</w:t>
      </w:r>
    </w:p>
    <w:bookmarkEnd w:id="0"/>
    <w:p w14:paraId="7210E8E8" w14:textId="77777777" w:rsidR="009C4187" w:rsidRPr="001A76BF" w:rsidRDefault="009C4187" w:rsidP="001A76BF">
      <w:pPr>
        <w:pStyle w:val="Listparagraf"/>
        <w:numPr>
          <w:ilvl w:val="0"/>
          <w:numId w:val="1"/>
        </w:numPr>
        <w:rPr>
          <w:b/>
          <w:sz w:val="24"/>
          <w:szCs w:val="24"/>
        </w:rPr>
      </w:pPr>
      <w:r w:rsidRPr="001A76BF">
        <w:rPr>
          <w:b/>
          <w:sz w:val="24"/>
          <w:szCs w:val="24"/>
        </w:rPr>
        <w:t xml:space="preserve">Descrierea </w:t>
      </w:r>
      <w:proofErr w:type="spellStart"/>
      <w:r w:rsidRPr="001A76BF">
        <w:rPr>
          <w:b/>
          <w:sz w:val="24"/>
          <w:szCs w:val="24"/>
        </w:rPr>
        <w:t>situaţiei</w:t>
      </w:r>
      <w:proofErr w:type="spellEnd"/>
      <w:r w:rsidRPr="001A76BF">
        <w:rPr>
          <w:b/>
          <w:sz w:val="24"/>
          <w:szCs w:val="24"/>
        </w:rPr>
        <w:t xml:space="preserve"> actuale:</w:t>
      </w:r>
    </w:p>
    <w:p w14:paraId="31A4AAE3" w14:textId="77777777" w:rsidR="006D0616" w:rsidRDefault="00487DC4" w:rsidP="006D0616">
      <w:pPr>
        <w:spacing w:after="0"/>
        <w:ind w:firstLine="720"/>
        <w:jc w:val="both"/>
        <w:rPr>
          <w:rFonts w:ascii="Times New Roman" w:hAnsi="Times New Roman" w:cs="Times New Roman"/>
          <w:b/>
          <w:bCs/>
          <w:color w:val="000000"/>
          <w:sz w:val="24"/>
          <w:szCs w:val="24"/>
        </w:rPr>
      </w:pPr>
      <w:r>
        <w:rPr>
          <w:rFonts w:ascii="Times New Roman" w:hAnsi="Times New Roman" w:cs="Times New Roman"/>
          <w:sz w:val="26"/>
          <w:szCs w:val="26"/>
        </w:rPr>
        <w:t>Imobilul-teren</w:t>
      </w:r>
      <w:r w:rsidR="006D0616">
        <w:rPr>
          <w:rFonts w:ascii="Times New Roman" w:hAnsi="Times New Roman" w:cs="Times New Roman"/>
          <w:sz w:val="26"/>
          <w:szCs w:val="26"/>
        </w:rPr>
        <w:t xml:space="preserve"> care fac</w:t>
      </w:r>
      <w:r>
        <w:rPr>
          <w:rFonts w:ascii="Times New Roman" w:hAnsi="Times New Roman" w:cs="Times New Roman"/>
          <w:sz w:val="26"/>
          <w:szCs w:val="26"/>
        </w:rPr>
        <w:t>e</w:t>
      </w:r>
      <w:r w:rsidR="006D0616" w:rsidRPr="0090131A">
        <w:rPr>
          <w:rFonts w:ascii="Times New Roman" w:hAnsi="Times New Roman" w:cs="Times New Roman"/>
          <w:sz w:val="26"/>
          <w:szCs w:val="26"/>
        </w:rPr>
        <w:t xml:space="preserve"> obi</w:t>
      </w:r>
      <w:r w:rsidR="006D0616">
        <w:rPr>
          <w:rFonts w:ascii="Times New Roman" w:hAnsi="Times New Roman" w:cs="Times New Roman"/>
          <w:sz w:val="26"/>
          <w:szCs w:val="26"/>
        </w:rPr>
        <w:t>ectul  acestui proiect  aparțin</w:t>
      </w:r>
      <w:r>
        <w:rPr>
          <w:rFonts w:ascii="Times New Roman" w:hAnsi="Times New Roman" w:cs="Times New Roman"/>
          <w:sz w:val="26"/>
          <w:szCs w:val="26"/>
        </w:rPr>
        <w:t>e</w:t>
      </w:r>
      <w:r w:rsidR="006D0616" w:rsidRPr="0090131A">
        <w:rPr>
          <w:rFonts w:ascii="Times New Roman" w:hAnsi="Times New Roman" w:cs="Times New Roman"/>
          <w:sz w:val="26"/>
          <w:szCs w:val="26"/>
        </w:rPr>
        <w:t xml:space="preserve"> intravilanulu</w:t>
      </w:r>
      <w:r w:rsidR="006D0616">
        <w:rPr>
          <w:rFonts w:ascii="Times New Roman" w:hAnsi="Times New Roman" w:cs="Times New Roman"/>
          <w:sz w:val="26"/>
          <w:szCs w:val="26"/>
        </w:rPr>
        <w:t>i Municipiului Timişoara, fiind</w:t>
      </w:r>
      <w:r w:rsidR="006D0616" w:rsidRPr="0090131A">
        <w:rPr>
          <w:rFonts w:ascii="Times New Roman" w:hAnsi="Times New Roman" w:cs="Times New Roman"/>
          <w:sz w:val="26"/>
          <w:szCs w:val="26"/>
        </w:rPr>
        <w:t xml:space="preserve"> în proprietatea Statului Român </w:t>
      </w:r>
      <w:r w:rsidR="00972913">
        <w:rPr>
          <w:rFonts w:ascii="Times New Roman" w:hAnsi="Times New Roman" w:cs="Times New Roman"/>
          <w:sz w:val="26"/>
          <w:szCs w:val="26"/>
        </w:rPr>
        <w:t>.</w:t>
      </w:r>
    </w:p>
    <w:p w14:paraId="7915D165" w14:textId="7594CF6E" w:rsidR="007D0C60" w:rsidRDefault="001F2B3A" w:rsidP="007D0C60">
      <w:pPr>
        <w:pStyle w:val="Frspaiere"/>
        <w:ind w:firstLine="720"/>
        <w:jc w:val="both"/>
        <w:rPr>
          <w:noProof/>
          <w:sz w:val="24"/>
          <w:szCs w:val="24"/>
          <w:lang w:val="fr-FR"/>
        </w:rPr>
      </w:pPr>
      <w:r w:rsidRPr="001A76BF">
        <w:rPr>
          <w:bCs/>
          <w:color w:val="000000"/>
          <w:sz w:val="24"/>
          <w:szCs w:val="24"/>
        </w:rPr>
        <w:t xml:space="preserve">Bunurile aparținând domeniului public al Municipiului Timișoara </w:t>
      </w:r>
      <w:r w:rsidR="00A45D17" w:rsidRPr="001A76BF">
        <w:rPr>
          <w:bCs/>
          <w:color w:val="000000"/>
          <w:sz w:val="24"/>
          <w:szCs w:val="24"/>
        </w:rPr>
        <w:t>sunt într-o dinamică permanentă, fapt care creează uneori neconcordanțe</w:t>
      </w:r>
      <w:r w:rsidR="0060039C" w:rsidRPr="001A76BF">
        <w:rPr>
          <w:color w:val="000000"/>
          <w:sz w:val="24"/>
          <w:szCs w:val="24"/>
        </w:rPr>
        <w:t>.</w:t>
      </w:r>
      <w:r w:rsidR="00A45D17" w:rsidRPr="001A76BF">
        <w:rPr>
          <w:color w:val="000000"/>
          <w:sz w:val="24"/>
          <w:szCs w:val="24"/>
        </w:rPr>
        <w:t xml:space="preserve"> La nivelul municipiului, pe lângă multitudinea de proiecte aflate în implementare fie din surse atrase fie din surse proprii, se identifică în permanență noi oportunități de investiții. În funcție de sursa </w:t>
      </w:r>
      <w:r w:rsidR="007835FB">
        <w:rPr>
          <w:color w:val="000000"/>
          <w:sz w:val="24"/>
          <w:szCs w:val="24"/>
        </w:rPr>
        <w:t>de finanțare a acestora se solic</w:t>
      </w:r>
      <w:r w:rsidR="00A45D17" w:rsidRPr="001A76BF">
        <w:rPr>
          <w:color w:val="000000"/>
          <w:sz w:val="24"/>
          <w:szCs w:val="24"/>
        </w:rPr>
        <w:t>ită de către autoritățile responsabile o serie de documente care atestă faptul că aceste bunuri ap</w:t>
      </w:r>
      <w:r w:rsidR="007835FB">
        <w:rPr>
          <w:color w:val="000000"/>
          <w:sz w:val="24"/>
          <w:szCs w:val="24"/>
        </w:rPr>
        <w:t>arțin domeniului public al Muni</w:t>
      </w:r>
      <w:r w:rsidR="00A45D17" w:rsidRPr="001A76BF">
        <w:rPr>
          <w:color w:val="000000"/>
          <w:sz w:val="24"/>
          <w:szCs w:val="24"/>
        </w:rPr>
        <w:t>cipiului Timișoara .</w:t>
      </w:r>
      <w:r w:rsidR="007D0C60" w:rsidRPr="007D0C60">
        <w:rPr>
          <w:noProof/>
          <w:sz w:val="24"/>
          <w:szCs w:val="24"/>
          <w:lang w:val="fr-FR"/>
        </w:rPr>
        <w:t xml:space="preserve"> </w:t>
      </w:r>
    </w:p>
    <w:p w14:paraId="68E69769" w14:textId="70D99E00" w:rsidR="00596F0E" w:rsidRDefault="00596F0E" w:rsidP="007D0C60">
      <w:pPr>
        <w:pStyle w:val="Frspaiere"/>
        <w:ind w:firstLine="720"/>
        <w:jc w:val="both"/>
        <w:rPr>
          <w:noProof/>
          <w:sz w:val="24"/>
          <w:szCs w:val="24"/>
          <w:lang w:val="fr-FR"/>
        </w:rPr>
      </w:pPr>
      <w:bookmarkStart w:id="1" w:name="_Hlk127431931"/>
      <w:r>
        <w:rPr>
          <w:noProof/>
          <w:sz w:val="24"/>
          <w:szCs w:val="24"/>
          <w:lang w:val="fr-FR"/>
        </w:rPr>
        <w:t xml:space="preserve">Prin adresa SC2022-21480 </w:t>
      </w:r>
      <w:r w:rsidR="00143C59">
        <w:rPr>
          <w:noProof/>
          <w:sz w:val="24"/>
          <w:szCs w:val="24"/>
          <w:lang w:val="fr-FR"/>
        </w:rPr>
        <w:t>Serviciul Protecția Mediului a solicitat trecerea imobilului înscris în CF nr. 407725 Timișoara, nr. top. 8477/1/1/1/1/1/1/1 din proprietatea Statului Român în domeniul public al M</w:t>
      </w:r>
      <w:r w:rsidR="00F17E45">
        <w:rPr>
          <w:noProof/>
          <w:sz w:val="24"/>
          <w:szCs w:val="24"/>
          <w:lang w:val="fr-FR"/>
        </w:rPr>
        <w:t>u</w:t>
      </w:r>
      <w:r w:rsidR="00143C59">
        <w:rPr>
          <w:noProof/>
          <w:sz w:val="24"/>
          <w:szCs w:val="24"/>
          <w:lang w:val="fr-FR"/>
        </w:rPr>
        <w:t>nicipiului Timișoara .</w:t>
      </w:r>
    </w:p>
    <w:p w14:paraId="729D6B4D" w14:textId="0946B837" w:rsidR="007D0C60" w:rsidRPr="007D0C60" w:rsidRDefault="007D0C60" w:rsidP="007D0C60">
      <w:pPr>
        <w:pStyle w:val="Frspaiere"/>
        <w:ind w:firstLine="720"/>
        <w:jc w:val="both"/>
        <w:rPr>
          <w:noProof/>
          <w:sz w:val="24"/>
          <w:szCs w:val="24"/>
          <w:lang w:val="fr-FR"/>
        </w:rPr>
      </w:pPr>
      <w:bookmarkStart w:id="2" w:name="_Hlk116893335"/>
      <w:bookmarkEnd w:id="1"/>
      <w:r w:rsidRPr="007D0C60">
        <w:rPr>
          <w:noProof/>
          <w:sz w:val="24"/>
          <w:szCs w:val="24"/>
          <w:lang w:val="fr-FR"/>
        </w:rPr>
        <w:t xml:space="preserve">În cadrul Planului Național de Redresare și Reziliență </w:t>
      </w:r>
      <w:r w:rsidRPr="007D0C60">
        <w:rPr>
          <w:sz w:val="24"/>
          <w:szCs w:val="24"/>
        </w:rPr>
        <w:t xml:space="preserve">(PNRR), </w:t>
      </w:r>
      <w:r w:rsidRPr="007D0C60">
        <w:rPr>
          <w:noProof/>
          <w:sz w:val="24"/>
          <w:szCs w:val="24"/>
          <w:lang w:val="fr-FR"/>
        </w:rPr>
        <w:t xml:space="preserve">conform Ghidului specific aferent Componentei 3-Managementul deșeurilor, INVESTIȚIA I1. Dezvoltarea, modernizarea și completarea sistemelor de management integrat al deșeurilor municipale la nivel de județ sau la nivel de orașe/comune, pentru realizarea SUBINVESTIȚIEI I1.A.- </w:t>
      </w:r>
      <w:r w:rsidRPr="007D0C60">
        <w:rPr>
          <w:noProof/>
          <w:sz w:val="24"/>
          <w:szCs w:val="24"/>
          <w:lang w:val="en-US"/>
        </w:rPr>
        <w:t>“</w:t>
      </w:r>
      <w:proofErr w:type="spellStart"/>
      <w:r w:rsidRPr="007D0C60">
        <w:rPr>
          <w:rFonts w:eastAsia="Calibri"/>
          <w:sz w:val="24"/>
          <w:szCs w:val="24"/>
          <w:lang w:val="en-US"/>
        </w:rPr>
        <w:t>Înființarea</w:t>
      </w:r>
      <w:proofErr w:type="spellEnd"/>
      <w:r w:rsidRPr="007D0C60">
        <w:rPr>
          <w:rFonts w:eastAsia="Calibri"/>
          <w:sz w:val="24"/>
          <w:szCs w:val="24"/>
          <w:lang w:val="en-US"/>
        </w:rPr>
        <w:t xml:space="preserve"> de </w:t>
      </w:r>
      <w:proofErr w:type="spellStart"/>
      <w:r w:rsidRPr="007D0C60">
        <w:rPr>
          <w:rFonts w:eastAsia="Calibri"/>
          <w:sz w:val="24"/>
          <w:szCs w:val="24"/>
          <w:lang w:val="en-US"/>
        </w:rPr>
        <w:t>centre</w:t>
      </w:r>
      <w:proofErr w:type="spellEnd"/>
      <w:r w:rsidRPr="007D0C60">
        <w:rPr>
          <w:rFonts w:eastAsia="Calibri"/>
          <w:sz w:val="24"/>
          <w:szCs w:val="24"/>
          <w:lang w:val="en-US"/>
        </w:rPr>
        <w:t xml:space="preserve"> de </w:t>
      </w:r>
      <w:proofErr w:type="spellStart"/>
      <w:r w:rsidRPr="007D0C60">
        <w:rPr>
          <w:rFonts w:eastAsia="Calibri"/>
          <w:sz w:val="24"/>
          <w:szCs w:val="24"/>
          <w:lang w:val="en-US"/>
        </w:rPr>
        <w:t>colectare</w:t>
      </w:r>
      <w:proofErr w:type="spellEnd"/>
      <w:r w:rsidRPr="007D0C60">
        <w:rPr>
          <w:rFonts w:eastAsia="Calibri"/>
          <w:sz w:val="24"/>
          <w:szCs w:val="24"/>
          <w:lang w:val="en-US"/>
        </w:rPr>
        <w:t xml:space="preserve"> </w:t>
      </w:r>
      <w:proofErr w:type="spellStart"/>
      <w:r w:rsidRPr="007D0C60">
        <w:rPr>
          <w:rFonts w:eastAsia="Calibri"/>
          <w:sz w:val="24"/>
          <w:szCs w:val="24"/>
          <w:lang w:val="en-US"/>
        </w:rPr>
        <w:t>prin</w:t>
      </w:r>
      <w:proofErr w:type="spellEnd"/>
      <w:r w:rsidRPr="007D0C60">
        <w:rPr>
          <w:rFonts w:eastAsia="Calibri"/>
          <w:sz w:val="24"/>
          <w:szCs w:val="24"/>
          <w:lang w:val="en-US"/>
        </w:rPr>
        <w:t xml:space="preserve"> </w:t>
      </w:r>
      <w:proofErr w:type="spellStart"/>
      <w:r w:rsidRPr="007D0C60">
        <w:rPr>
          <w:rFonts w:eastAsia="Calibri"/>
          <w:sz w:val="24"/>
          <w:szCs w:val="24"/>
          <w:lang w:val="en-US"/>
        </w:rPr>
        <w:t>aport</w:t>
      </w:r>
      <w:proofErr w:type="spellEnd"/>
      <w:r w:rsidRPr="007D0C60">
        <w:rPr>
          <w:rFonts w:eastAsia="Calibri"/>
          <w:sz w:val="24"/>
          <w:szCs w:val="24"/>
          <w:lang w:val="en-US"/>
        </w:rPr>
        <w:t xml:space="preserve"> </w:t>
      </w:r>
      <w:proofErr w:type="spellStart"/>
      <w:r w:rsidRPr="007D0C60">
        <w:rPr>
          <w:rFonts w:eastAsia="Calibri"/>
          <w:sz w:val="24"/>
          <w:szCs w:val="24"/>
          <w:lang w:val="en-US"/>
        </w:rPr>
        <w:t>voluntar</w:t>
      </w:r>
      <w:proofErr w:type="spellEnd"/>
      <w:r w:rsidRPr="007D0C60">
        <w:rPr>
          <w:rFonts w:eastAsia="Calibri"/>
          <w:sz w:val="24"/>
          <w:szCs w:val="24"/>
          <w:lang w:val="en-US"/>
        </w:rPr>
        <w:t>”</w:t>
      </w:r>
      <w:r w:rsidRPr="007D0C60">
        <w:rPr>
          <w:noProof/>
          <w:sz w:val="24"/>
          <w:szCs w:val="24"/>
          <w:lang w:val="fr-FR"/>
        </w:rPr>
        <w:t>, managementul deșeurilor vizează îmbunătățirea implementării colectării separate, controlului și monitorizării parametrilor de calitate a mediului. Investițiile în cadrul Planului Național de Redresare și Reziliență în domeniul gestionării deșeurilor municipale contribuie cu 4,5% la ținta națională de atingere a ratei de 50% de reciclare și pregătire pentru reutilizare a deșeurilor municipale până în 2025, astfel cum este definită în Directiva –cadru privind deșeurile (Directiva 2008/98/CE modificată prin Directiva (UE) 2018/851).</w:t>
      </w:r>
    </w:p>
    <w:bookmarkEnd w:id="2"/>
    <w:p w14:paraId="4ED3A50E" w14:textId="77777777" w:rsidR="006D0616" w:rsidRDefault="006D0616" w:rsidP="009C4187">
      <w:pPr>
        <w:spacing w:after="0"/>
        <w:rPr>
          <w:rFonts w:ascii="Times New Roman" w:hAnsi="Times New Roman" w:cs="Times New Roman"/>
          <w:b/>
          <w:sz w:val="24"/>
          <w:szCs w:val="24"/>
        </w:rPr>
      </w:pPr>
    </w:p>
    <w:p w14:paraId="286FE7C0" w14:textId="77777777" w:rsidR="009C4187" w:rsidRPr="001A76BF" w:rsidRDefault="009C4187" w:rsidP="009C4187">
      <w:pPr>
        <w:spacing w:after="0"/>
        <w:rPr>
          <w:rFonts w:ascii="Times New Roman" w:hAnsi="Times New Roman" w:cs="Times New Roman"/>
          <w:b/>
          <w:bCs/>
          <w:color w:val="000000"/>
          <w:sz w:val="24"/>
          <w:szCs w:val="24"/>
        </w:rPr>
      </w:pPr>
      <w:r w:rsidRPr="001A76BF">
        <w:rPr>
          <w:rFonts w:ascii="Times New Roman" w:hAnsi="Times New Roman" w:cs="Times New Roman"/>
          <w:b/>
          <w:sz w:val="24"/>
          <w:szCs w:val="24"/>
        </w:rPr>
        <w:t>2. Schimbări preconizate și rezultate așteptate:</w:t>
      </w:r>
    </w:p>
    <w:p w14:paraId="3E76ADAC" w14:textId="4D18E15C" w:rsidR="007D0C60" w:rsidRPr="007D0C60" w:rsidRDefault="009C4187" w:rsidP="007D0C60">
      <w:pPr>
        <w:pStyle w:val="Frspaiere"/>
        <w:jc w:val="both"/>
        <w:rPr>
          <w:sz w:val="24"/>
          <w:szCs w:val="24"/>
        </w:rPr>
      </w:pPr>
      <w:r w:rsidRPr="001A76BF">
        <w:rPr>
          <w:sz w:val="24"/>
          <w:szCs w:val="24"/>
        </w:rPr>
        <w:tab/>
      </w:r>
      <w:r w:rsidR="007D0C60" w:rsidRPr="007D0C60">
        <w:rPr>
          <w:sz w:val="24"/>
          <w:szCs w:val="24"/>
        </w:rPr>
        <w:t>În municipiul Timișoara este necesară realizarea unui număr de 3 centre de colectare prin aport voluntar în vederea conformării la obligația prevăzută la art.</w:t>
      </w:r>
      <w:r w:rsidR="007D0C60">
        <w:rPr>
          <w:sz w:val="24"/>
          <w:szCs w:val="24"/>
        </w:rPr>
        <w:t xml:space="preserve"> </w:t>
      </w:r>
      <w:r w:rsidR="007D0C60" w:rsidRPr="007D0C60">
        <w:rPr>
          <w:sz w:val="24"/>
          <w:szCs w:val="24"/>
        </w:rPr>
        <w:t xml:space="preserve">60 alin.1 </w:t>
      </w:r>
      <w:proofErr w:type="spellStart"/>
      <w:r w:rsidR="007D0C60" w:rsidRPr="007D0C60">
        <w:rPr>
          <w:sz w:val="24"/>
          <w:szCs w:val="24"/>
        </w:rPr>
        <w:t>pct.A</w:t>
      </w:r>
      <w:proofErr w:type="spellEnd"/>
      <w:r w:rsidR="007D0C60" w:rsidRPr="007D0C60">
        <w:rPr>
          <w:sz w:val="24"/>
          <w:szCs w:val="24"/>
        </w:rPr>
        <w:t xml:space="preserve"> </w:t>
      </w:r>
      <w:proofErr w:type="spellStart"/>
      <w:r w:rsidR="007D0C60" w:rsidRPr="007D0C60">
        <w:rPr>
          <w:sz w:val="24"/>
          <w:szCs w:val="24"/>
        </w:rPr>
        <w:t>lit.h</w:t>
      </w:r>
      <w:proofErr w:type="spellEnd"/>
      <w:r w:rsidR="007D0C60" w:rsidRPr="007D0C60">
        <w:rPr>
          <w:sz w:val="24"/>
          <w:szCs w:val="24"/>
        </w:rPr>
        <w:t xml:space="preserve">) din OUG nr.92/2021 privind regimul deșeurilor, potrivit căreia, autoritățile administrației publice locale au obligația de a asigura spațiile necesare pentru colectarea separată a deșeurilor, dotarea acestora cu containere specifice fiecărui tip de deșeu și dezvoltă în mod corespunzător  centre înființate pentru a oferii populației </w:t>
      </w:r>
      <w:proofErr w:type="spellStart"/>
      <w:r w:rsidR="007D0C60" w:rsidRPr="007D0C60">
        <w:rPr>
          <w:sz w:val="24"/>
          <w:szCs w:val="24"/>
        </w:rPr>
        <w:t>posibilitea</w:t>
      </w:r>
      <w:proofErr w:type="spellEnd"/>
      <w:r w:rsidR="007D0C60" w:rsidRPr="007D0C60">
        <w:rPr>
          <w:sz w:val="24"/>
          <w:szCs w:val="24"/>
        </w:rPr>
        <w:t xml:space="preserve"> de a se debarasa fără plată, de deșeuri de hârtie și carton, sticlă, metal, materiale plastice, lemn, textile, ambalaje, deșeuri de echipamente electrice și electronice, deșeuri de baterii și acumulatori și deșeuri voluminoase, inclusiv saltele și mobilă.</w:t>
      </w:r>
    </w:p>
    <w:p w14:paraId="69F16FBB" w14:textId="7B2CE409" w:rsidR="007D0C60" w:rsidRPr="007D0C60" w:rsidRDefault="007D0C60" w:rsidP="007D0C60">
      <w:pPr>
        <w:spacing w:after="0" w:line="240" w:lineRule="auto"/>
        <w:jc w:val="both"/>
        <w:rPr>
          <w:rFonts w:ascii="Times New Roman" w:eastAsia="Times New Roman" w:hAnsi="Times New Roman" w:cs="Times New Roman"/>
          <w:sz w:val="24"/>
          <w:szCs w:val="24"/>
        </w:rPr>
      </w:pPr>
      <w:r w:rsidRPr="007D0C60">
        <w:rPr>
          <w:rFonts w:ascii="Times New Roman" w:eastAsia="Times New Roman" w:hAnsi="Times New Roman" w:cs="Times New Roman"/>
          <w:sz w:val="24"/>
          <w:szCs w:val="24"/>
        </w:rPr>
        <w:tab/>
        <w:t>Prin PNRR, conform Ghidului specific, în fiecare centru se vor colecta 13 fracții de deșeuri.</w:t>
      </w:r>
    </w:p>
    <w:p w14:paraId="6E584760" w14:textId="77777777" w:rsidR="007D0C60" w:rsidRPr="007D0C60" w:rsidRDefault="007D0C60" w:rsidP="007D0C60">
      <w:pPr>
        <w:autoSpaceDE w:val="0"/>
        <w:autoSpaceDN w:val="0"/>
        <w:adjustRightInd w:val="0"/>
        <w:spacing w:after="0" w:line="240" w:lineRule="auto"/>
        <w:jc w:val="both"/>
        <w:rPr>
          <w:rFonts w:ascii="Times New Roman" w:eastAsia="Calibri" w:hAnsi="Times New Roman" w:cs="Times New Roman"/>
          <w:sz w:val="24"/>
          <w:szCs w:val="24"/>
        </w:rPr>
      </w:pPr>
      <w:r w:rsidRPr="007D0C60">
        <w:rPr>
          <w:rFonts w:ascii="Times New Roman" w:eastAsia="Times New Roman" w:hAnsi="Times New Roman" w:cs="Times New Roman"/>
          <w:color w:val="FF0000"/>
          <w:sz w:val="24"/>
          <w:szCs w:val="24"/>
        </w:rPr>
        <w:tab/>
      </w:r>
      <w:r w:rsidRPr="007D0C60">
        <w:rPr>
          <w:rFonts w:ascii="Times New Roman" w:eastAsia="Calibri" w:hAnsi="Times New Roman" w:cs="Times New Roman"/>
          <w:sz w:val="24"/>
          <w:szCs w:val="24"/>
        </w:rPr>
        <w:t>Tipurile de solicitanți care pot depune cereri de finanțare sunt:</w:t>
      </w:r>
      <w:r w:rsidRPr="007D0C60">
        <w:rPr>
          <w:rFonts w:ascii="Times New Roman" w:eastAsia="CIDFont+F8" w:hAnsi="Times New Roman" w:cs="Times New Roman"/>
          <w:sz w:val="24"/>
          <w:szCs w:val="24"/>
        </w:rPr>
        <w:t xml:space="preserve"> </w:t>
      </w:r>
      <w:r w:rsidRPr="007D0C60">
        <w:rPr>
          <w:rFonts w:ascii="Times New Roman" w:eastAsia="Calibri" w:hAnsi="Times New Roman" w:cs="Times New Roman"/>
          <w:sz w:val="24"/>
          <w:szCs w:val="24"/>
        </w:rPr>
        <w:t>Unitățile Administrativ-Teritoriale (inclusiv subdiviziunile/sectoarele acestora) organizate la nivel de municipiu și oraș.</w:t>
      </w:r>
    </w:p>
    <w:p w14:paraId="681A662C" w14:textId="4BB72409" w:rsidR="009C4187" w:rsidRPr="001A76BF" w:rsidRDefault="009C4187" w:rsidP="00325087">
      <w:pPr>
        <w:spacing w:after="0"/>
        <w:jc w:val="both"/>
        <w:rPr>
          <w:rFonts w:ascii="Times New Roman" w:hAnsi="Times New Roman" w:cs="Times New Roman"/>
          <w:sz w:val="24"/>
          <w:szCs w:val="24"/>
        </w:rPr>
      </w:pPr>
    </w:p>
    <w:p w14:paraId="57CE9361" w14:textId="77777777" w:rsidR="006D0616" w:rsidRDefault="006D0616" w:rsidP="009C4187">
      <w:pPr>
        <w:spacing w:after="0"/>
        <w:jc w:val="both"/>
        <w:rPr>
          <w:rFonts w:ascii="Times New Roman" w:hAnsi="Times New Roman" w:cs="Times New Roman"/>
          <w:b/>
          <w:sz w:val="24"/>
          <w:szCs w:val="24"/>
        </w:rPr>
      </w:pPr>
    </w:p>
    <w:p w14:paraId="2AF8D192" w14:textId="77777777" w:rsidR="009C4187" w:rsidRPr="001A76BF" w:rsidRDefault="009C4187" w:rsidP="009C4187">
      <w:pPr>
        <w:spacing w:after="0"/>
        <w:jc w:val="both"/>
        <w:rPr>
          <w:rFonts w:ascii="Times New Roman" w:hAnsi="Times New Roman" w:cs="Times New Roman"/>
          <w:b/>
          <w:sz w:val="24"/>
          <w:szCs w:val="24"/>
        </w:rPr>
      </w:pPr>
      <w:r w:rsidRPr="001A76BF">
        <w:rPr>
          <w:rFonts w:ascii="Times New Roman" w:hAnsi="Times New Roman" w:cs="Times New Roman"/>
          <w:b/>
          <w:sz w:val="24"/>
          <w:szCs w:val="24"/>
        </w:rPr>
        <w:t>3. Alte informații:</w:t>
      </w:r>
    </w:p>
    <w:p w14:paraId="268CA602" w14:textId="77777777" w:rsidR="009C4187" w:rsidRDefault="009C4187" w:rsidP="00972913">
      <w:pPr>
        <w:spacing w:after="0"/>
        <w:jc w:val="both"/>
        <w:rPr>
          <w:rFonts w:ascii="Times New Roman" w:hAnsi="Times New Roman" w:cs="Times New Roman"/>
          <w:i/>
          <w:color w:val="000000"/>
          <w:sz w:val="24"/>
          <w:szCs w:val="24"/>
        </w:rPr>
      </w:pPr>
      <w:r w:rsidRPr="001A76BF">
        <w:rPr>
          <w:rFonts w:ascii="Times New Roman" w:hAnsi="Times New Roman" w:cs="Times New Roman"/>
          <w:b/>
          <w:sz w:val="24"/>
          <w:szCs w:val="24"/>
        </w:rPr>
        <w:lastRenderedPageBreak/>
        <w:tab/>
      </w:r>
      <w:r w:rsidR="00972913">
        <w:rPr>
          <w:rFonts w:ascii="Times New Roman" w:hAnsi="Times New Roman"/>
          <w:sz w:val="24"/>
          <w:szCs w:val="24"/>
        </w:rPr>
        <w:t xml:space="preserve">Reglementarea situației juridice a imobilului-teren înscris în CF nr. </w:t>
      </w:r>
      <w:r w:rsidR="00972913">
        <w:rPr>
          <w:rFonts w:ascii="Times New Roman" w:hAnsi="Times New Roman" w:cs="Times New Roman"/>
          <w:color w:val="000000"/>
          <w:sz w:val="24"/>
          <w:szCs w:val="24"/>
        </w:rPr>
        <w:t xml:space="preserve">407725 Timișoara nr. top. 8477/1/1/1/1/1/1/1 este necesară în vederea dezlipirii </w:t>
      </w:r>
      <w:r w:rsidR="00C70BAA">
        <w:rPr>
          <w:rFonts w:ascii="Times New Roman" w:hAnsi="Times New Roman" w:cs="Times New Roman"/>
          <w:color w:val="000000"/>
          <w:sz w:val="24"/>
          <w:szCs w:val="24"/>
        </w:rPr>
        <w:t xml:space="preserve">unei suprafețe de 2500 mp necesară pentru accesarea fondurilor europene aferente PNRR în vederea realizării investiției – </w:t>
      </w:r>
      <w:r w:rsidR="00C70BAA" w:rsidRPr="00C70BAA">
        <w:rPr>
          <w:rFonts w:ascii="Times New Roman" w:hAnsi="Times New Roman" w:cs="Times New Roman"/>
          <w:i/>
          <w:color w:val="000000"/>
          <w:sz w:val="24"/>
          <w:szCs w:val="24"/>
        </w:rPr>
        <w:t>Centru Integrat de Colectare prin aport voluntar destinat aglomerărilor urbane mari (CAV).</w:t>
      </w:r>
    </w:p>
    <w:p w14:paraId="7CC957A4" w14:textId="77777777" w:rsidR="00742286" w:rsidRPr="00742286" w:rsidRDefault="00C70BAA" w:rsidP="00A45D17">
      <w:pPr>
        <w:spacing w:after="0"/>
        <w:jc w:val="both"/>
        <w:rPr>
          <w:rFonts w:ascii="Times New Roman" w:hAnsi="Times New Roman" w:cs="Times New Roman"/>
          <w:sz w:val="24"/>
          <w:szCs w:val="24"/>
          <w:lang w:val="en-US"/>
        </w:rPr>
      </w:pPr>
      <w:r>
        <w:rPr>
          <w:rFonts w:ascii="Times New Roman" w:hAnsi="Times New Roman" w:cs="Times New Roman"/>
          <w:i/>
          <w:color w:val="000000"/>
          <w:sz w:val="24"/>
          <w:szCs w:val="24"/>
        </w:rPr>
        <w:tab/>
      </w:r>
      <w:r>
        <w:rPr>
          <w:rFonts w:ascii="Times New Roman" w:hAnsi="Times New Roman" w:cs="Times New Roman"/>
          <w:color w:val="000000"/>
          <w:sz w:val="24"/>
          <w:szCs w:val="24"/>
        </w:rPr>
        <w:t>Centrul de colectare prin aport voluntar va asigura colectarea separată a deșeurilor menajere care nu pot fi colectate în sistem „</w:t>
      </w:r>
      <w:proofErr w:type="spellStart"/>
      <w:r>
        <w:rPr>
          <w:rFonts w:ascii="Times New Roman" w:hAnsi="Times New Roman" w:cs="Times New Roman"/>
          <w:color w:val="000000"/>
          <w:sz w:val="24"/>
          <w:szCs w:val="24"/>
        </w:rPr>
        <w:t>door-to-door</w:t>
      </w:r>
      <w:proofErr w:type="spellEnd"/>
      <w:r>
        <w:rPr>
          <w:rFonts w:ascii="Times New Roman" w:hAnsi="Times New Roman" w:cs="Times New Roman"/>
          <w:color w:val="000000"/>
          <w:sz w:val="24"/>
          <w:szCs w:val="24"/>
        </w:rPr>
        <w:t xml:space="preserve">”, respectiv deșeurile reciclabile și </w:t>
      </w:r>
      <w:proofErr w:type="spellStart"/>
      <w:r>
        <w:rPr>
          <w:rFonts w:ascii="Times New Roman" w:hAnsi="Times New Roman" w:cs="Times New Roman"/>
          <w:color w:val="000000"/>
          <w:sz w:val="24"/>
          <w:szCs w:val="24"/>
        </w:rPr>
        <w:t>biodeșeuri</w:t>
      </w:r>
      <w:proofErr w:type="spellEnd"/>
      <w:r>
        <w:rPr>
          <w:rFonts w:ascii="Times New Roman" w:hAnsi="Times New Roman" w:cs="Times New Roman"/>
          <w:color w:val="000000"/>
          <w:sz w:val="24"/>
          <w:szCs w:val="24"/>
        </w:rPr>
        <w:t xml:space="preserve"> care nu pot fi colectate în pubele individuale, precum și fluxurile speciale de deșeuri-deșeuri voluminoase, deșeuri textile,  deșeuri din lemn, mobilier, deșeuri din anvelope, deșeuri de echipamente electrice și electronice, baterii uzate, deșeuri periculoase, deșeuri de grădină, deșeuri din construcții și demolări , etc.</w:t>
      </w:r>
    </w:p>
    <w:p w14:paraId="53342244" w14:textId="77777777" w:rsidR="006D0616" w:rsidRDefault="006D0616" w:rsidP="009C4187">
      <w:pPr>
        <w:spacing w:after="0"/>
        <w:jc w:val="both"/>
        <w:rPr>
          <w:rFonts w:ascii="Times New Roman" w:hAnsi="Times New Roman" w:cs="Times New Roman"/>
          <w:b/>
          <w:sz w:val="24"/>
          <w:szCs w:val="24"/>
        </w:rPr>
      </w:pPr>
    </w:p>
    <w:p w14:paraId="121375EE" w14:textId="77777777" w:rsidR="009C4187" w:rsidRPr="001A76BF" w:rsidRDefault="009C4187" w:rsidP="009C4187">
      <w:pPr>
        <w:spacing w:after="0"/>
        <w:jc w:val="both"/>
        <w:rPr>
          <w:rStyle w:val="salnttl"/>
          <w:rFonts w:ascii="Times New Roman" w:hAnsi="Times New Roman" w:cs="Times New Roman"/>
          <w:b/>
          <w:bCs/>
          <w:color w:val="000000"/>
          <w:sz w:val="24"/>
          <w:szCs w:val="24"/>
        </w:rPr>
      </w:pPr>
      <w:r w:rsidRPr="001A76BF">
        <w:rPr>
          <w:rFonts w:ascii="Times New Roman" w:hAnsi="Times New Roman" w:cs="Times New Roman"/>
          <w:b/>
          <w:sz w:val="24"/>
          <w:szCs w:val="24"/>
        </w:rPr>
        <w:t>4. Concluzii:</w:t>
      </w:r>
    </w:p>
    <w:p w14:paraId="5BDA643D" w14:textId="13A6804D" w:rsidR="001A01EC" w:rsidRPr="001A01EC" w:rsidRDefault="009C4187" w:rsidP="001A01EC">
      <w:pPr>
        <w:spacing w:after="0"/>
        <w:jc w:val="both"/>
        <w:rPr>
          <w:rFonts w:ascii="Times New Roman" w:hAnsi="Times New Roman" w:cs="Times New Roman"/>
          <w:color w:val="000000"/>
          <w:sz w:val="24"/>
          <w:szCs w:val="24"/>
        </w:rPr>
      </w:pPr>
      <w:r w:rsidRPr="001A01EC">
        <w:rPr>
          <w:rFonts w:ascii="Times New Roman" w:hAnsi="Times New Roman" w:cs="Times New Roman"/>
          <w:sz w:val="24"/>
          <w:szCs w:val="24"/>
        </w:rPr>
        <w:tab/>
        <w:t xml:space="preserve">Având în vedere cele </w:t>
      </w:r>
      <w:r w:rsidR="00596F0E" w:rsidRPr="001A01EC">
        <w:rPr>
          <w:rFonts w:ascii="Times New Roman" w:hAnsi="Times New Roman" w:cs="Times New Roman"/>
          <w:sz w:val="24"/>
          <w:szCs w:val="24"/>
        </w:rPr>
        <w:t>menționate</w:t>
      </w:r>
      <w:r w:rsidRPr="001A01EC">
        <w:rPr>
          <w:rFonts w:ascii="Times New Roman" w:hAnsi="Times New Roman" w:cs="Times New Roman"/>
          <w:sz w:val="24"/>
          <w:szCs w:val="24"/>
        </w:rPr>
        <w:t xml:space="preserve"> mai sus,</w:t>
      </w:r>
      <w:r w:rsidR="001A01EC" w:rsidRPr="001A01EC">
        <w:rPr>
          <w:rFonts w:ascii="Times New Roman" w:hAnsi="Times New Roman" w:cs="Times New Roman"/>
          <w:sz w:val="24"/>
          <w:szCs w:val="24"/>
        </w:rPr>
        <w:t xml:space="preserve"> </w:t>
      </w:r>
      <w:r w:rsidR="001A01EC" w:rsidRPr="001A76BF">
        <w:rPr>
          <w:rFonts w:ascii="Times New Roman" w:hAnsi="Times New Roman" w:cs="Times New Roman"/>
          <w:sz w:val="24"/>
          <w:szCs w:val="24"/>
        </w:rPr>
        <w:t>considerăm necesară și oportună atestarea apartenenței la domeniul</w:t>
      </w:r>
      <w:r w:rsidR="001A01EC" w:rsidRPr="001A76BF">
        <w:rPr>
          <w:rFonts w:ascii="Times New Roman" w:hAnsi="Times New Roman" w:cs="Times New Roman"/>
          <w:color w:val="000000"/>
          <w:sz w:val="24"/>
          <w:szCs w:val="24"/>
        </w:rPr>
        <w:t xml:space="preserve"> public al Municipiului Timișoara </w:t>
      </w:r>
      <w:r w:rsidR="001A01EC">
        <w:rPr>
          <w:rFonts w:ascii="Times New Roman" w:hAnsi="Times New Roman" w:cs="Times New Roman"/>
          <w:bCs/>
          <w:color w:val="000000"/>
          <w:sz w:val="24"/>
          <w:szCs w:val="24"/>
        </w:rPr>
        <w:t xml:space="preserve">a </w:t>
      </w:r>
      <w:r w:rsidR="001A01EC" w:rsidRPr="001A01EC">
        <w:rPr>
          <w:rFonts w:ascii="Times New Roman" w:hAnsi="Times New Roman" w:cs="Times New Roman"/>
          <w:color w:val="000000"/>
          <w:sz w:val="24"/>
          <w:szCs w:val="24"/>
        </w:rPr>
        <w:t>imobilului-teren situat în Timișoara, Calea Moșniței nr. 2  înscris în CF nr. 407725 Timișoara nr. top. 8477/1/1/1/1/1/1/1</w:t>
      </w:r>
      <w:r w:rsidR="001A01EC">
        <w:rPr>
          <w:rFonts w:ascii="Times New Roman" w:hAnsi="Times New Roman" w:cs="Times New Roman"/>
          <w:color w:val="000000"/>
          <w:sz w:val="24"/>
          <w:szCs w:val="24"/>
        </w:rPr>
        <w:t>.</w:t>
      </w:r>
    </w:p>
    <w:p w14:paraId="0F9FDC2B" w14:textId="644466FA" w:rsidR="009C4187" w:rsidRPr="007D0C60" w:rsidRDefault="009C4187" w:rsidP="00A130B4">
      <w:pPr>
        <w:spacing w:after="0"/>
        <w:jc w:val="both"/>
        <w:rPr>
          <w:rFonts w:ascii="Times New Roman" w:hAnsi="Times New Roman" w:cs="Times New Roman"/>
          <w:color w:val="000000"/>
          <w:sz w:val="24"/>
          <w:szCs w:val="24"/>
        </w:rPr>
      </w:pPr>
    </w:p>
    <w:p w14:paraId="02CE13A6" w14:textId="77777777" w:rsidR="009C4187" w:rsidRPr="008F2651" w:rsidRDefault="009C4187" w:rsidP="009C4187">
      <w:pPr>
        <w:spacing w:after="0"/>
        <w:jc w:val="both"/>
        <w:rPr>
          <w:rFonts w:ascii="Times New Roman" w:hAnsi="Times New Roman" w:cs="Times New Roman"/>
          <w:color w:val="000000"/>
          <w:sz w:val="24"/>
          <w:szCs w:val="24"/>
        </w:rPr>
      </w:pPr>
    </w:p>
    <w:p w14:paraId="36D4795C" w14:textId="09F44EA2" w:rsidR="009C4187" w:rsidRPr="00696B7F" w:rsidRDefault="009C4187" w:rsidP="009C4187">
      <w:pPr>
        <w:spacing w:after="0"/>
        <w:rPr>
          <w:rFonts w:ascii="Times New Roman" w:eastAsia="Calibri" w:hAnsi="Times New Roman" w:cs="Times New Roman"/>
          <w:i/>
          <w:sz w:val="20"/>
          <w:szCs w:val="20"/>
          <w:lang w:val="pt-BR"/>
        </w:rPr>
      </w:pPr>
      <w:r>
        <w:rPr>
          <w:rFonts w:ascii="Times New Roman" w:eastAsia="Batang" w:hAnsi="Times New Roman" w:cs="Times New Roman"/>
          <w:color w:val="000000"/>
          <w:sz w:val="24"/>
          <w:szCs w:val="24"/>
        </w:rPr>
        <w:t xml:space="preserve">           </w:t>
      </w:r>
      <w:r w:rsidRPr="00696B7F">
        <w:rPr>
          <w:rFonts w:ascii="Times New Roman" w:eastAsia="Calibri" w:hAnsi="Times New Roman" w:cs="Times New Roman"/>
          <w:b/>
          <w:i/>
          <w:sz w:val="20"/>
          <w:szCs w:val="20"/>
          <w:lang w:val="pt-BR"/>
        </w:rPr>
        <w:t>PRIMAR</w:t>
      </w:r>
      <w:r w:rsidRPr="00696B7F">
        <w:rPr>
          <w:rFonts w:ascii="Times New Roman" w:eastAsia="Calibri" w:hAnsi="Times New Roman" w:cs="Times New Roman"/>
          <w:i/>
          <w:sz w:val="20"/>
          <w:szCs w:val="20"/>
          <w:lang w:val="pt-BR"/>
        </w:rPr>
        <w:t xml:space="preserve">                                                                                     </w:t>
      </w:r>
      <w:r w:rsidRPr="00696B7F">
        <w:rPr>
          <w:rFonts w:ascii="Times New Roman" w:hAnsi="Times New Roman" w:cs="Times New Roman"/>
          <w:i/>
          <w:sz w:val="20"/>
          <w:szCs w:val="20"/>
          <w:lang w:val="pt-BR"/>
        </w:rPr>
        <w:t xml:space="preserve">   </w:t>
      </w:r>
      <w:r w:rsidRPr="00696B7F">
        <w:rPr>
          <w:rFonts w:ascii="Times New Roman" w:eastAsia="Calibri" w:hAnsi="Times New Roman" w:cs="Times New Roman"/>
          <w:i/>
          <w:sz w:val="20"/>
          <w:szCs w:val="20"/>
          <w:lang w:val="pt-BR"/>
        </w:rPr>
        <w:t xml:space="preserve">      </w:t>
      </w:r>
      <w:r w:rsidR="001A01EC">
        <w:rPr>
          <w:rFonts w:ascii="Times New Roman" w:eastAsia="Calibri" w:hAnsi="Times New Roman" w:cs="Times New Roman"/>
          <w:b/>
          <w:i/>
          <w:sz w:val="20"/>
          <w:szCs w:val="20"/>
          <w:lang w:val="pt-BR"/>
        </w:rPr>
        <w:t>ADMINISTRATOR PUBLIC</w:t>
      </w:r>
      <w:r w:rsidR="002454D8" w:rsidRPr="00696B7F">
        <w:rPr>
          <w:rFonts w:ascii="Times New Roman" w:eastAsia="Calibri" w:hAnsi="Times New Roman" w:cs="Times New Roman"/>
          <w:b/>
          <w:i/>
          <w:sz w:val="20"/>
          <w:szCs w:val="20"/>
          <w:lang w:val="pt-BR"/>
        </w:rPr>
        <w:t>,</w:t>
      </w:r>
    </w:p>
    <w:p w14:paraId="14C55A31" w14:textId="3A84A980" w:rsidR="001A01EC" w:rsidRDefault="009C4187" w:rsidP="009C4187">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002454D8">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DOMINIC FRITZ</w:t>
      </w:r>
      <w:r w:rsidRPr="00C14826">
        <w:rPr>
          <w:rFonts w:ascii="Times New Roman" w:eastAsia="Calibri" w:hAnsi="Times New Roman" w:cs="Times New Roman"/>
          <w:sz w:val="20"/>
          <w:szCs w:val="20"/>
          <w:lang w:val="pt-BR"/>
        </w:rPr>
        <w:t xml:space="preserve">                                                                                </w:t>
      </w:r>
      <w:r w:rsidR="001A01EC">
        <w:rPr>
          <w:rFonts w:ascii="Times New Roman" w:eastAsia="Calibri" w:hAnsi="Times New Roman" w:cs="Times New Roman"/>
          <w:sz w:val="20"/>
          <w:szCs w:val="20"/>
          <w:lang w:val="pt-BR"/>
        </w:rPr>
        <w:t xml:space="preserve">MATEI CREIVEANU </w:t>
      </w:r>
    </w:p>
    <w:p w14:paraId="15A6049A" w14:textId="77777777" w:rsidR="001A01EC" w:rsidRDefault="001A01EC" w:rsidP="009C4187">
      <w:pPr>
        <w:spacing w:after="0" w:line="240" w:lineRule="auto"/>
        <w:rPr>
          <w:rFonts w:ascii="Times New Roman" w:eastAsia="Calibri" w:hAnsi="Times New Roman" w:cs="Times New Roman"/>
          <w:sz w:val="20"/>
          <w:szCs w:val="20"/>
          <w:lang w:val="pt-BR"/>
        </w:rPr>
      </w:pPr>
    </w:p>
    <w:p w14:paraId="55DECE48" w14:textId="77777777" w:rsidR="001A01EC" w:rsidRDefault="001A01EC" w:rsidP="009C4187">
      <w:pPr>
        <w:spacing w:after="0" w:line="240" w:lineRule="auto"/>
        <w:rPr>
          <w:rFonts w:ascii="Times New Roman" w:eastAsia="Calibri" w:hAnsi="Times New Roman" w:cs="Times New Roman"/>
          <w:sz w:val="20"/>
          <w:szCs w:val="20"/>
          <w:lang w:val="pt-BR"/>
        </w:rPr>
      </w:pPr>
    </w:p>
    <w:p w14:paraId="1157396F" w14:textId="77777777" w:rsidR="001A01EC" w:rsidRDefault="001A01EC" w:rsidP="009C4187">
      <w:pPr>
        <w:spacing w:after="0" w:line="240" w:lineRule="auto"/>
        <w:rPr>
          <w:rFonts w:ascii="Times New Roman" w:eastAsia="Calibri" w:hAnsi="Times New Roman" w:cs="Times New Roman"/>
          <w:sz w:val="20"/>
          <w:szCs w:val="20"/>
          <w:lang w:val="pt-BR"/>
        </w:rPr>
      </w:pPr>
    </w:p>
    <w:p w14:paraId="57A93BAA" w14:textId="77777777" w:rsidR="001A01EC" w:rsidRDefault="001A01EC" w:rsidP="009C4187">
      <w:pPr>
        <w:spacing w:after="0" w:line="240" w:lineRule="auto"/>
        <w:rPr>
          <w:rFonts w:ascii="Times New Roman" w:eastAsia="Calibri" w:hAnsi="Times New Roman" w:cs="Times New Roman"/>
          <w:sz w:val="20"/>
          <w:szCs w:val="20"/>
          <w:lang w:val="pt-BR"/>
        </w:rPr>
      </w:pPr>
    </w:p>
    <w:p w14:paraId="711E0145" w14:textId="77777777" w:rsidR="001A01EC" w:rsidRDefault="001A01EC" w:rsidP="009C4187">
      <w:pPr>
        <w:spacing w:after="0" w:line="240" w:lineRule="auto"/>
        <w:rPr>
          <w:rFonts w:ascii="Times New Roman" w:eastAsia="Calibri" w:hAnsi="Times New Roman" w:cs="Times New Roman"/>
          <w:sz w:val="20"/>
          <w:szCs w:val="20"/>
          <w:lang w:val="pt-BR"/>
        </w:rPr>
      </w:pPr>
    </w:p>
    <w:p w14:paraId="1DC22418" w14:textId="77777777" w:rsidR="001A01EC" w:rsidRDefault="001A01EC" w:rsidP="009C4187">
      <w:pPr>
        <w:spacing w:after="0" w:line="240" w:lineRule="auto"/>
        <w:rPr>
          <w:rFonts w:ascii="Times New Roman" w:eastAsia="Calibri" w:hAnsi="Times New Roman" w:cs="Times New Roman"/>
          <w:sz w:val="20"/>
          <w:szCs w:val="20"/>
          <w:lang w:val="pt-BR"/>
        </w:rPr>
      </w:pPr>
    </w:p>
    <w:p w14:paraId="408CB941" w14:textId="77777777" w:rsidR="001A01EC" w:rsidRDefault="001A01EC" w:rsidP="009C4187">
      <w:pPr>
        <w:spacing w:after="0" w:line="240" w:lineRule="auto"/>
        <w:rPr>
          <w:rFonts w:ascii="Times New Roman" w:eastAsia="Calibri" w:hAnsi="Times New Roman" w:cs="Times New Roman"/>
          <w:b/>
          <w:bCs/>
          <w:i/>
          <w:iCs/>
          <w:sz w:val="20"/>
          <w:szCs w:val="20"/>
          <w:lang w:val="pt-BR"/>
        </w:rPr>
      </w:pP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r>
        <w:rPr>
          <w:rFonts w:ascii="Times New Roman" w:eastAsia="Calibri" w:hAnsi="Times New Roman" w:cs="Times New Roman"/>
          <w:b/>
          <w:bCs/>
          <w:i/>
          <w:iCs/>
          <w:sz w:val="20"/>
          <w:szCs w:val="20"/>
          <w:lang w:val="pt-BR"/>
        </w:rPr>
        <w:t>DIRECTOR PATRIMONIU,</w:t>
      </w:r>
    </w:p>
    <w:p w14:paraId="10407ECA" w14:textId="4B774068" w:rsidR="009C4187" w:rsidRPr="00C14826" w:rsidRDefault="001A01EC" w:rsidP="009C4187">
      <w:pPr>
        <w:spacing w:after="0" w:line="240" w:lineRule="auto"/>
        <w:rPr>
          <w:rFonts w:ascii="Times New Roman" w:eastAsia="Calibri" w:hAnsi="Times New Roman" w:cs="Times New Roman"/>
          <w:sz w:val="20"/>
          <w:szCs w:val="20"/>
          <w:lang w:val="pt-BR"/>
        </w:rPr>
      </w:pPr>
      <w:r>
        <w:rPr>
          <w:rFonts w:ascii="Times New Roman" w:eastAsia="Calibri" w:hAnsi="Times New Roman" w:cs="Times New Roman"/>
          <w:b/>
          <w:bCs/>
          <w:i/>
          <w:iCs/>
          <w:sz w:val="20"/>
          <w:szCs w:val="20"/>
          <w:lang w:val="pt-BR"/>
        </w:rPr>
        <w:tab/>
      </w:r>
      <w:r>
        <w:rPr>
          <w:rFonts w:ascii="Times New Roman" w:eastAsia="Calibri" w:hAnsi="Times New Roman" w:cs="Times New Roman"/>
          <w:b/>
          <w:bCs/>
          <w:i/>
          <w:iCs/>
          <w:sz w:val="20"/>
          <w:szCs w:val="20"/>
          <w:lang w:val="pt-BR"/>
        </w:rPr>
        <w:tab/>
      </w:r>
      <w:r>
        <w:rPr>
          <w:rFonts w:ascii="Times New Roman" w:eastAsia="Calibri" w:hAnsi="Times New Roman" w:cs="Times New Roman"/>
          <w:b/>
          <w:bCs/>
          <w:i/>
          <w:iCs/>
          <w:sz w:val="20"/>
          <w:szCs w:val="20"/>
          <w:lang w:val="pt-BR"/>
        </w:rPr>
        <w:tab/>
      </w:r>
      <w:r>
        <w:rPr>
          <w:rFonts w:ascii="Times New Roman" w:eastAsia="Calibri" w:hAnsi="Times New Roman" w:cs="Times New Roman"/>
          <w:b/>
          <w:bCs/>
          <w:i/>
          <w:iCs/>
          <w:sz w:val="20"/>
          <w:szCs w:val="20"/>
          <w:lang w:val="pt-BR"/>
        </w:rPr>
        <w:tab/>
      </w:r>
      <w:r>
        <w:rPr>
          <w:rFonts w:ascii="Times New Roman" w:eastAsia="Calibri" w:hAnsi="Times New Roman" w:cs="Times New Roman"/>
          <w:b/>
          <w:bCs/>
          <w:i/>
          <w:iCs/>
          <w:sz w:val="20"/>
          <w:szCs w:val="20"/>
          <w:lang w:val="pt-BR"/>
        </w:rPr>
        <w:tab/>
      </w:r>
      <w:r>
        <w:rPr>
          <w:rFonts w:ascii="Times New Roman" w:eastAsia="Calibri" w:hAnsi="Times New Roman" w:cs="Times New Roman"/>
          <w:b/>
          <w:bCs/>
          <w:i/>
          <w:iCs/>
          <w:sz w:val="20"/>
          <w:szCs w:val="20"/>
          <w:lang w:val="pt-BR"/>
        </w:rPr>
        <w:tab/>
      </w:r>
      <w:r>
        <w:rPr>
          <w:rFonts w:ascii="Times New Roman" w:eastAsia="Calibri" w:hAnsi="Times New Roman" w:cs="Times New Roman"/>
          <w:b/>
          <w:bCs/>
          <w:i/>
          <w:iCs/>
          <w:sz w:val="20"/>
          <w:szCs w:val="20"/>
          <w:lang w:val="pt-BR"/>
        </w:rPr>
        <w:tab/>
      </w:r>
      <w:r>
        <w:rPr>
          <w:rFonts w:ascii="Times New Roman" w:eastAsia="Calibri" w:hAnsi="Times New Roman" w:cs="Times New Roman"/>
          <w:b/>
          <w:bCs/>
          <w:i/>
          <w:iCs/>
          <w:sz w:val="20"/>
          <w:szCs w:val="20"/>
          <w:lang w:val="pt-BR"/>
        </w:rPr>
        <w:tab/>
        <w:t xml:space="preserve">        </w:t>
      </w:r>
      <w:r>
        <w:rPr>
          <w:rFonts w:ascii="Times New Roman" w:eastAsia="Calibri" w:hAnsi="Times New Roman" w:cs="Times New Roman"/>
          <w:sz w:val="20"/>
          <w:szCs w:val="20"/>
          <w:lang w:val="pt-BR"/>
        </w:rPr>
        <w:t xml:space="preserve">CRISTIAN FRANȚESCU  </w:t>
      </w:r>
      <w:r w:rsidR="002454D8">
        <w:rPr>
          <w:rFonts w:ascii="Times New Roman" w:eastAsia="Calibri" w:hAnsi="Times New Roman" w:cs="Times New Roman"/>
          <w:sz w:val="20"/>
          <w:szCs w:val="20"/>
          <w:lang w:val="pt-BR"/>
        </w:rPr>
        <w:t xml:space="preserve"> </w:t>
      </w:r>
    </w:p>
    <w:p w14:paraId="154CD6FD" w14:textId="77777777" w:rsidR="009C4187" w:rsidRDefault="009C4187" w:rsidP="009C4187">
      <w:pPr>
        <w:spacing w:after="0" w:line="240" w:lineRule="auto"/>
        <w:rPr>
          <w:rFonts w:ascii="Times New Roman" w:eastAsia="Calibri" w:hAnsi="Times New Roman" w:cs="Times New Roman"/>
          <w:sz w:val="20"/>
          <w:szCs w:val="20"/>
          <w:lang w:val="pt-BR"/>
        </w:rPr>
      </w:pPr>
    </w:p>
    <w:p w14:paraId="3FE065F3" w14:textId="77777777" w:rsidR="00572316" w:rsidRDefault="00572316" w:rsidP="006D0616">
      <w:pPr>
        <w:spacing w:after="0" w:line="240" w:lineRule="auto"/>
        <w:rPr>
          <w:sz w:val="18"/>
          <w:szCs w:val="18"/>
        </w:rPr>
      </w:pPr>
    </w:p>
    <w:p w14:paraId="17E605D1" w14:textId="77777777" w:rsidR="007D0C60" w:rsidRDefault="007D0C60" w:rsidP="006D0616">
      <w:pPr>
        <w:spacing w:after="0" w:line="240" w:lineRule="auto"/>
        <w:rPr>
          <w:sz w:val="16"/>
          <w:szCs w:val="16"/>
        </w:rPr>
      </w:pPr>
    </w:p>
    <w:p w14:paraId="534E1D26" w14:textId="77777777" w:rsidR="007D0C60" w:rsidRDefault="007D0C60" w:rsidP="006D0616">
      <w:pPr>
        <w:spacing w:after="0" w:line="240" w:lineRule="auto"/>
        <w:rPr>
          <w:sz w:val="16"/>
          <w:szCs w:val="16"/>
        </w:rPr>
      </w:pPr>
    </w:p>
    <w:p w14:paraId="6A6F7686" w14:textId="77777777" w:rsidR="007D0C60" w:rsidRDefault="007D0C60" w:rsidP="006D0616">
      <w:pPr>
        <w:spacing w:after="0" w:line="240" w:lineRule="auto"/>
        <w:rPr>
          <w:sz w:val="16"/>
          <w:szCs w:val="16"/>
        </w:rPr>
      </w:pPr>
    </w:p>
    <w:p w14:paraId="3FE75229" w14:textId="77777777" w:rsidR="007D0C60" w:rsidRDefault="007D0C60" w:rsidP="006D0616">
      <w:pPr>
        <w:spacing w:after="0" w:line="240" w:lineRule="auto"/>
        <w:rPr>
          <w:sz w:val="16"/>
          <w:szCs w:val="16"/>
        </w:rPr>
      </w:pPr>
    </w:p>
    <w:p w14:paraId="63E9F19B" w14:textId="77777777" w:rsidR="007D0C60" w:rsidRDefault="007D0C60" w:rsidP="006D0616">
      <w:pPr>
        <w:spacing w:after="0" w:line="240" w:lineRule="auto"/>
        <w:rPr>
          <w:sz w:val="16"/>
          <w:szCs w:val="16"/>
        </w:rPr>
      </w:pPr>
    </w:p>
    <w:p w14:paraId="4E86D506" w14:textId="77777777" w:rsidR="007D0C60" w:rsidRDefault="007D0C60" w:rsidP="006D0616">
      <w:pPr>
        <w:spacing w:after="0" w:line="240" w:lineRule="auto"/>
        <w:rPr>
          <w:sz w:val="16"/>
          <w:szCs w:val="16"/>
        </w:rPr>
      </w:pPr>
    </w:p>
    <w:p w14:paraId="170F557A" w14:textId="77777777" w:rsidR="007D0C60" w:rsidRDefault="007D0C60" w:rsidP="006D0616">
      <w:pPr>
        <w:spacing w:after="0" w:line="240" w:lineRule="auto"/>
        <w:rPr>
          <w:sz w:val="16"/>
          <w:szCs w:val="16"/>
        </w:rPr>
      </w:pPr>
    </w:p>
    <w:p w14:paraId="6542DDBF" w14:textId="77777777" w:rsidR="007D0C60" w:rsidRDefault="007D0C60" w:rsidP="006D0616">
      <w:pPr>
        <w:spacing w:after="0" w:line="240" w:lineRule="auto"/>
        <w:rPr>
          <w:sz w:val="16"/>
          <w:szCs w:val="16"/>
        </w:rPr>
      </w:pPr>
    </w:p>
    <w:p w14:paraId="662915AF" w14:textId="77777777" w:rsidR="007D0C60" w:rsidRDefault="007D0C60" w:rsidP="006D0616">
      <w:pPr>
        <w:spacing w:after="0" w:line="240" w:lineRule="auto"/>
        <w:rPr>
          <w:sz w:val="16"/>
          <w:szCs w:val="16"/>
        </w:rPr>
      </w:pPr>
    </w:p>
    <w:p w14:paraId="7E07F3F7" w14:textId="77777777" w:rsidR="007D0C60" w:rsidRDefault="007D0C60" w:rsidP="006D0616">
      <w:pPr>
        <w:spacing w:after="0" w:line="240" w:lineRule="auto"/>
        <w:rPr>
          <w:sz w:val="16"/>
          <w:szCs w:val="16"/>
        </w:rPr>
      </w:pPr>
    </w:p>
    <w:p w14:paraId="07EE4A86" w14:textId="77777777" w:rsidR="007D0C60" w:rsidRDefault="007D0C60" w:rsidP="006D0616">
      <w:pPr>
        <w:spacing w:after="0" w:line="240" w:lineRule="auto"/>
        <w:rPr>
          <w:sz w:val="16"/>
          <w:szCs w:val="16"/>
        </w:rPr>
      </w:pPr>
    </w:p>
    <w:p w14:paraId="31096AD5" w14:textId="77777777" w:rsidR="007D0C60" w:rsidRDefault="007D0C60" w:rsidP="006D0616">
      <w:pPr>
        <w:spacing w:after="0" w:line="240" w:lineRule="auto"/>
        <w:rPr>
          <w:sz w:val="16"/>
          <w:szCs w:val="16"/>
        </w:rPr>
      </w:pPr>
    </w:p>
    <w:p w14:paraId="2876A9F1" w14:textId="77777777" w:rsidR="007D0C60" w:rsidRDefault="007D0C60" w:rsidP="006D0616">
      <w:pPr>
        <w:spacing w:after="0" w:line="240" w:lineRule="auto"/>
        <w:rPr>
          <w:sz w:val="16"/>
          <w:szCs w:val="16"/>
        </w:rPr>
      </w:pPr>
    </w:p>
    <w:p w14:paraId="340CC1B4" w14:textId="77777777" w:rsidR="007D0C60" w:rsidRDefault="007D0C60" w:rsidP="006D0616">
      <w:pPr>
        <w:spacing w:after="0" w:line="240" w:lineRule="auto"/>
        <w:rPr>
          <w:sz w:val="16"/>
          <w:szCs w:val="16"/>
        </w:rPr>
      </w:pPr>
    </w:p>
    <w:p w14:paraId="2931DB2D" w14:textId="77777777" w:rsidR="007D0C60" w:rsidRDefault="007D0C60" w:rsidP="006D0616">
      <w:pPr>
        <w:spacing w:after="0" w:line="240" w:lineRule="auto"/>
        <w:rPr>
          <w:sz w:val="16"/>
          <w:szCs w:val="16"/>
        </w:rPr>
      </w:pPr>
    </w:p>
    <w:p w14:paraId="63E70182" w14:textId="77777777" w:rsidR="007D0C60" w:rsidRDefault="007D0C60" w:rsidP="006D0616">
      <w:pPr>
        <w:spacing w:after="0" w:line="240" w:lineRule="auto"/>
        <w:rPr>
          <w:sz w:val="16"/>
          <w:szCs w:val="16"/>
        </w:rPr>
      </w:pPr>
    </w:p>
    <w:p w14:paraId="7E1E811F" w14:textId="77777777" w:rsidR="007D0C60" w:rsidRDefault="007D0C60" w:rsidP="006D0616">
      <w:pPr>
        <w:spacing w:after="0" w:line="240" w:lineRule="auto"/>
        <w:rPr>
          <w:sz w:val="16"/>
          <w:szCs w:val="16"/>
        </w:rPr>
      </w:pPr>
    </w:p>
    <w:p w14:paraId="55C6488D" w14:textId="77777777" w:rsidR="007D0C60" w:rsidRDefault="007D0C60" w:rsidP="006D0616">
      <w:pPr>
        <w:spacing w:after="0" w:line="240" w:lineRule="auto"/>
        <w:rPr>
          <w:sz w:val="16"/>
          <w:szCs w:val="16"/>
        </w:rPr>
      </w:pPr>
    </w:p>
    <w:p w14:paraId="75BF2BA3" w14:textId="77777777" w:rsidR="007D0C60" w:rsidRDefault="007D0C60" w:rsidP="006D0616">
      <w:pPr>
        <w:spacing w:after="0" w:line="240" w:lineRule="auto"/>
        <w:rPr>
          <w:sz w:val="16"/>
          <w:szCs w:val="16"/>
        </w:rPr>
      </w:pPr>
    </w:p>
    <w:p w14:paraId="2E934F73" w14:textId="77777777" w:rsidR="007D0C60" w:rsidRDefault="007D0C60" w:rsidP="006D0616">
      <w:pPr>
        <w:spacing w:after="0" w:line="240" w:lineRule="auto"/>
        <w:rPr>
          <w:sz w:val="16"/>
          <w:szCs w:val="16"/>
        </w:rPr>
      </w:pPr>
    </w:p>
    <w:p w14:paraId="2EFE54A7" w14:textId="77777777" w:rsidR="007D0C60" w:rsidRDefault="007D0C60" w:rsidP="006D0616">
      <w:pPr>
        <w:spacing w:after="0" w:line="240" w:lineRule="auto"/>
        <w:rPr>
          <w:sz w:val="16"/>
          <w:szCs w:val="16"/>
        </w:rPr>
      </w:pPr>
    </w:p>
    <w:p w14:paraId="68A0B165" w14:textId="77777777" w:rsidR="007D0C60" w:rsidRDefault="007D0C60" w:rsidP="006D0616">
      <w:pPr>
        <w:spacing w:after="0" w:line="240" w:lineRule="auto"/>
        <w:rPr>
          <w:sz w:val="16"/>
          <w:szCs w:val="16"/>
        </w:rPr>
      </w:pPr>
    </w:p>
    <w:p w14:paraId="751E25F8" w14:textId="77777777" w:rsidR="007D0C60" w:rsidRDefault="007D0C60" w:rsidP="006D0616">
      <w:pPr>
        <w:spacing w:after="0" w:line="240" w:lineRule="auto"/>
        <w:rPr>
          <w:sz w:val="16"/>
          <w:szCs w:val="16"/>
        </w:rPr>
      </w:pPr>
    </w:p>
    <w:p w14:paraId="3F448776" w14:textId="77777777" w:rsidR="007D0C60" w:rsidRDefault="007D0C60" w:rsidP="006D0616">
      <w:pPr>
        <w:spacing w:after="0" w:line="240" w:lineRule="auto"/>
        <w:rPr>
          <w:sz w:val="16"/>
          <w:szCs w:val="16"/>
        </w:rPr>
      </w:pPr>
    </w:p>
    <w:p w14:paraId="7975891B" w14:textId="77777777" w:rsidR="007D0C60" w:rsidRDefault="007D0C60" w:rsidP="006D0616">
      <w:pPr>
        <w:spacing w:after="0" w:line="240" w:lineRule="auto"/>
        <w:rPr>
          <w:sz w:val="16"/>
          <w:szCs w:val="16"/>
        </w:rPr>
      </w:pPr>
    </w:p>
    <w:p w14:paraId="0D46FB40" w14:textId="69417DDE" w:rsidR="007D0C60" w:rsidRDefault="007D0C60" w:rsidP="006D0616">
      <w:pPr>
        <w:spacing w:after="0" w:line="240" w:lineRule="auto"/>
        <w:rPr>
          <w:sz w:val="16"/>
          <w:szCs w:val="16"/>
        </w:rPr>
      </w:pPr>
    </w:p>
    <w:p w14:paraId="10869A4C" w14:textId="77777777" w:rsidR="00143C59" w:rsidRDefault="00143C59" w:rsidP="006D0616">
      <w:pPr>
        <w:spacing w:after="0" w:line="240" w:lineRule="auto"/>
        <w:rPr>
          <w:sz w:val="16"/>
          <w:szCs w:val="16"/>
        </w:rPr>
      </w:pPr>
    </w:p>
    <w:p w14:paraId="5ADFFF63" w14:textId="77777777" w:rsidR="007D0C60" w:rsidRDefault="007D0C60" w:rsidP="006D0616">
      <w:pPr>
        <w:spacing w:after="0" w:line="240" w:lineRule="auto"/>
        <w:rPr>
          <w:sz w:val="16"/>
          <w:szCs w:val="16"/>
        </w:rPr>
      </w:pPr>
    </w:p>
    <w:p w14:paraId="0C0B66DB" w14:textId="77777777" w:rsidR="007D0C60" w:rsidRDefault="007D0C60" w:rsidP="006D0616">
      <w:pPr>
        <w:spacing w:after="0" w:line="240" w:lineRule="auto"/>
        <w:rPr>
          <w:sz w:val="16"/>
          <w:szCs w:val="16"/>
        </w:rPr>
      </w:pPr>
    </w:p>
    <w:p w14:paraId="33A26872" w14:textId="77777777" w:rsidR="007D0C60" w:rsidRDefault="007D0C60" w:rsidP="006D0616">
      <w:pPr>
        <w:spacing w:after="0" w:line="240" w:lineRule="auto"/>
        <w:rPr>
          <w:sz w:val="16"/>
          <w:szCs w:val="16"/>
        </w:rPr>
      </w:pPr>
    </w:p>
    <w:p w14:paraId="6DE49F7E" w14:textId="77777777" w:rsidR="007D0C60" w:rsidRDefault="007D0C60" w:rsidP="006D0616">
      <w:pPr>
        <w:spacing w:after="0" w:line="240" w:lineRule="auto"/>
        <w:rPr>
          <w:sz w:val="16"/>
          <w:szCs w:val="16"/>
        </w:rPr>
      </w:pPr>
    </w:p>
    <w:p w14:paraId="12BFDDD8" w14:textId="77777777" w:rsidR="009A4BB3" w:rsidRDefault="009A4BB3" w:rsidP="006D0616">
      <w:pPr>
        <w:spacing w:after="0" w:line="240" w:lineRule="auto"/>
        <w:rPr>
          <w:sz w:val="16"/>
          <w:szCs w:val="16"/>
        </w:rPr>
      </w:pPr>
    </w:p>
    <w:p w14:paraId="5EBFF819" w14:textId="2D398569" w:rsidR="007D0C60" w:rsidRDefault="006D0616" w:rsidP="006D0616">
      <w:pPr>
        <w:spacing w:after="0" w:line="240" w:lineRule="auto"/>
        <w:rPr>
          <w:sz w:val="16"/>
          <w:szCs w:val="16"/>
        </w:rPr>
      </w:pPr>
      <w:r w:rsidRPr="00572316">
        <w:rPr>
          <w:sz w:val="16"/>
          <w:szCs w:val="16"/>
        </w:rPr>
        <w:t>Cod FO53-03,Ver.2</w:t>
      </w:r>
    </w:p>
    <w:p w14:paraId="1150949A" w14:textId="5B619BFB" w:rsidR="007D0C60" w:rsidRDefault="007D0C60" w:rsidP="006D0616">
      <w:pPr>
        <w:spacing w:after="0" w:line="240" w:lineRule="auto"/>
        <w:rPr>
          <w:sz w:val="16"/>
          <w:szCs w:val="16"/>
        </w:rPr>
      </w:pPr>
    </w:p>
    <w:p w14:paraId="04908545" w14:textId="375558C5" w:rsidR="007D0C60" w:rsidRDefault="007D0C60" w:rsidP="006D0616">
      <w:pPr>
        <w:spacing w:after="0" w:line="240" w:lineRule="auto"/>
        <w:rPr>
          <w:sz w:val="16"/>
          <w:szCs w:val="16"/>
        </w:rPr>
      </w:pPr>
    </w:p>
    <w:p w14:paraId="603B59F4" w14:textId="77777777" w:rsidR="007D0C60" w:rsidRPr="00572316" w:rsidRDefault="007D0C60" w:rsidP="006D0616">
      <w:pPr>
        <w:spacing w:after="0" w:line="240" w:lineRule="auto"/>
        <w:rPr>
          <w:rFonts w:ascii="Times New Roman" w:hAnsi="Times New Roman" w:cs="Times New Roman"/>
          <w:sz w:val="16"/>
          <w:szCs w:val="16"/>
          <w:lang w:val="pt-BR"/>
        </w:rPr>
      </w:pPr>
    </w:p>
    <w:p w14:paraId="7B19B72F" w14:textId="77777777" w:rsidR="009C4187" w:rsidRPr="003428C8" w:rsidRDefault="009C4187" w:rsidP="009C4187">
      <w:pPr>
        <w:spacing w:after="0"/>
        <w:rPr>
          <w:rFonts w:ascii="Times New Roman" w:hAnsi="Times New Roman"/>
          <w:sz w:val="24"/>
          <w:szCs w:val="24"/>
        </w:rPr>
      </w:pPr>
      <w:r w:rsidRPr="003428C8">
        <w:rPr>
          <w:rFonts w:ascii="Times New Roman" w:hAnsi="Times New Roman"/>
          <w:noProof/>
          <w:sz w:val="24"/>
          <w:szCs w:val="24"/>
          <w:lang w:val="en-US"/>
        </w:rPr>
        <w:drawing>
          <wp:anchor distT="0" distB="0" distL="114300" distR="114300" simplePos="0" relativeHeight="251660288" behindDoc="1" locked="0" layoutInCell="1" allowOverlap="1" wp14:anchorId="518FD873" wp14:editId="166F829B">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428C8">
        <w:rPr>
          <w:rFonts w:ascii="Times New Roman" w:hAnsi="Times New Roman"/>
          <w:sz w:val="24"/>
          <w:szCs w:val="24"/>
        </w:rPr>
        <w:t>ROMÂNIA</w:t>
      </w:r>
    </w:p>
    <w:p w14:paraId="24958920"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JUDEŢUL TIMIŞ</w:t>
      </w:r>
    </w:p>
    <w:p w14:paraId="17BA5EA1"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MUNICIPIUL TIMIŞOARA</w:t>
      </w:r>
    </w:p>
    <w:p w14:paraId="63CCFD55"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DIRECȚIA PATRIMONIU</w:t>
      </w:r>
    </w:p>
    <w:p w14:paraId="4A1FA495" w14:textId="26EB3E7C" w:rsidR="00A130B4" w:rsidRPr="003428C8" w:rsidRDefault="00742286" w:rsidP="00A130B4">
      <w:pPr>
        <w:spacing w:after="0"/>
        <w:rPr>
          <w:rFonts w:ascii="Times New Roman" w:hAnsi="Times New Roman"/>
          <w:sz w:val="24"/>
          <w:szCs w:val="24"/>
        </w:rPr>
      </w:pPr>
      <w:r w:rsidRPr="003428C8">
        <w:rPr>
          <w:rFonts w:ascii="Times New Roman" w:hAnsi="Times New Roman"/>
          <w:sz w:val="24"/>
          <w:szCs w:val="24"/>
        </w:rPr>
        <w:t>SC202</w:t>
      </w:r>
      <w:r w:rsidR="00143C59">
        <w:rPr>
          <w:rFonts w:ascii="Times New Roman" w:hAnsi="Times New Roman"/>
          <w:sz w:val="24"/>
          <w:szCs w:val="24"/>
        </w:rPr>
        <w:t>3-4137/</w:t>
      </w:r>
      <w:r w:rsidR="00704D90">
        <w:rPr>
          <w:rFonts w:ascii="Times New Roman" w:hAnsi="Times New Roman"/>
          <w:sz w:val="24"/>
          <w:szCs w:val="24"/>
        </w:rPr>
        <w:t>22</w:t>
      </w:r>
      <w:r w:rsidR="00143C59">
        <w:rPr>
          <w:rFonts w:ascii="Times New Roman" w:hAnsi="Times New Roman"/>
          <w:sz w:val="24"/>
          <w:szCs w:val="24"/>
        </w:rPr>
        <w:t>.02.2023</w:t>
      </w:r>
    </w:p>
    <w:p w14:paraId="1B762E8D" w14:textId="77777777" w:rsidR="003428C8" w:rsidRPr="00780D7B" w:rsidRDefault="003428C8" w:rsidP="00A130B4">
      <w:pPr>
        <w:spacing w:after="180" w:line="206" w:lineRule="auto"/>
        <w:rPr>
          <w:rFonts w:ascii="Times New Roman" w:hAnsi="Times New Roman" w:cs="Times New Roman"/>
          <w:b/>
          <w:color w:val="000000"/>
          <w:u w:val="single"/>
        </w:rPr>
      </w:pPr>
    </w:p>
    <w:p w14:paraId="1FE49DF5" w14:textId="77777777" w:rsidR="00572316" w:rsidRPr="00572316" w:rsidRDefault="00A130B4" w:rsidP="00572316">
      <w:pPr>
        <w:spacing w:after="0"/>
        <w:jc w:val="cente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14:paraId="0A49CD85" w14:textId="77777777" w:rsidR="007D0C60" w:rsidRPr="007D0C60" w:rsidRDefault="007D0C60" w:rsidP="007D0C60">
      <w:pPr>
        <w:spacing w:after="0"/>
        <w:jc w:val="center"/>
        <w:rPr>
          <w:rFonts w:ascii="Times New Roman" w:hAnsi="Times New Roman" w:cs="Times New Roman"/>
          <w:b/>
          <w:color w:val="000000"/>
          <w:sz w:val="24"/>
          <w:szCs w:val="24"/>
          <w:u w:val="single"/>
        </w:rPr>
      </w:pPr>
    </w:p>
    <w:p w14:paraId="180FF97D" w14:textId="77777777" w:rsidR="00143C59" w:rsidRPr="00FF411F" w:rsidRDefault="00143C59" w:rsidP="00143C59">
      <w:pPr>
        <w:spacing w:after="0"/>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 xml:space="preserve">Privind atestarea apartenenței la domeniul public al Municipiului Timișoara a </w:t>
      </w:r>
      <w:r w:rsidRPr="007D0C60">
        <w:rPr>
          <w:rFonts w:ascii="Times New Roman" w:hAnsi="Times New Roman" w:cs="Times New Roman"/>
          <w:b/>
          <w:bCs/>
          <w:color w:val="000000"/>
          <w:sz w:val="24"/>
          <w:szCs w:val="24"/>
        </w:rPr>
        <w:t>imobilului-teren</w:t>
      </w:r>
      <w:r>
        <w:rPr>
          <w:rFonts w:ascii="Times New Roman" w:hAnsi="Times New Roman" w:cs="Times New Roman"/>
          <w:b/>
          <w:bCs/>
          <w:color w:val="000000"/>
          <w:sz w:val="24"/>
          <w:szCs w:val="24"/>
        </w:rPr>
        <w:t xml:space="preserve"> situat în Timișoara, Calea Moșniței nr. 2</w:t>
      </w:r>
      <w:r w:rsidRPr="007D0C60">
        <w:rPr>
          <w:rFonts w:ascii="Times New Roman" w:hAnsi="Times New Roman" w:cs="Times New Roman"/>
          <w:b/>
          <w:bCs/>
          <w:color w:val="000000"/>
          <w:sz w:val="24"/>
          <w:szCs w:val="24"/>
        </w:rPr>
        <w:t xml:space="preserve">  înscris în CF nr. 407725 Timișoara nr. top. 8477/1/1/1/1/1/1/1</w:t>
      </w:r>
    </w:p>
    <w:p w14:paraId="49E8E851" w14:textId="77777777" w:rsidR="00A130B4" w:rsidRPr="00FF411F" w:rsidRDefault="00A130B4" w:rsidP="00143C59">
      <w:pPr>
        <w:spacing w:after="0"/>
        <w:jc w:val="both"/>
        <w:rPr>
          <w:rFonts w:ascii="Times New Roman" w:hAnsi="Times New Roman" w:cs="Times New Roman"/>
          <w:b/>
          <w:color w:val="000000"/>
          <w:sz w:val="24"/>
          <w:szCs w:val="24"/>
        </w:rPr>
      </w:pPr>
    </w:p>
    <w:p w14:paraId="07254D36" w14:textId="1DE55180" w:rsidR="00742286" w:rsidRDefault="009C4187" w:rsidP="00143C59">
      <w:pPr>
        <w:spacing w:after="0"/>
        <w:jc w:val="both"/>
        <w:rPr>
          <w:rFonts w:ascii="Times New Roman" w:eastAsia="Calibri" w:hAnsi="Times New Roman" w:cs="Times New Roman"/>
          <w:sz w:val="24"/>
          <w:szCs w:val="24"/>
        </w:rPr>
      </w:pPr>
      <w:r w:rsidRPr="0028131A">
        <w:rPr>
          <w:rFonts w:ascii="Calibri" w:eastAsia="Calibri" w:hAnsi="Calibri" w:cs="Times New Roman"/>
          <w:sz w:val="24"/>
          <w:szCs w:val="24"/>
        </w:rPr>
        <w:t xml:space="preserve">              </w:t>
      </w:r>
      <w:r w:rsidRPr="00143C59">
        <w:rPr>
          <w:rFonts w:ascii="Times New Roman" w:eastAsia="Calibri" w:hAnsi="Times New Roman" w:cs="Times New Roman"/>
          <w:sz w:val="24"/>
          <w:szCs w:val="24"/>
        </w:rPr>
        <w:t>Având în vedere Referatul de aprobare a proiectului de hotărâre nr.</w:t>
      </w:r>
      <w:r w:rsidRPr="00143C59">
        <w:rPr>
          <w:rFonts w:ascii="Times New Roman" w:hAnsi="Times New Roman"/>
          <w:sz w:val="24"/>
          <w:szCs w:val="24"/>
        </w:rPr>
        <w:t xml:space="preserve"> </w:t>
      </w:r>
      <w:r w:rsidR="00143C59" w:rsidRPr="00143C59">
        <w:rPr>
          <w:rFonts w:ascii="Times New Roman" w:hAnsi="Times New Roman"/>
          <w:sz w:val="24"/>
          <w:szCs w:val="24"/>
        </w:rPr>
        <w:t>SC2023-4137/</w:t>
      </w:r>
      <w:r w:rsidR="00B31E14">
        <w:rPr>
          <w:rFonts w:ascii="Times New Roman" w:hAnsi="Times New Roman"/>
          <w:sz w:val="24"/>
          <w:szCs w:val="24"/>
        </w:rPr>
        <w:t>22</w:t>
      </w:r>
      <w:r w:rsidR="00143C59" w:rsidRPr="00143C59">
        <w:rPr>
          <w:rFonts w:ascii="Times New Roman" w:hAnsi="Times New Roman"/>
          <w:sz w:val="24"/>
          <w:szCs w:val="24"/>
        </w:rPr>
        <w:t xml:space="preserve">.02.23023 </w:t>
      </w:r>
      <w:r w:rsidRPr="00143C59">
        <w:rPr>
          <w:rFonts w:ascii="Times New Roman" w:eastAsia="Calibri" w:hAnsi="Times New Roman" w:cs="Times New Roman"/>
          <w:sz w:val="24"/>
          <w:szCs w:val="24"/>
        </w:rPr>
        <w:t>al Primarului Municipiului Timișoara și</w:t>
      </w:r>
      <w:r w:rsidR="0028131A" w:rsidRPr="00143C59">
        <w:rPr>
          <w:rFonts w:ascii="Times New Roman" w:eastAsia="Calibri" w:hAnsi="Times New Roman" w:cs="Times New Roman"/>
          <w:sz w:val="24"/>
          <w:szCs w:val="24"/>
        </w:rPr>
        <w:t xml:space="preserve"> p</w:t>
      </w:r>
      <w:r w:rsidRPr="00143C59">
        <w:rPr>
          <w:rFonts w:ascii="Times New Roman" w:eastAsia="Calibri" w:hAnsi="Times New Roman" w:cs="Times New Roman"/>
          <w:sz w:val="24"/>
          <w:szCs w:val="24"/>
        </w:rPr>
        <w:t>roiectul de hotărâre</w:t>
      </w:r>
      <w:r w:rsidR="0028131A" w:rsidRPr="00143C59">
        <w:rPr>
          <w:rFonts w:ascii="Times New Roman" w:hAnsi="Times New Roman" w:cs="Times New Roman"/>
          <w:color w:val="000000"/>
          <w:sz w:val="24"/>
          <w:szCs w:val="24"/>
        </w:rPr>
        <w:t xml:space="preserve"> </w:t>
      </w:r>
      <w:r w:rsidR="00143C59">
        <w:rPr>
          <w:rFonts w:ascii="Times New Roman" w:hAnsi="Times New Roman" w:cs="Times New Roman"/>
          <w:color w:val="000000"/>
          <w:sz w:val="24"/>
          <w:szCs w:val="24"/>
        </w:rPr>
        <w:t>p</w:t>
      </w:r>
      <w:r w:rsidR="00143C59" w:rsidRPr="00143C59">
        <w:rPr>
          <w:rFonts w:ascii="Times New Roman" w:hAnsi="Times New Roman" w:cs="Times New Roman"/>
          <w:color w:val="000000"/>
          <w:sz w:val="24"/>
          <w:szCs w:val="24"/>
        </w:rPr>
        <w:t>rivind atestarea apartenenței la domeniul public al Municipiului Timișoara a imobilului-teren situat în Timișoara, Calea Moșniței nr. 2  înscris în CF nr. 407725 Timișoara nr. top. 8477/1/1/1/1/1/1/1</w:t>
      </w:r>
      <w:r w:rsidRPr="00143C59">
        <w:rPr>
          <w:rFonts w:ascii="Times New Roman" w:hAnsi="Times New Roman" w:cs="Times New Roman"/>
          <w:color w:val="000000"/>
          <w:sz w:val="24"/>
          <w:szCs w:val="24"/>
        </w:rPr>
        <w:t xml:space="preserve">, </w:t>
      </w:r>
      <w:r w:rsidRPr="00143C59">
        <w:rPr>
          <w:rFonts w:ascii="Times New Roman" w:eastAsia="Calibri" w:hAnsi="Times New Roman" w:cs="Times New Roman"/>
          <w:sz w:val="24"/>
          <w:szCs w:val="24"/>
        </w:rPr>
        <w:t>facem următoarele precizări:</w:t>
      </w:r>
    </w:p>
    <w:p w14:paraId="78A0BA43" w14:textId="426924B6" w:rsidR="00F17E45" w:rsidRPr="00F17E45" w:rsidRDefault="00F17E45" w:rsidP="00F17E45">
      <w:pPr>
        <w:pStyle w:val="Frspaiere"/>
        <w:ind w:firstLine="720"/>
        <w:jc w:val="both"/>
        <w:rPr>
          <w:noProof/>
          <w:sz w:val="24"/>
          <w:szCs w:val="24"/>
          <w:lang w:val="fr-FR"/>
        </w:rPr>
      </w:pPr>
      <w:r>
        <w:rPr>
          <w:noProof/>
          <w:sz w:val="24"/>
          <w:szCs w:val="24"/>
          <w:lang w:val="fr-FR"/>
        </w:rPr>
        <w:t>Prin adresa SC2022-21480 Serviciul Protecția Mediului a solicitat trecerea imobilului înscris în CF nr. 407725 Timișoara, nr. top. 8477/1/1/1/1/1/1/1 din proprietatea Statului Român în domeniul public al Municipiului Timișoara .</w:t>
      </w:r>
    </w:p>
    <w:p w14:paraId="3D0FC5AB" w14:textId="77777777" w:rsidR="0028131A" w:rsidRPr="0028131A" w:rsidRDefault="0028131A" w:rsidP="0028131A">
      <w:pPr>
        <w:spacing w:after="0"/>
        <w:ind w:firstLine="720"/>
        <w:jc w:val="both"/>
        <w:rPr>
          <w:rFonts w:ascii="Times New Roman" w:hAnsi="Times New Roman" w:cs="Times New Roman"/>
          <w:bCs/>
          <w:color w:val="000000"/>
          <w:sz w:val="24"/>
          <w:szCs w:val="24"/>
        </w:rPr>
      </w:pPr>
      <w:r w:rsidRPr="0028131A">
        <w:rPr>
          <w:rFonts w:ascii="Times New Roman" w:hAnsi="Times New Roman" w:cs="Times New Roman"/>
          <w:bCs/>
          <w:color w:val="000000"/>
          <w:sz w:val="24"/>
          <w:szCs w:val="24"/>
        </w:rPr>
        <w:t>Imobilul-teren care face obiectul prezentului proiect aparține intravilanului Timișoara .</w:t>
      </w:r>
    </w:p>
    <w:p w14:paraId="11BEB2B3" w14:textId="7185A033" w:rsidR="00D447F7" w:rsidRDefault="007835FB" w:rsidP="00D447F7">
      <w:pPr>
        <w:pStyle w:val="Frspaiere"/>
        <w:ind w:firstLine="720"/>
        <w:jc w:val="both"/>
        <w:rPr>
          <w:sz w:val="24"/>
          <w:szCs w:val="24"/>
        </w:rPr>
      </w:pPr>
      <w:r w:rsidRPr="009753FA">
        <w:rPr>
          <w:bCs/>
          <w:color w:val="000000"/>
          <w:sz w:val="24"/>
          <w:szCs w:val="24"/>
        </w:rPr>
        <w:t>Bunurile aparținând domeniului public al Municipiului Timișoara sunt într-o dinamică permanentă, fapt care creează uneori neconcordanțe</w:t>
      </w:r>
      <w:r w:rsidRPr="009753FA">
        <w:rPr>
          <w:color w:val="000000"/>
          <w:sz w:val="24"/>
          <w:szCs w:val="24"/>
        </w:rPr>
        <w:t>. La nivelul municipiului, pe lângă multitudinea de proiecte aflate în implementare fie din surse atrase fie din surse proprii, se identifică în permanență noi oportunități de investiții. În funcție de sursa de finanțare a acestora se solicită de către autoritățile responsabile o serie de documente care atestă faptul că aceste bunuri aparțin domeniului public al Municipiului</w:t>
      </w:r>
      <w:r w:rsidR="009753FA" w:rsidRPr="009753FA">
        <w:rPr>
          <w:color w:val="000000"/>
          <w:sz w:val="24"/>
          <w:szCs w:val="24"/>
        </w:rPr>
        <w:t xml:space="preserve"> Timișoara</w:t>
      </w:r>
      <w:r w:rsidRPr="009753FA">
        <w:rPr>
          <w:color w:val="000000"/>
          <w:sz w:val="24"/>
          <w:szCs w:val="24"/>
        </w:rPr>
        <w:t>.</w:t>
      </w:r>
      <w:r w:rsidR="009753FA" w:rsidRPr="009753FA">
        <w:rPr>
          <w:sz w:val="24"/>
          <w:szCs w:val="24"/>
        </w:rPr>
        <w:t xml:space="preserve"> Terenu</w:t>
      </w:r>
      <w:r w:rsidR="004D71FA">
        <w:rPr>
          <w:sz w:val="24"/>
          <w:szCs w:val="24"/>
        </w:rPr>
        <w:t>l</w:t>
      </w:r>
      <w:r w:rsidR="009753FA" w:rsidRPr="009753FA">
        <w:rPr>
          <w:sz w:val="24"/>
          <w:szCs w:val="24"/>
        </w:rPr>
        <w:t xml:space="preserve"> care fac</w:t>
      </w:r>
      <w:r w:rsidR="004D71FA">
        <w:rPr>
          <w:sz w:val="24"/>
          <w:szCs w:val="24"/>
        </w:rPr>
        <w:t>e</w:t>
      </w:r>
      <w:r w:rsidR="009753FA" w:rsidRPr="009753FA">
        <w:rPr>
          <w:sz w:val="24"/>
          <w:szCs w:val="24"/>
        </w:rPr>
        <w:t xml:space="preserve"> obiectul  acestui proiect </w:t>
      </w:r>
      <w:r w:rsidR="004D71FA">
        <w:rPr>
          <w:sz w:val="24"/>
          <w:szCs w:val="24"/>
        </w:rPr>
        <w:t>este</w:t>
      </w:r>
      <w:r w:rsidR="009753FA" w:rsidRPr="009753FA">
        <w:rPr>
          <w:sz w:val="24"/>
          <w:szCs w:val="24"/>
        </w:rPr>
        <w:t xml:space="preserve"> în proprietatea Statului Român</w:t>
      </w:r>
      <w:r w:rsidR="0028131A">
        <w:rPr>
          <w:sz w:val="24"/>
          <w:szCs w:val="24"/>
        </w:rPr>
        <w:t>.</w:t>
      </w:r>
    </w:p>
    <w:p w14:paraId="083ACAE5" w14:textId="09C52EC2" w:rsidR="003E1462" w:rsidRDefault="003E1462" w:rsidP="003E1462">
      <w:pPr>
        <w:pStyle w:val="Frspaiere"/>
        <w:ind w:firstLine="720"/>
        <w:jc w:val="both"/>
        <w:rPr>
          <w:sz w:val="24"/>
          <w:szCs w:val="24"/>
        </w:rPr>
      </w:pPr>
      <w:r w:rsidRPr="003E1462">
        <w:rPr>
          <w:sz w:val="24"/>
          <w:szCs w:val="24"/>
        </w:rPr>
        <w:t>Conform Legii serviciului de salubrizare nr. 101/2006 art. 2, al. (1)„</w:t>
      </w:r>
      <w:r w:rsidRPr="003E1462">
        <w:rPr>
          <w:rFonts w:eastAsiaTheme="minorHAnsi"/>
          <w:sz w:val="24"/>
          <w:szCs w:val="24"/>
        </w:rPr>
        <w:t xml:space="preserve"> </w:t>
      </w:r>
      <w:r w:rsidRPr="003E1462">
        <w:rPr>
          <w:sz w:val="24"/>
          <w:szCs w:val="24"/>
        </w:rPr>
        <w:t>Se</w:t>
      </w:r>
      <w:r>
        <w:rPr>
          <w:sz w:val="24"/>
          <w:szCs w:val="24"/>
        </w:rPr>
        <w:t xml:space="preserve">rviciul de salubrizare a </w:t>
      </w:r>
      <w:r w:rsidR="00CF1766">
        <w:rPr>
          <w:sz w:val="24"/>
          <w:szCs w:val="24"/>
        </w:rPr>
        <w:t>localităților</w:t>
      </w:r>
      <w:r>
        <w:rPr>
          <w:sz w:val="24"/>
          <w:szCs w:val="24"/>
        </w:rPr>
        <w:t xml:space="preserve"> face parte din sfera </w:t>
      </w:r>
      <w:r w:rsidR="00CF1766">
        <w:rPr>
          <w:sz w:val="24"/>
          <w:szCs w:val="24"/>
        </w:rPr>
        <w:t xml:space="preserve">serviciilor comunitare de utilități publice și se desfășoară sub controlul, conducerea sau coordonarea autorităților administrației publice locale ori ale asociațiilor de dezvoltare intercomunitară, în scopul salubrizării </w:t>
      </w:r>
      <w:r w:rsidR="009A4BB3">
        <w:rPr>
          <w:sz w:val="24"/>
          <w:szCs w:val="24"/>
        </w:rPr>
        <w:t>localităților</w:t>
      </w:r>
      <w:r w:rsidR="00CF1766">
        <w:rPr>
          <w:sz w:val="24"/>
          <w:szCs w:val="24"/>
        </w:rPr>
        <w:t xml:space="preserve"> ”.</w:t>
      </w:r>
    </w:p>
    <w:p w14:paraId="11F3AF36" w14:textId="2E97725F" w:rsidR="009A4BB3" w:rsidRDefault="009A4BB3" w:rsidP="009A4BB3">
      <w:pPr>
        <w:ind w:firstLine="72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Conform adresei nr. </w:t>
      </w:r>
      <w:r w:rsidRPr="009A4BB3">
        <w:rPr>
          <w:rFonts w:ascii="Times New Roman" w:eastAsia="Times New Roman" w:hAnsi="Times New Roman" w:cs="Times New Roman"/>
          <w:sz w:val="24"/>
          <w:szCs w:val="24"/>
          <w:lang w:eastAsia="ro-RO"/>
        </w:rPr>
        <w:t>SC2023-4745/22.02.2023</w:t>
      </w:r>
      <w:r>
        <w:rPr>
          <w:rFonts w:ascii="Times New Roman" w:eastAsia="Times New Roman" w:hAnsi="Times New Roman" w:cs="Times New Roman"/>
          <w:sz w:val="24"/>
          <w:szCs w:val="24"/>
          <w:lang w:eastAsia="ro-RO"/>
        </w:rPr>
        <w:t xml:space="preserve"> a Serviciului Protecția Mediului, Managementul Deșeurilor și Salubrizare rezultă că</w:t>
      </w:r>
      <w:r w:rsidRPr="009A4BB3">
        <w:rPr>
          <w:rFonts w:ascii="Times New Roman" w:eastAsia="Times New Roman" w:hAnsi="Times New Roman" w:cs="Times New Roman"/>
          <w:sz w:val="24"/>
          <w:szCs w:val="24"/>
          <w:lang w:eastAsia="ro-RO"/>
        </w:rPr>
        <w:t xml:space="preserve"> pe terenul propus pentru  CAV3- </w:t>
      </w:r>
      <w:proofErr w:type="spellStart"/>
      <w:r w:rsidRPr="009A4BB3">
        <w:rPr>
          <w:rFonts w:ascii="Times New Roman" w:eastAsia="Times New Roman" w:hAnsi="Times New Roman" w:cs="Times New Roman"/>
          <w:sz w:val="24"/>
          <w:szCs w:val="24"/>
          <w:lang w:eastAsia="ro-RO"/>
        </w:rPr>
        <w:t>str</w:t>
      </w:r>
      <w:proofErr w:type="spellEnd"/>
      <w:r w:rsidRPr="009A4BB3">
        <w:rPr>
          <w:rFonts w:ascii="Times New Roman" w:eastAsia="Times New Roman" w:hAnsi="Times New Roman" w:cs="Times New Roman"/>
          <w:sz w:val="24"/>
          <w:szCs w:val="24"/>
          <w:lang w:eastAsia="ro-RO"/>
        </w:rPr>
        <w:t xml:space="preserve">, Calea </w:t>
      </w:r>
      <w:proofErr w:type="spellStart"/>
      <w:r w:rsidRPr="009A4BB3">
        <w:rPr>
          <w:rFonts w:ascii="Times New Roman" w:eastAsia="Times New Roman" w:hAnsi="Times New Roman" w:cs="Times New Roman"/>
          <w:sz w:val="24"/>
          <w:szCs w:val="24"/>
          <w:lang w:eastAsia="ro-RO"/>
        </w:rPr>
        <w:t>Mosnitei</w:t>
      </w:r>
      <w:proofErr w:type="spellEnd"/>
      <w:r>
        <w:rPr>
          <w:rFonts w:ascii="Times New Roman" w:eastAsia="Times New Roman" w:hAnsi="Times New Roman" w:cs="Times New Roman"/>
          <w:sz w:val="24"/>
          <w:szCs w:val="24"/>
          <w:lang w:eastAsia="ro-RO"/>
        </w:rPr>
        <w:t xml:space="preserve"> nr. 2</w:t>
      </w:r>
      <w:r w:rsidRPr="009A4BB3">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 xml:space="preserve">înscris în CF nr. 407725 Timișoara </w:t>
      </w:r>
      <w:r w:rsidRPr="009A4BB3">
        <w:rPr>
          <w:rFonts w:ascii="Times New Roman" w:eastAsia="Times New Roman" w:hAnsi="Times New Roman" w:cs="Times New Roman"/>
          <w:sz w:val="24"/>
          <w:szCs w:val="24"/>
          <w:lang w:eastAsia="ro-RO"/>
        </w:rPr>
        <w:t xml:space="preserve">a funcționat din  1978 Grupul Întreprinderilor de Gospodărire Comunală și Locativă  (GIGCL ), acest teren </w:t>
      </w:r>
      <w:r>
        <w:rPr>
          <w:rFonts w:ascii="Times New Roman" w:eastAsia="Times New Roman" w:hAnsi="Times New Roman" w:cs="Times New Roman"/>
          <w:sz w:val="24"/>
          <w:szCs w:val="24"/>
          <w:lang w:eastAsia="ro-RO"/>
        </w:rPr>
        <w:t>fiind</w:t>
      </w:r>
      <w:r w:rsidRPr="009A4BB3">
        <w:rPr>
          <w:rFonts w:ascii="Times New Roman" w:eastAsia="Times New Roman" w:hAnsi="Times New Roman" w:cs="Times New Roman"/>
          <w:sz w:val="24"/>
          <w:szCs w:val="24"/>
          <w:lang w:eastAsia="ro-RO"/>
        </w:rPr>
        <w:t xml:space="preserve"> folosit ca locație care asigura desfășurarea activităților de  utilitate publică.</w:t>
      </w:r>
    </w:p>
    <w:p w14:paraId="211EFBAD" w14:textId="21D20AC3" w:rsidR="006D0616" w:rsidRPr="009A4BB3" w:rsidRDefault="00D447F7" w:rsidP="009A4BB3">
      <w:pPr>
        <w:ind w:firstLine="720"/>
        <w:jc w:val="both"/>
        <w:rPr>
          <w:rFonts w:ascii="Times New Roman" w:eastAsia="Times New Roman" w:hAnsi="Times New Roman" w:cs="Times New Roman"/>
          <w:sz w:val="24"/>
          <w:szCs w:val="24"/>
          <w:lang w:eastAsia="ro-RO"/>
        </w:rPr>
      </w:pPr>
      <w:r w:rsidRPr="009A4BB3">
        <w:rPr>
          <w:rFonts w:ascii="Times New Roman" w:hAnsi="Times New Roman" w:cs="Times New Roman"/>
          <w:noProof/>
          <w:sz w:val="24"/>
          <w:szCs w:val="24"/>
          <w:lang w:val="fr-FR"/>
        </w:rPr>
        <w:t xml:space="preserve">În cadrul Planului Național de Redresare și Reziliență </w:t>
      </w:r>
      <w:r w:rsidRPr="009A4BB3">
        <w:rPr>
          <w:rFonts w:ascii="Times New Roman" w:hAnsi="Times New Roman" w:cs="Times New Roman"/>
          <w:sz w:val="24"/>
          <w:szCs w:val="24"/>
        </w:rPr>
        <w:t xml:space="preserve">(PNRR), </w:t>
      </w:r>
      <w:r w:rsidRPr="009A4BB3">
        <w:rPr>
          <w:rFonts w:ascii="Times New Roman" w:hAnsi="Times New Roman" w:cs="Times New Roman"/>
          <w:noProof/>
          <w:sz w:val="24"/>
          <w:szCs w:val="24"/>
          <w:lang w:val="fr-FR"/>
        </w:rPr>
        <w:t xml:space="preserve">conform Ghidului specific aferent Componentei 3-Managementul deșeurilor, INVESTIȚIA I1. Dezvoltarea, modernizarea și completarea sistemelor de management integrat al deșeurilor municipale la nivel de județ sau la nivel de orașe/comune, pentru realizarea SUBINVESTIȚIEI I1.A.- </w:t>
      </w:r>
      <w:r w:rsidRPr="009A4BB3">
        <w:rPr>
          <w:rFonts w:ascii="Times New Roman" w:hAnsi="Times New Roman" w:cs="Times New Roman"/>
          <w:noProof/>
          <w:sz w:val="24"/>
          <w:szCs w:val="24"/>
          <w:lang w:val="en-US"/>
        </w:rPr>
        <w:t>“</w:t>
      </w:r>
      <w:proofErr w:type="spellStart"/>
      <w:r w:rsidRPr="009A4BB3">
        <w:rPr>
          <w:rFonts w:ascii="Times New Roman" w:eastAsia="Calibri" w:hAnsi="Times New Roman" w:cs="Times New Roman"/>
          <w:sz w:val="24"/>
          <w:szCs w:val="24"/>
          <w:lang w:val="en-US"/>
        </w:rPr>
        <w:t>Înființarea</w:t>
      </w:r>
      <w:proofErr w:type="spellEnd"/>
      <w:r w:rsidRPr="009A4BB3">
        <w:rPr>
          <w:rFonts w:ascii="Times New Roman" w:eastAsia="Calibri" w:hAnsi="Times New Roman" w:cs="Times New Roman"/>
          <w:sz w:val="24"/>
          <w:szCs w:val="24"/>
          <w:lang w:val="en-US"/>
        </w:rPr>
        <w:t xml:space="preserve"> de </w:t>
      </w:r>
      <w:proofErr w:type="spellStart"/>
      <w:r w:rsidRPr="009A4BB3">
        <w:rPr>
          <w:rFonts w:ascii="Times New Roman" w:eastAsia="Calibri" w:hAnsi="Times New Roman" w:cs="Times New Roman"/>
          <w:sz w:val="24"/>
          <w:szCs w:val="24"/>
          <w:lang w:val="en-US"/>
        </w:rPr>
        <w:t>centre</w:t>
      </w:r>
      <w:proofErr w:type="spellEnd"/>
      <w:r w:rsidRPr="009A4BB3">
        <w:rPr>
          <w:rFonts w:ascii="Times New Roman" w:eastAsia="Calibri" w:hAnsi="Times New Roman" w:cs="Times New Roman"/>
          <w:sz w:val="24"/>
          <w:szCs w:val="24"/>
          <w:lang w:val="en-US"/>
        </w:rPr>
        <w:t xml:space="preserve"> de </w:t>
      </w:r>
      <w:proofErr w:type="spellStart"/>
      <w:r w:rsidRPr="009A4BB3">
        <w:rPr>
          <w:rFonts w:ascii="Times New Roman" w:eastAsia="Calibri" w:hAnsi="Times New Roman" w:cs="Times New Roman"/>
          <w:sz w:val="24"/>
          <w:szCs w:val="24"/>
          <w:lang w:val="en-US"/>
        </w:rPr>
        <w:t>colectare</w:t>
      </w:r>
      <w:proofErr w:type="spellEnd"/>
      <w:r w:rsidRPr="009A4BB3">
        <w:rPr>
          <w:rFonts w:ascii="Times New Roman" w:eastAsia="Calibri" w:hAnsi="Times New Roman" w:cs="Times New Roman"/>
          <w:sz w:val="24"/>
          <w:szCs w:val="24"/>
          <w:lang w:val="en-US"/>
        </w:rPr>
        <w:t xml:space="preserve"> </w:t>
      </w:r>
      <w:proofErr w:type="spellStart"/>
      <w:r w:rsidRPr="009A4BB3">
        <w:rPr>
          <w:rFonts w:ascii="Times New Roman" w:eastAsia="Calibri" w:hAnsi="Times New Roman" w:cs="Times New Roman"/>
          <w:sz w:val="24"/>
          <w:szCs w:val="24"/>
          <w:lang w:val="en-US"/>
        </w:rPr>
        <w:t>prin</w:t>
      </w:r>
      <w:proofErr w:type="spellEnd"/>
      <w:r w:rsidRPr="009A4BB3">
        <w:rPr>
          <w:rFonts w:ascii="Times New Roman" w:eastAsia="Calibri" w:hAnsi="Times New Roman" w:cs="Times New Roman"/>
          <w:sz w:val="24"/>
          <w:szCs w:val="24"/>
          <w:lang w:val="en-US"/>
        </w:rPr>
        <w:t xml:space="preserve"> </w:t>
      </w:r>
      <w:proofErr w:type="spellStart"/>
      <w:r w:rsidRPr="009A4BB3">
        <w:rPr>
          <w:rFonts w:ascii="Times New Roman" w:eastAsia="Calibri" w:hAnsi="Times New Roman" w:cs="Times New Roman"/>
          <w:sz w:val="24"/>
          <w:szCs w:val="24"/>
          <w:lang w:val="en-US"/>
        </w:rPr>
        <w:t>aport</w:t>
      </w:r>
      <w:proofErr w:type="spellEnd"/>
      <w:r w:rsidRPr="009A4BB3">
        <w:rPr>
          <w:rFonts w:ascii="Times New Roman" w:eastAsia="Calibri" w:hAnsi="Times New Roman" w:cs="Times New Roman"/>
          <w:sz w:val="24"/>
          <w:szCs w:val="24"/>
          <w:lang w:val="en-US"/>
        </w:rPr>
        <w:t xml:space="preserve"> </w:t>
      </w:r>
      <w:proofErr w:type="spellStart"/>
      <w:r w:rsidRPr="009A4BB3">
        <w:rPr>
          <w:rFonts w:ascii="Times New Roman" w:eastAsia="Calibri" w:hAnsi="Times New Roman" w:cs="Times New Roman"/>
          <w:sz w:val="24"/>
          <w:szCs w:val="24"/>
          <w:lang w:val="en-US"/>
        </w:rPr>
        <w:t>voluntar</w:t>
      </w:r>
      <w:proofErr w:type="spellEnd"/>
      <w:r w:rsidRPr="009A4BB3">
        <w:rPr>
          <w:rFonts w:ascii="Times New Roman" w:eastAsia="Calibri" w:hAnsi="Times New Roman" w:cs="Times New Roman"/>
          <w:sz w:val="24"/>
          <w:szCs w:val="24"/>
          <w:lang w:val="en-US"/>
        </w:rPr>
        <w:t>”</w:t>
      </w:r>
      <w:r w:rsidRPr="009A4BB3">
        <w:rPr>
          <w:rFonts w:ascii="Times New Roman" w:hAnsi="Times New Roman" w:cs="Times New Roman"/>
          <w:noProof/>
          <w:sz w:val="24"/>
          <w:szCs w:val="24"/>
          <w:lang w:val="fr-FR"/>
        </w:rPr>
        <w:t xml:space="preserve">, managementul deșeurilor vizează îmbunătățirea implementării colectării separate, controlului și monitorizării parametrilor de calitate a mediului. Investițiile în cadrul Planului Național de Redresare și Reziliență în domeniul gestionării deșeurilor municipale contribuie cu 4,5% la ținta națională de atingere a ratei de 50% de reciclare și pregătire pentru reutilizare a deșeurilor municipale </w:t>
      </w:r>
      <w:r w:rsidRPr="009A4BB3">
        <w:rPr>
          <w:rFonts w:ascii="Times New Roman" w:hAnsi="Times New Roman" w:cs="Times New Roman"/>
          <w:noProof/>
          <w:sz w:val="24"/>
          <w:szCs w:val="24"/>
          <w:lang w:val="fr-FR"/>
        </w:rPr>
        <w:lastRenderedPageBreak/>
        <w:t>până în 2025, astfel cum este definită în Directiva –cadru privind deșeurile (Directiva 2008/98/CE modificată prin Directiva (UE) 2018/851).</w:t>
      </w:r>
    </w:p>
    <w:p w14:paraId="20F250A2" w14:textId="77777777" w:rsidR="008415FE" w:rsidRDefault="006E2863" w:rsidP="006E2863">
      <w:pPr>
        <w:shd w:val="clear" w:color="auto" w:fill="FFFFFF"/>
        <w:spacing w:after="0" w:line="240" w:lineRule="auto"/>
        <w:ind w:firstLine="720"/>
        <w:jc w:val="both"/>
        <w:rPr>
          <w:rFonts w:ascii="Times New Roman" w:eastAsia="Calibri" w:hAnsi="Times New Roman" w:cs="Times New Roman"/>
          <w:sz w:val="24"/>
          <w:szCs w:val="24"/>
        </w:rPr>
      </w:pPr>
      <w:r w:rsidRPr="006E2863">
        <w:rPr>
          <w:rFonts w:ascii="Times New Roman" w:eastAsia="Times New Roman" w:hAnsi="Times New Roman" w:cs="Times New Roman"/>
          <w:color w:val="000000"/>
          <w:sz w:val="24"/>
          <w:szCs w:val="24"/>
          <w:lang w:val="en-US"/>
        </w:rPr>
        <w:t xml:space="preserve">Un </w:t>
      </w:r>
      <w:proofErr w:type="spellStart"/>
      <w:r w:rsidRPr="006E2863">
        <w:rPr>
          <w:rFonts w:ascii="Times New Roman" w:eastAsia="Times New Roman" w:hAnsi="Times New Roman" w:cs="Times New Roman"/>
          <w:color w:val="000000"/>
          <w:sz w:val="24"/>
          <w:szCs w:val="24"/>
          <w:lang w:val="en-US"/>
        </w:rPr>
        <w:t>centru</w:t>
      </w:r>
      <w:proofErr w:type="spellEnd"/>
      <w:r w:rsidRPr="006E2863">
        <w:rPr>
          <w:rFonts w:ascii="Times New Roman" w:eastAsia="Times New Roman" w:hAnsi="Times New Roman" w:cs="Times New Roman"/>
          <w:color w:val="000000"/>
          <w:sz w:val="24"/>
          <w:szCs w:val="24"/>
          <w:lang w:val="en-US"/>
        </w:rPr>
        <w:t xml:space="preserve"> de </w:t>
      </w:r>
      <w:proofErr w:type="spellStart"/>
      <w:r w:rsidRPr="006E2863">
        <w:rPr>
          <w:rFonts w:ascii="Times New Roman" w:eastAsia="Times New Roman" w:hAnsi="Times New Roman" w:cs="Times New Roman"/>
          <w:color w:val="000000"/>
          <w:sz w:val="24"/>
          <w:szCs w:val="24"/>
          <w:lang w:val="en-US"/>
        </w:rPr>
        <w:t>colectare</w:t>
      </w:r>
      <w:proofErr w:type="spellEnd"/>
      <w:r w:rsidRPr="006E2863">
        <w:rPr>
          <w:rFonts w:ascii="Times New Roman" w:eastAsia="Times New Roman" w:hAnsi="Times New Roman" w:cs="Times New Roman"/>
          <w:color w:val="000000"/>
          <w:sz w:val="24"/>
          <w:szCs w:val="24"/>
          <w:lang w:val="en-US"/>
        </w:rPr>
        <w:t xml:space="preserve"> cu </w:t>
      </w:r>
      <w:proofErr w:type="spellStart"/>
      <w:r w:rsidRPr="006E2863">
        <w:rPr>
          <w:rFonts w:ascii="Times New Roman" w:eastAsia="Times New Roman" w:hAnsi="Times New Roman" w:cs="Times New Roman"/>
          <w:color w:val="000000"/>
          <w:sz w:val="24"/>
          <w:szCs w:val="24"/>
          <w:lang w:val="en-US"/>
        </w:rPr>
        <w:t>aport</w:t>
      </w:r>
      <w:proofErr w:type="spellEnd"/>
      <w:r w:rsidRPr="006E2863">
        <w:rPr>
          <w:rFonts w:ascii="Times New Roman" w:eastAsia="Times New Roman" w:hAnsi="Times New Roman" w:cs="Times New Roman"/>
          <w:color w:val="000000"/>
          <w:sz w:val="24"/>
          <w:szCs w:val="24"/>
          <w:lang w:val="en-US"/>
        </w:rPr>
        <w:t xml:space="preserve"> </w:t>
      </w:r>
      <w:proofErr w:type="spellStart"/>
      <w:r w:rsidRPr="006E2863">
        <w:rPr>
          <w:rFonts w:ascii="Times New Roman" w:eastAsia="Times New Roman" w:hAnsi="Times New Roman" w:cs="Times New Roman"/>
          <w:color w:val="000000"/>
          <w:sz w:val="24"/>
          <w:szCs w:val="24"/>
          <w:lang w:val="en-US"/>
        </w:rPr>
        <w:t>voluntar</w:t>
      </w:r>
      <w:proofErr w:type="spellEnd"/>
      <w:r w:rsidRPr="006E2863">
        <w:rPr>
          <w:rFonts w:ascii="Times New Roman" w:eastAsia="Times New Roman" w:hAnsi="Times New Roman" w:cs="Times New Roman"/>
          <w:color w:val="000000"/>
          <w:sz w:val="24"/>
          <w:szCs w:val="24"/>
          <w:lang w:val="en-US"/>
        </w:rPr>
        <w:t xml:space="preserve"> </w:t>
      </w:r>
      <w:proofErr w:type="spellStart"/>
      <w:r w:rsidRPr="006E2863">
        <w:rPr>
          <w:rFonts w:ascii="Times New Roman" w:eastAsia="Times New Roman" w:hAnsi="Times New Roman" w:cs="Times New Roman"/>
          <w:color w:val="000000"/>
          <w:sz w:val="24"/>
          <w:szCs w:val="24"/>
          <w:lang w:val="en-US"/>
        </w:rPr>
        <w:t>poate</w:t>
      </w:r>
      <w:proofErr w:type="spellEnd"/>
      <w:r w:rsidRPr="006E2863">
        <w:rPr>
          <w:rFonts w:ascii="Times New Roman" w:eastAsia="Times New Roman" w:hAnsi="Times New Roman" w:cs="Times New Roman"/>
          <w:color w:val="000000"/>
          <w:sz w:val="24"/>
          <w:szCs w:val="24"/>
          <w:lang w:val="en-US"/>
        </w:rPr>
        <w:t xml:space="preserve"> </w:t>
      </w:r>
      <w:proofErr w:type="spellStart"/>
      <w:r w:rsidRPr="006E2863">
        <w:rPr>
          <w:rFonts w:ascii="Times New Roman" w:eastAsia="Times New Roman" w:hAnsi="Times New Roman" w:cs="Times New Roman"/>
          <w:color w:val="000000"/>
          <w:sz w:val="24"/>
          <w:szCs w:val="24"/>
          <w:lang w:val="en-US"/>
        </w:rPr>
        <w:t>deservi</w:t>
      </w:r>
      <w:proofErr w:type="spellEnd"/>
      <w:r w:rsidRPr="006E2863">
        <w:rPr>
          <w:rFonts w:ascii="Times New Roman" w:eastAsia="Times New Roman" w:hAnsi="Times New Roman" w:cs="Times New Roman"/>
          <w:color w:val="000000"/>
          <w:sz w:val="24"/>
          <w:szCs w:val="24"/>
          <w:lang w:val="en-US"/>
        </w:rPr>
        <w:t xml:space="preserve"> o </w:t>
      </w:r>
      <w:proofErr w:type="spellStart"/>
      <w:r w:rsidRPr="006E2863">
        <w:rPr>
          <w:rFonts w:ascii="Times New Roman" w:eastAsia="Times New Roman" w:hAnsi="Times New Roman" w:cs="Times New Roman"/>
          <w:color w:val="000000"/>
          <w:sz w:val="24"/>
          <w:szCs w:val="24"/>
          <w:lang w:val="en-US"/>
        </w:rPr>
        <w:t>comunitate</w:t>
      </w:r>
      <w:proofErr w:type="spellEnd"/>
      <w:r w:rsidRPr="006E2863">
        <w:rPr>
          <w:rFonts w:ascii="Times New Roman" w:eastAsia="Times New Roman" w:hAnsi="Times New Roman" w:cs="Times New Roman"/>
          <w:color w:val="000000"/>
          <w:sz w:val="24"/>
          <w:szCs w:val="24"/>
          <w:lang w:val="en-US"/>
        </w:rPr>
        <w:t xml:space="preserve"> cu </w:t>
      </w:r>
      <w:proofErr w:type="spellStart"/>
      <w:r w:rsidRPr="006E2863">
        <w:rPr>
          <w:rFonts w:ascii="Times New Roman" w:eastAsia="Times New Roman" w:hAnsi="Times New Roman" w:cs="Times New Roman"/>
          <w:color w:val="000000"/>
          <w:sz w:val="24"/>
          <w:szCs w:val="24"/>
          <w:lang w:val="en-US"/>
        </w:rPr>
        <w:t>până</w:t>
      </w:r>
      <w:proofErr w:type="spellEnd"/>
      <w:r w:rsidRPr="006E2863">
        <w:rPr>
          <w:rFonts w:ascii="Times New Roman" w:eastAsia="Times New Roman" w:hAnsi="Times New Roman" w:cs="Times New Roman"/>
          <w:color w:val="000000"/>
          <w:sz w:val="24"/>
          <w:szCs w:val="24"/>
          <w:lang w:val="en-US"/>
        </w:rPr>
        <w:t xml:space="preserve"> la 50.000 de </w:t>
      </w:r>
      <w:proofErr w:type="spellStart"/>
      <w:r w:rsidRPr="006E2863">
        <w:rPr>
          <w:rFonts w:ascii="Times New Roman" w:eastAsia="Times New Roman" w:hAnsi="Times New Roman" w:cs="Times New Roman"/>
          <w:color w:val="000000"/>
          <w:sz w:val="24"/>
          <w:szCs w:val="24"/>
          <w:lang w:val="en-US"/>
        </w:rPr>
        <w:t>locuitori</w:t>
      </w:r>
      <w:proofErr w:type="spellEnd"/>
      <w:r w:rsidRPr="006E2863">
        <w:rPr>
          <w:rFonts w:ascii="Times New Roman" w:eastAsia="Times New Roman" w:hAnsi="Times New Roman" w:cs="Times New Roman"/>
          <w:color w:val="000000"/>
          <w:sz w:val="24"/>
          <w:szCs w:val="24"/>
          <w:lang w:val="en-US"/>
        </w:rPr>
        <w:t xml:space="preserve"> </w:t>
      </w:r>
      <w:proofErr w:type="spellStart"/>
      <w:r w:rsidRPr="006E2863">
        <w:rPr>
          <w:rFonts w:ascii="Times New Roman" w:eastAsia="Times New Roman" w:hAnsi="Times New Roman" w:cs="Times New Roman"/>
          <w:color w:val="000000"/>
          <w:sz w:val="24"/>
          <w:szCs w:val="24"/>
          <w:lang w:val="en-US"/>
        </w:rPr>
        <w:t>şi</w:t>
      </w:r>
      <w:proofErr w:type="spellEnd"/>
      <w:r w:rsidRPr="006E2863">
        <w:rPr>
          <w:rFonts w:ascii="Times New Roman" w:eastAsia="Times New Roman" w:hAnsi="Times New Roman" w:cs="Times New Roman"/>
          <w:color w:val="000000"/>
          <w:sz w:val="24"/>
          <w:szCs w:val="24"/>
          <w:lang w:val="en-US"/>
        </w:rPr>
        <w:t xml:space="preserve"> </w:t>
      </w:r>
      <w:proofErr w:type="spellStart"/>
      <w:r w:rsidRPr="006E2863">
        <w:rPr>
          <w:rFonts w:ascii="Times New Roman" w:eastAsia="Times New Roman" w:hAnsi="Times New Roman" w:cs="Times New Roman"/>
          <w:color w:val="000000"/>
          <w:sz w:val="24"/>
          <w:szCs w:val="24"/>
          <w:lang w:val="en-US"/>
        </w:rPr>
        <w:t>va</w:t>
      </w:r>
      <w:proofErr w:type="spellEnd"/>
      <w:r w:rsidRPr="006E2863">
        <w:rPr>
          <w:rFonts w:ascii="Times New Roman" w:eastAsia="Times New Roman" w:hAnsi="Times New Roman" w:cs="Times New Roman"/>
          <w:color w:val="000000"/>
          <w:sz w:val="24"/>
          <w:szCs w:val="24"/>
          <w:lang w:val="en-US"/>
        </w:rPr>
        <w:t xml:space="preserve"> fi </w:t>
      </w:r>
      <w:proofErr w:type="spellStart"/>
      <w:r w:rsidRPr="006E2863">
        <w:rPr>
          <w:rFonts w:ascii="Times New Roman" w:eastAsia="Times New Roman" w:hAnsi="Times New Roman" w:cs="Times New Roman"/>
          <w:color w:val="000000"/>
          <w:sz w:val="24"/>
          <w:szCs w:val="24"/>
          <w:lang w:val="en-US"/>
        </w:rPr>
        <w:t>amplasat</w:t>
      </w:r>
      <w:proofErr w:type="spellEnd"/>
      <w:r w:rsidRPr="006E2863">
        <w:rPr>
          <w:rFonts w:ascii="Times New Roman" w:eastAsia="Times New Roman" w:hAnsi="Times New Roman" w:cs="Times New Roman"/>
          <w:color w:val="000000"/>
          <w:sz w:val="24"/>
          <w:szCs w:val="24"/>
          <w:lang w:val="en-US"/>
        </w:rPr>
        <w:t xml:space="preserve"> pe </w:t>
      </w:r>
      <w:proofErr w:type="spellStart"/>
      <w:r w:rsidRPr="006E2863">
        <w:rPr>
          <w:rFonts w:ascii="Times New Roman" w:eastAsia="Times New Roman" w:hAnsi="Times New Roman" w:cs="Times New Roman"/>
          <w:color w:val="000000"/>
          <w:sz w:val="24"/>
          <w:szCs w:val="24"/>
          <w:lang w:val="en-US"/>
        </w:rPr>
        <w:t>raza</w:t>
      </w:r>
      <w:proofErr w:type="spellEnd"/>
      <w:r w:rsidRPr="006E2863">
        <w:rPr>
          <w:rFonts w:ascii="Times New Roman" w:eastAsia="Times New Roman" w:hAnsi="Times New Roman" w:cs="Times New Roman"/>
          <w:color w:val="000000"/>
          <w:sz w:val="24"/>
          <w:szCs w:val="24"/>
          <w:lang w:val="en-US"/>
        </w:rPr>
        <w:t xml:space="preserve"> UAT </w:t>
      </w:r>
      <w:proofErr w:type="spellStart"/>
      <w:r w:rsidRPr="006E2863">
        <w:rPr>
          <w:rFonts w:ascii="Times New Roman" w:eastAsia="Times New Roman" w:hAnsi="Times New Roman" w:cs="Times New Roman"/>
          <w:color w:val="000000"/>
          <w:sz w:val="24"/>
          <w:szCs w:val="24"/>
          <w:lang w:val="en-US"/>
        </w:rPr>
        <w:t>Municipiul</w:t>
      </w:r>
      <w:proofErr w:type="spellEnd"/>
      <w:r w:rsidRPr="006E2863">
        <w:rPr>
          <w:rFonts w:ascii="Times New Roman" w:eastAsia="Times New Roman" w:hAnsi="Times New Roman" w:cs="Times New Roman"/>
          <w:color w:val="000000"/>
          <w:sz w:val="24"/>
          <w:szCs w:val="24"/>
          <w:lang w:val="en-US"/>
        </w:rPr>
        <w:t xml:space="preserve"> </w:t>
      </w:r>
      <w:proofErr w:type="spellStart"/>
      <w:r w:rsidRPr="006E2863">
        <w:rPr>
          <w:rFonts w:ascii="Times New Roman" w:eastAsia="Times New Roman" w:hAnsi="Times New Roman" w:cs="Times New Roman"/>
          <w:color w:val="000000"/>
          <w:sz w:val="24"/>
          <w:szCs w:val="24"/>
          <w:lang w:val="en-US"/>
        </w:rPr>
        <w:t>Timișoara</w:t>
      </w:r>
      <w:proofErr w:type="spellEnd"/>
      <w:r w:rsidRPr="006E2863">
        <w:rPr>
          <w:rFonts w:ascii="Times New Roman" w:eastAsia="Times New Roman" w:hAnsi="Times New Roman" w:cs="Times New Roman"/>
          <w:color w:val="000000"/>
          <w:sz w:val="24"/>
          <w:szCs w:val="24"/>
          <w:lang w:val="en-US"/>
        </w:rPr>
        <w:t xml:space="preserve">, </w:t>
      </w:r>
      <w:proofErr w:type="spellStart"/>
      <w:r w:rsidRPr="006E2863">
        <w:rPr>
          <w:rFonts w:ascii="Times New Roman" w:eastAsia="Times New Roman" w:hAnsi="Times New Roman" w:cs="Times New Roman"/>
          <w:sz w:val="24"/>
          <w:szCs w:val="24"/>
          <w:lang w:val="en-US"/>
        </w:rPr>
        <w:t>respectând</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prevederile</w:t>
      </w:r>
      <w:proofErr w:type="spellEnd"/>
      <w:r w:rsidRPr="006E2863">
        <w:rPr>
          <w:rFonts w:ascii="Times New Roman" w:eastAsia="Times New Roman" w:hAnsi="Times New Roman" w:cs="Times New Roman"/>
          <w:sz w:val="24"/>
          <w:szCs w:val="24"/>
          <w:lang w:val="en-US"/>
        </w:rPr>
        <w:t xml:space="preserve"> </w:t>
      </w:r>
      <w:hyperlink w:history="1">
        <w:proofErr w:type="spellStart"/>
        <w:r w:rsidRPr="006E2863">
          <w:rPr>
            <w:rFonts w:ascii="Times New Roman" w:eastAsia="Times New Roman" w:hAnsi="Times New Roman" w:cs="Times New Roman"/>
            <w:sz w:val="24"/>
            <w:szCs w:val="24"/>
            <w:lang w:val="en-US"/>
          </w:rPr>
          <w:t>Ordinului</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Ministrului</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Sănătăţii</w:t>
        </w:r>
        <w:proofErr w:type="spellEnd"/>
        <w:r w:rsidRPr="006E2863">
          <w:rPr>
            <w:rFonts w:ascii="Times New Roman" w:eastAsia="Times New Roman" w:hAnsi="Times New Roman" w:cs="Times New Roman"/>
            <w:sz w:val="24"/>
            <w:szCs w:val="24"/>
            <w:lang w:val="en-US"/>
          </w:rPr>
          <w:t xml:space="preserve"> nr. 119/2014</w:t>
        </w:r>
      </w:hyperlink>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pentru</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aprobarea</w:t>
      </w:r>
      <w:proofErr w:type="spellEnd"/>
      <w:r w:rsidRPr="006E2863">
        <w:rPr>
          <w:rFonts w:ascii="Times New Roman" w:eastAsia="Times New Roman" w:hAnsi="Times New Roman" w:cs="Times New Roman"/>
          <w:sz w:val="24"/>
          <w:szCs w:val="24"/>
          <w:lang w:val="en-US"/>
        </w:rPr>
        <w:t xml:space="preserve"> </w:t>
      </w:r>
      <w:hyperlink w:history="1">
        <w:proofErr w:type="spellStart"/>
        <w:r w:rsidRPr="006E2863">
          <w:rPr>
            <w:rFonts w:ascii="Times New Roman" w:eastAsia="Times New Roman" w:hAnsi="Times New Roman" w:cs="Times New Roman"/>
            <w:sz w:val="24"/>
            <w:szCs w:val="24"/>
            <w:lang w:val="en-US"/>
          </w:rPr>
          <w:t>Normelor</w:t>
        </w:r>
        <w:proofErr w:type="spellEnd"/>
        <w:r w:rsidRPr="006E2863">
          <w:rPr>
            <w:rFonts w:ascii="Times New Roman" w:eastAsia="Times New Roman" w:hAnsi="Times New Roman" w:cs="Times New Roman"/>
            <w:sz w:val="24"/>
            <w:szCs w:val="24"/>
            <w:lang w:val="en-US"/>
          </w:rPr>
          <w:t xml:space="preserve"> de </w:t>
        </w:r>
        <w:proofErr w:type="spellStart"/>
        <w:r w:rsidRPr="006E2863">
          <w:rPr>
            <w:rFonts w:ascii="Times New Roman" w:eastAsia="Times New Roman" w:hAnsi="Times New Roman" w:cs="Times New Roman"/>
            <w:sz w:val="24"/>
            <w:szCs w:val="24"/>
            <w:lang w:val="en-US"/>
          </w:rPr>
          <w:t>igienă</w:t>
        </w:r>
        <w:proofErr w:type="spellEnd"/>
      </w:hyperlink>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şi</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sănătate</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publică</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privind</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mediul</w:t>
      </w:r>
      <w:proofErr w:type="spellEnd"/>
      <w:r w:rsidRPr="006E2863">
        <w:rPr>
          <w:rFonts w:ascii="Times New Roman" w:eastAsia="Times New Roman" w:hAnsi="Times New Roman" w:cs="Times New Roman"/>
          <w:sz w:val="24"/>
          <w:szCs w:val="24"/>
          <w:lang w:val="en-US"/>
        </w:rPr>
        <w:t xml:space="preserve"> de </w:t>
      </w:r>
      <w:proofErr w:type="spellStart"/>
      <w:r w:rsidRPr="006E2863">
        <w:rPr>
          <w:rFonts w:ascii="Times New Roman" w:eastAsia="Times New Roman" w:hAnsi="Times New Roman" w:cs="Times New Roman"/>
          <w:sz w:val="24"/>
          <w:szCs w:val="24"/>
          <w:lang w:val="en-US"/>
        </w:rPr>
        <w:t>viaţă</w:t>
      </w:r>
      <w:proofErr w:type="spellEnd"/>
      <w:r w:rsidRPr="006E2863">
        <w:rPr>
          <w:rFonts w:ascii="Times New Roman" w:eastAsia="Times New Roman" w:hAnsi="Times New Roman" w:cs="Times New Roman"/>
          <w:sz w:val="24"/>
          <w:szCs w:val="24"/>
          <w:lang w:val="en-US"/>
        </w:rPr>
        <w:t xml:space="preserve"> al </w:t>
      </w:r>
      <w:proofErr w:type="spellStart"/>
      <w:r w:rsidRPr="006E2863">
        <w:rPr>
          <w:rFonts w:ascii="Times New Roman" w:eastAsia="Times New Roman" w:hAnsi="Times New Roman" w:cs="Times New Roman"/>
          <w:sz w:val="24"/>
          <w:szCs w:val="24"/>
          <w:lang w:val="en-US"/>
        </w:rPr>
        <w:t>populaţiei</w:t>
      </w:r>
      <w:proofErr w:type="spellEnd"/>
      <w:r w:rsidRPr="006E2863">
        <w:rPr>
          <w:rFonts w:ascii="Times New Roman" w:eastAsia="Times New Roman" w:hAnsi="Times New Roman" w:cs="Times New Roman"/>
          <w:sz w:val="24"/>
          <w:szCs w:val="24"/>
          <w:lang w:val="en-US"/>
        </w:rPr>
        <w:t xml:space="preserve">, cu </w:t>
      </w:r>
      <w:proofErr w:type="spellStart"/>
      <w:r w:rsidRPr="006E2863">
        <w:rPr>
          <w:rFonts w:ascii="Times New Roman" w:eastAsia="Times New Roman" w:hAnsi="Times New Roman" w:cs="Times New Roman"/>
          <w:sz w:val="24"/>
          <w:szCs w:val="24"/>
          <w:lang w:val="en-US"/>
        </w:rPr>
        <w:t>modificările</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şi</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completările</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ulterioare</w:t>
      </w:r>
      <w:proofErr w:type="spellEnd"/>
      <w:r w:rsidRPr="006E2863">
        <w:rPr>
          <w:rFonts w:ascii="Times New Roman" w:eastAsia="Times New Roman" w:hAnsi="Times New Roman" w:cs="Times New Roman"/>
          <w:sz w:val="24"/>
          <w:szCs w:val="24"/>
          <w:lang w:val="en-US"/>
        </w:rPr>
        <w:t>.</w:t>
      </w:r>
      <w:r w:rsidR="008415FE" w:rsidRPr="008415FE">
        <w:rPr>
          <w:rFonts w:ascii="Times New Roman" w:eastAsia="Calibri" w:hAnsi="Times New Roman" w:cs="Times New Roman"/>
          <w:sz w:val="24"/>
          <w:szCs w:val="24"/>
        </w:rPr>
        <w:t xml:space="preserve"> </w:t>
      </w:r>
    </w:p>
    <w:p w14:paraId="376CBD6E" w14:textId="6CEB6E11" w:rsidR="008415FE" w:rsidRPr="00AF7FDB" w:rsidRDefault="008415FE" w:rsidP="00AF7FDB">
      <w:pPr>
        <w:ind w:firstLine="720"/>
        <w:jc w:val="both"/>
        <w:rPr>
          <w:rFonts w:ascii="Times New Roman" w:eastAsia="Calibri" w:hAnsi="Times New Roman" w:cs="Times New Roman"/>
          <w:sz w:val="24"/>
          <w:szCs w:val="24"/>
        </w:rPr>
      </w:pPr>
      <w:r w:rsidRPr="008415FE">
        <w:rPr>
          <w:rFonts w:ascii="Times New Roman" w:eastAsia="Calibri" w:hAnsi="Times New Roman" w:cs="Times New Roman"/>
          <w:sz w:val="24"/>
          <w:szCs w:val="24"/>
        </w:rPr>
        <w:t xml:space="preserve">Potrivit </w:t>
      </w:r>
      <w:r w:rsidR="00AF7FDB">
        <w:rPr>
          <w:rFonts w:ascii="Times New Roman" w:eastAsia="Calibri" w:hAnsi="Times New Roman" w:cs="Times New Roman"/>
          <w:sz w:val="24"/>
          <w:szCs w:val="24"/>
        </w:rPr>
        <w:t xml:space="preserve">Legii nr. 18/1991 privind fondul funciar art. 36, </w:t>
      </w:r>
      <w:r w:rsidR="00AF7FDB" w:rsidRPr="00AF7FDB">
        <w:rPr>
          <w:rFonts w:ascii="Times New Roman" w:eastAsia="Calibri" w:hAnsi="Times New Roman" w:cs="Times New Roman"/>
          <w:sz w:val="24"/>
          <w:szCs w:val="24"/>
        </w:rPr>
        <w:t>alin. (1)„</w:t>
      </w:r>
      <w:r w:rsidR="00AF7FDB" w:rsidRPr="00AF7FDB">
        <w:rPr>
          <w:rFonts w:ascii="Times New Roman" w:eastAsia="Calibri" w:hAnsi="Times New Roman" w:cs="Times New Roman"/>
          <w:i/>
          <w:iCs/>
          <w:sz w:val="24"/>
          <w:szCs w:val="24"/>
        </w:rPr>
        <w:t xml:space="preserve">Terenurile aflate în proprietatea statului, situate în intravilanul </w:t>
      </w:r>
      <w:proofErr w:type="spellStart"/>
      <w:r w:rsidR="00AF7FDB" w:rsidRPr="00AF7FDB">
        <w:rPr>
          <w:rFonts w:ascii="Times New Roman" w:eastAsia="Calibri" w:hAnsi="Times New Roman" w:cs="Times New Roman"/>
          <w:i/>
          <w:iCs/>
          <w:sz w:val="24"/>
          <w:szCs w:val="24"/>
        </w:rPr>
        <w:t>localităţilor</w:t>
      </w:r>
      <w:proofErr w:type="spellEnd"/>
      <w:r w:rsidR="00AF7FDB" w:rsidRPr="00AF7FDB">
        <w:rPr>
          <w:rFonts w:ascii="Times New Roman" w:eastAsia="Calibri" w:hAnsi="Times New Roman" w:cs="Times New Roman"/>
          <w:i/>
          <w:iCs/>
          <w:sz w:val="24"/>
          <w:szCs w:val="24"/>
        </w:rPr>
        <w:t xml:space="preserve"> </w:t>
      </w:r>
      <w:proofErr w:type="spellStart"/>
      <w:r w:rsidR="00AF7FDB" w:rsidRPr="00AF7FDB">
        <w:rPr>
          <w:rFonts w:ascii="Times New Roman" w:eastAsia="Calibri" w:hAnsi="Times New Roman" w:cs="Times New Roman"/>
          <w:i/>
          <w:iCs/>
          <w:sz w:val="24"/>
          <w:szCs w:val="24"/>
        </w:rPr>
        <w:t>şi</w:t>
      </w:r>
      <w:proofErr w:type="spellEnd"/>
      <w:r w:rsidR="00AF7FDB" w:rsidRPr="00AF7FDB">
        <w:rPr>
          <w:rFonts w:ascii="Times New Roman" w:eastAsia="Calibri" w:hAnsi="Times New Roman" w:cs="Times New Roman"/>
          <w:i/>
          <w:iCs/>
          <w:sz w:val="24"/>
          <w:szCs w:val="24"/>
        </w:rPr>
        <w:t xml:space="preserve"> care sunt în administrarea primăriilor, la data prezentei legi, trec în proprietatea comunelor, </w:t>
      </w:r>
      <w:proofErr w:type="spellStart"/>
      <w:r w:rsidR="00AF7FDB" w:rsidRPr="00AF7FDB">
        <w:rPr>
          <w:rFonts w:ascii="Times New Roman" w:eastAsia="Calibri" w:hAnsi="Times New Roman" w:cs="Times New Roman"/>
          <w:i/>
          <w:iCs/>
          <w:sz w:val="24"/>
          <w:szCs w:val="24"/>
        </w:rPr>
        <w:t>oraşelor</w:t>
      </w:r>
      <w:proofErr w:type="spellEnd"/>
      <w:r w:rsidR="00AF7FDB" w:rsidRPr="00AF7FDB">
        <w:rPr>
          <w:rFonts w:ascii="Times New Roman" w:eastAsia="Calibri" w:hAnsi="Times New Roman" w:cs="Times New Roman"/>
          <w:i/>
          <w:iCs/>
          <w:sz w:val="24"/>
          <w:szCs w:val="24"/>
        </w:rPr>
        <w:t xml:space="preserve"> sau a municipiilor, urmând regimul juridic al terenurilor prevăzute la </w:t>
      </w:r>
      <w:r w:rsidR="00AF7FDB" w:rsidRPr="00AF7FDB">
        <w:rPr>
          <w:rFonts w:ascii="Times New Roman" w:eastAsia="Calibri" w:hAnsi="Times New Roman" w:cs="Times New Roman"/>
          <w:i/>
          <w:iCs/>
          <w:sz w:val="24"/>
          <w:szCs w:val="24"/>
          <w:u w:val="single"/>
        </w:rPr>
        <w:t>art. 26”</w:t>
      </w:r>
      <w:r w:rsidR="00AF7FDB" w:rsidRPr="00AF7FDB">
        <w:rPr>
          <w:rFonts w:ascii="Times New Roman" w:eastAsia="Calibri" w:hAnsi="Times New Roman" w:cs="Times New Roman"/>
          <w:i/>
          <w:iCs/>
          <w:sz w:val="24"/>
          <w:szCs w:val="24"/>
        </w:rPr>
        <w:t>.</w:t>
      </w:r>
    </w:p>
    <w:p w14:paraId="6DD86915" w14:textId="77777777" w:rsidR="00143C59" w:rsidRDefault="0028131A" w:rsidP="00AF7FDB">
      <w:pPr>
        <w:ind w:firstLine="720"/>
        <w:jc w:val="both"/>
        <w:rPr>
          <w:rFonts w:ascii="Times New Roman" w:eastAsia="Times New Roman" w:hAnsi="Times New Roman" w:cs="Times New Roman"/>
          <w:sz w:val="24"/>
          <w:szCs w:val="24"/>
          <w:shd w:val="clear" w:color="auto" w:fill="FFFFFF"/>
        </w:rPr>
      </w:pPr>
      <w:r w:rsidRPr="0028131A">
        <w:rPr>
          <w:rFonts w:ascii="Times New Roman" w:hAnsi="Times New Roman"/>
          <w:sz w:val="24"/>
          <w:szCs w:val="24"/>
        </w:rPr>
        <w:t xml:space="preserve">Reglementarea situației juridice a imobilului-teren înscris în CF nr. 407725 Timișoara nr. top. 8477/1/1/1/1/1/1/1 este necesară în vederea dezlipirii unei suprafețe de 2500 mp necesară pentru accesarea fondurilor europene aferente PNRR în vederea realizării investiției – </w:t>
      </w:r>
      <w:r w:rsidRPr="0028131A">
        <w:rPr>
          <w:rFonts w:ascii="Times New Roman" w:hAnsi="Times New Roman"/>
          <w:i/>
          <w:sz w:val="24"/>
          <w:szCs w:val="24"/>
        </w:rPr>
        <w:t>Centru Integrat de Colectare prin aport voluntar destinat aglomerărilor urbane mari (CAV).</w:t>
      </w:r>
    </w:p>
    <w:p w14:paraId="2C4AB90B" w14:textId="250FE532" w:rsidR="0028131A" w:rsidRPr="00143C59" w:rsidRDefault="0028131A" w:rsidP="00143C59">
      <w:pPr>
        <w:ind w:firstLine="720"/>
        <w:jc w:val="both"/>
        <w:rPr>
          <w:rFonts w:ascii="Times New Roman" w:eastAsia="Times New Roman" w:hAnsi="Times New Roman" w:cs="Times New Roman"/>
          <w:sz w:val="24"/>
          <w:szCs w:val="24"/>
          <w:shd w:val="clear" w:color="auto" w:fill="FFFFFF"/>
        </w:rPr>
      </w:pPr>
      <w:r w:rsidRPr="0028131A">
        <w:rPr>
          <w:rFonts w:ascii="Times New Roman" w:hAnsi="Times New Roman"/>
          <w:sz w:val="24"/>
          <w:szCs w:val="24"/>
        </w:rPr>
        <w:t>Centrul de colectare prin aport voluntar va asigura colectarea separată a deșeurilor menajere care nu pot fi colectate în sistem „</w:t>
      </w:r>
      <w:proofErr w:type="spellStart"/>
      <w:r w:rsidRPr="0028131A">
        <w:rPr>
          <w:rFonts w:ascii="Times New Roman" w:hAnsi="Times New Roman"/>
          <w:sz w:val="24"/>
          <w:szCs w:val="24"/>
        </w:rPr>
        <w:t>door-to-door</w:t>
      </w:r>
      <w:proofErr w:type="spellEnd"/>
      <w:r w:rsidRPr="0028131A">
        <w:rPr>
          <w:rFonts w:ascii="Times New Roman" w:hAnsi="Times New Roman"/>
          <w:sz w:val="24"/>
          <w:szCs w:val="24"/>
        </w:rPr>
        <w:t xml:space="preserve">”, respectiv deșeurile reciclabile și </w:t>
      </w:r>
      <w:proofErr w:type="spellStart"/>
      <w:r w:rsidRPr="0028131A">
        <w:rPr>
          <w:rFonts w:ascii="Times New Roman" w:hAnsi="Times New Roman"/>
          <w:sz w:val="24"/>
          <w:szCs w:val="24"/>
        </w:rPr>
        <w:t>biodeșeuri</w:t>
      </w:r>
      <w:proofErr w:type="spellEnd"/>
      <w:r w:rsidRPr="0028131A">
        <w:rPr>
          <w:rFonts w:ascii="Times New Roman" w:hAnsi="Times New Roman"/>
          <w:sz w:val="24"/>
          <w:szCs w:val="24"/>
        </w:rPr>
        <w:t xml:space="preserve"> care nu pot fi colectate în pubele individuale, precum și fluxurile speciale de deșeuri-deșeuri voluminoase, deșeuri textile,  deșeuri din lemn, mobilier, deșeuri din anvelope, deșeuri de echipamente electrice și electronice, baterii uzate, deșeuri periculoase, deșeuri de grădină, deșeuri din construcții și demolări , etc.</w:t>
      </w:r>
    </w:p>
    <w:p w14:paraId="49A99C42" w14:textId="3106D8DA" w:rsidR="00BC49E7" w:rsidRPr="003428C8" w:rsidRDefault="00D304DA" w:rsidP="0028131A">
      <w:pPr>
        <w:spacing w:after="0"/>
        <w:jc w:val="both"/>
        <w:rPr>
          <w:rFonts w:ascii="Times New Roman" w:hAnsi="Times New Roman" w:cs="Times New Roman"/>
          <w:color w:val="000000"/>
          <w:sz w:val="24"/>
          <w:szCs w:val="24"/>
        </w:rPr>
      </w:pPr>
      <w:r w:rsidRPr="00742286">
        <w:rPr>
          <w:rFonts w:ascii="Times New Roman" w:hAnsi="Times New Roman" w:cs="Times New Roman"/>
          <w:color w:val="000000"/>
          <w:sz w:val="24"/>
          <w:szCs w:val="24"/>
        </w:rPr>
        <w:t xml:space="preserve"> </w:t>
      </w:r>
      <w:r w:rsidRPr="00742286">
        <w:rPr>
          <w:rFonts w:ascii="Times New Roman" w:hAnsi="Times New Roman" w:cs="Times New Roman"/>
          <w:color w:val="000000"/>
          <w:sz w:val="24"/>
          <w:szCs w:val="24"/>
        </w:rPr>
        <w:tab/>
        <w:t xml:space="preserve">Scopul </w:t>
      </w:r>
      <w:r w:rsidR="00D447F7">
        <w:rPr>
          <w:rFonts w:ascii="Times New Roman" w:hAnsi="Times New Roman" w:cs="Times New Roman"/>
          <w:color w:val="000000"/>
          <w:sz w:val="24"/>
          <w:szCs w:val="24"/>
        </w:rPr>
        <w:t xml:space="preserve">reglementării situației juridice a imobilului-teren înscris în </w:t>
      </w:r>
      <w:r w:rsidR="00D447F7" w:rsidRPr="0028131A">
        <w:rPr>
          <w:rFonts w:ascii="Times New Roman" w:hAnsi="Times New Roman"/>
          <w:sz w:val="24"/>
          <w:szCs w:val="24"/>
        </w:rPr>
        <w:t>CF nr. 407725 Timișoara nr. top. 8477/1/1/1/1/1/1/1</w:t>
      </w:r>
      <w:r w:rsidR="00D447F7">
        <w:rPr>
          <w:rFonts w:ascii="Times New Roman" w:hAnsi="Times New Roman" w:cs="Times New Roman"/>
          <w:color w:val="000000"/>
          <w:sz w:val="24"/>
          <w:szCs w:val="24"/>
        </w:rPr>
        <w:t xml:space="preserve"> </w:t>
      </w:r>
      <w:r w:rsidRPr="00742286">
        <w:rPr>
          <w:rFonts w:ascii="Times New Roman" w:hAnsi="Times New Roman" w:cs="Times New Roman"/>
          <w:color w:val="000000"/>
          <w:sz w:val="24"/>
          <w:szCs w:val="24"/>
        </w:rPr>
        <w:t xml:space="preserve">este </w:t>
      </w:r>
      <w:r w:rsidR="007835FB">
        <w:rPr>
          <w:rFonts w:ascii="Times New Roman" w:hAnsi="Times New Roman" w:cs="Times New Roman"/>
          <w:color w:val="000000"/>
          <w:sz w:val="24"/>
          <w:szCs w:val="24"/>
        </w:rPr>
        <w:t xml:space="preserve">dezvoltarea urbanistică a anumitor zone situate în Municipiul Timișoara </w:t>
      </w:r>
      <w:r w:rsidRPr="00742286">
        <w:rPr>
          <w:rFonts w:ascii="Times New Roman" w:hAnsi="Times New Roman" w:cs="Times New Roman"/>
          <w:color w:val="000000"/>
          <w:sz w:val="24"/>
          <w:szCs w:val="24"/>
        </w:rPr>
        <w:t>prin promovarea unor obiective de interes public local.</w:t>
      </w:r>
    </w:p>
    <w:p w14:paraId="0ADC71D6" w14:textId="77777777" w:rsidR="009C4187" w:rsidRPr="003D5AEE" w:rsidRDefault="009C4187" w:rsidP="00E540FC">
      <w:pPr>
        <w:pStyle w:val="Listparagraf"/>
        <w:spacing w:line="276" w:lineRule="auto"/>
        <w:ind w:left="0"/>
        <w:jc w:val="both"/>
        <w:rPr>
          <w:sz w:val="24"/>
          <w:szCs w:val="24"/>
        </w:rPr>
      </w:pPr>
      <w:r w:rsidRPr="00742286">
        <w:rPr>
          <w:sz w:val="24"/>
          <w:szCs w:val="24"/>
        </w:rPr>
        <w:tab/>
      </w:r>
      <w:r w:rsidRPr="003D5AEE">
        <w:rPr>
          <w:sz w:val="24"/>
          <w:szCs w:val="24"/>
        </w:rPr>
        <w:t xml:space="preserve">Conform adresei Serviciului Juridic nr. </w:t>
      </w:r>
      <w:r w:rsidR="00317D25" w:rsidRPr="003D5AEE">
        <w:rPr>
          <w:sz w:val="24"/>
          <w:szCs w:val="24"/>
        </w:rPr>
        <w:t>SC2022-</w:t>
      </w:r>
      <w:r w:rsidR="0028131A">
        <w:rPr>
          <w:sz w:val="24"/>
          <w:szCs w:val="24"/>
        </w:rPr>
        <w:t>19467/11.08.2022</w:t>
      </w:r>
      <w:r w:rsidR="00317D25" w:rsidRPr="003D5AEE">
        <w:rPr>
          <w:sz w:val="24"/>
          <w:szCs w:val="24"/>
        </w:rPr>
        <w:t xml:space="preserve"> </w:t>
      </w:r>
      <w:r w:rsidRPr="003D5AEE">
        <w:rPr>
          <w:sz w:val="24"/>
          <w:szCs w:val="24"/>
        </w:rPr>
        <w:t xml:space="preserve">nu figurează litigii pe rolul instanțelor de judecată în curs de soluționare cu privire la </w:t>
      </w:r>
      <w:r w:rsidR="0028131A" w:rsidRPr="0028131A">
        <w:rPr>
          <w:bCs/>
          <w:color w:val="000000"/>
          <w:sz w:val="24"/>
          <w:szCs w:val="24"/>
        </w:rPr>
        <w:t>imobilului-teren înscris în CF nr. 407725 Timișoara nr. top. 8477/1/1/1/1/1/1/1</w:t>
      </w:r>
      <w:r w:rsidR="0028131A">
        <w:rPr>
          <w:bCs/>
          <w:color w:val="000000"/>
          <w:sz w:val="24"/>
          <w:szCs w:val="24"/>
        </w:rPr>
        <w:t>.</w:t>
      </w:r>
    </w:p>
    <w:p w14:paraId="4607DAC2" w14:textId="558A7408" w:rsidR="004923C4" w:rsidRDefault="009C4187" w:rsidP="00E540FC">
      <w:pPr>
        <w:pStyle w:val="Listparagraf"/>
        <w:spacing w:line="276" w:lineRule="auto"/>
        <w:ind w:left="0"/>
        <w:jc w:val="both"/>
        <w:rPr>
          <w:sz w:val="24"/>
          <w:szCs w:val="24"/>
        </w:rPr>
      </w:pPr>
      <w:r w:rsidRPr="003D5AEE">
        <w:rPr>
          <w:sz w:val="24"/>
          <w:szCs w:val="24"/>
        </w:rPr>
        <w:t xml:space="preserve"> </w:t>
      </w:r>
      <w:r w:rsidRPr="003D5AEE">
        <w:rPr>
          <w:sz w:val="24"/>
          <w:szCs w:val="24"/>
        </w:rPr>
        <w:tab/>
        <w:t xml:space="preserve">Prin adresa </w:t>
      </w:r>
      <w:r w:rsidR="003428C8" w:rsidRPr="003D5AEE">
        <w:rPr>
          <w:sz w:val="24"/>
          <w:szCs w:val="24"/>
        </w:rPr>
        <w:t xml:space="preserve">nr. </w:t>
      </w:r>
      <w:r w:rsidR="00586FBA" w:rsidRPr="003D5AEE">
        <w:rPr>
          <w:sz w:val="24"/>
          <w:szCs w:val="24"/>
        </w:rPr>
        <w:t>SC202-</w:t>
      </w:r>
      <w:r w:rsidR="0028131A">
        <w:rPr>
          <w:sz w:val="24"/>
          <w:szCs w:val="24"/>
        </w:rPr>
        <w:t>19467</w:t>
      </w:r>
      <w:r w:rsidR="009A6B31">
        <w:rPr>
          <w:sz w:val="24"/>
          <w:szCs w:val="24"/>
        </w:rPr>
        <w:t>/09.08.2022</w:t>
      </w:r>
      <w:r w:rsidR="00586FBA" w:rsidRPr="003D5AEE">
        <w:rPr>
          <w:sz w:val="24"/>
          <w:szCs w:val="24"/>
        </w:rPr>
        <w:t>,</w:t>
      </w:r>
      <w:r w:rsidR="003428C8" w:rsidRPr="003D5AEE">
        <w:rPr>
          <w:sz w:val="24"/>
          <w:szCs w:val="24"/>
        </w:rPr>
        <w:t xml:space="preserve"> </w:t>
      </w:r>
      <w:r w:rsidRPr="003D5AEE">
        <w:rPr>
          <w:sz w:val="24"/>
          <w:szCs w:val="24"/>
        </w:rPr>
        <w:t xml:space="preserve">Compartimentul Fond Funciar ne comunică că </w:t>
      </w:r>
      <w:r w:rsidR="00586FBA" w:rsidRPr="003D5AEE">
        <w:rPr>
          <w:sz w:val="24"/>
          <w:szCs w:val="24"/>
        </w:rPr>
        <w:t>au fost</w:t>
      </w:r>
      <w:r w:rsidR="007835FB" w:rsidRPr="003D5AEE">
        <w:rPr>
          <w:sz w:val="24"/>
          <w:szCs w:val="24"/>
        </w:rPr>
        <w:t xml:space="preserve"> </w:t>
      </w:r>
      <w:r w:rsidRPr="003D5AEE">
        <w:rPr>
          <w:sz w:val="24"/>
          <w:szCs w:val="24"/>
        </w:rPr>
        <w:t>înregistrate revendicări în baza legilor fo</w:t>
      </w:r>
      <w:r w:rsidR="00586FBA" w:rsidRPr="003D5AEE">
        <w:rPr>
          <w:sz w:val="24"/>
          <w:szCs w:val="24"/>
        </w:rPr>
        <w:t xml:space="preserve">ndului funciar asupra </w:t>
      </w:r>
      <w:r w:rsidR="009A6B31">
        <w:rPr>
          <w:sz w:val="24"/>
          <w:szCs w:val="24"/>
        </w:rPr>
        <w:t>imobilului</w:t>
      </w:r>
      <w:r w:rsidRPr="003D5AEE">
        <w:rPr>
          <w:sz w:val="24"/>
          <w:szCs w:val="24"/>
        </w:rPr>
        <w:t xml:space="preserve"> respectiv</w:t>
      </w:r>
      <w:r w:rsidR="003D5AEE">
        <w:rPr>
          <w:sz w:val="24"/>
          <w:szCs w:val="24"/>
        </w:rPr>
        <w:t xml:space="preserve">, </w:t>
      </w:r>
      <w:r w:rsidR="00586FBA" w:rsidRPr="003D5AEE">
        <w:rPr>
          <w:sz w:val="24"/>
          <w:szCs w:val="24"/>
        </w:rPr>
        <w:t>care au fost solu</w:t>
      </w:r>
      <w:r w:rsidR="003D5AEE">
        <w:rPr>
          <w:sz w:val="24"/>
          <w:szCs w:val="24"/>
        </w:rPr>
        <w:t>ționate.</w:t>
      </w:r>
      <w:r w:rsidR="003D5AEE" w:rsidRPr="003D5AEE">
        <w:rPr>
          <w:sz w:val="24"/>
          <w:szCs w:val="24"/>
        </w:rPr>
        <w:t xml:space="preserve"> Totodată</w:t>
      </w:r>
      <w:r w:rsidR="003D5AEE">
        <w:rPr>
          <w:sz w:val="24"/>
          <w:szCs w:val="24"/>
        </w:rPr>
        <w:t>,</w:t>
      </w:r>
      <w:r w:rsidR="003D5AEE" w:rsidRPr="003D5AEE">
        <w:rPr>
          <w:sz w:val="24"/>
          <w:szCs w:val="24"/>
        </w:rPr>
        <w:t xml:space="preserve"> facem precizarea că dosarele mai sus arătate nu a</w:t>
      </w:r>
      <w:r w:rsidR="003D5AEE">
        <w:rPr>
          <w:sz w:val="24"/>
          <w:szCs w:val="24"/>
        </w:rPr>
        <w:t>f</w:t>
      </w:r>
      <w:r w:rsidR="009A6B31">
        <w:rPr>
          <w:sz w:val="24"/>
          <w:szCs w:val="24"/>
        </w:rPr>
        <w:t>ectează în nici un fel imobilul</w:t>
      </w:r>
      <w:r w:rsidR="003D5AEE">
        <w:rPr>
          <w:sz w:val="24"/>
          <w:szCs w:val="24"/>
        </w:rPr>
        <w:t>-teren care fac</w:t>
      </w:r>
      <w:r w:rsidR="009A6B31">
        <w:rPr>
          <w:sz w:val="24"/>
          <w:szCs w:val="24"/>
        </w:rPr>
        <w:t>e</w:t>
      </w:r>
      <w:r w:rsidR="003D5AEE" w:rsidRPr="003D5AEE">
        <w:rPr>
          <w:sz w:val="24"/>
          <w:szCs w:val="24"/>
        </w:rPr>
        <w:t xml:space="preserve"> obiectul prezentului act administrativ .</w:t>
      </w:r>
    </w:p>
    <w:p w14:paraId="3B9234F1" w14:textId="20291688" w:rsidR="00411E65" w:rsidRPr="003D5AEE" w:rsidRDefault="00411E65" w:rsidP="00E540FC">
      <w:pPr>
        <w:pStyle w:val="Listparagraf"/>
        <w:spacing w:line="276" w:lineRule="auto"/>
        <w:ind w:left="0"/>
        <w:jc w:val="both"/>
        <w:rPr>
          <w:sz w:val="24"/>
          <w:szCs w:val="24"/>
        </w:rPr>
      </w:pPr>
      <w:r>
        <w:rPr>
          <w:sz w:val="24"/>
          <w:szCs w:val="24"/>
        </w:rPr>
        <w:tab/>
        <w:t>Prin adresa nr. R4731/20.02.2023, Consiliul Județean Timiș prin Direcția de Administrarea a Patrimoniului ne aduce la cunoștință că imobilul-teren intravilan din Timișoara, Calea Moșniței nr. 2 înscris în CF nr. 407725 Timișoara, nr. top. 8477/1/1/1/1/1/1/1 nu face parte din domeniul public al Județului  Timiș .</w:t>
      </w:r>
    </w:p>
    <w:p w14:paraId="36603146" w14:textId="6E0AEC83" w:rsidR="003E1648" w:rsidRPr="003D5AEE" w:rsidRDefault="009C4187" w:rsidP="00E540FC">
      <w:pPr>
        <w:spacing w:after="0"/>
        <w:jc w:val="both"/>
        <w:rPr>
          <w:sz w:val="24"/>
          <w:szCs w:val="24"/>
          <w:lang w:val="en-US"/>
        </w:rPr>
      </w:pPr>
      <w:r w:rsidRPr="003D5AEE">
        <w:rPr>
          <w:sz w:val="24"/>
          <w:szCs w:val="24"/>
        </w:rPr>
        <w:tab/>
      </w:r>
      <w:r w:rsidRPr="003D5AEE">
        <w:rPr>
          <w:rFonts w:ascii="Times New Roman" w:hAnsi="Times New Roman" w:cs="Times New Roman"/>
          <w:sz w:val="24"/>
          <w:szCs w:val="24"/>
        </w:rPr>
        <w:t>Conform evidenței Bi</w:t>
      </w:r>
      <w:r w:rsidR="003428C8" w:rsidRPr="003D5AEE">
        <w:rPr>
          <w:rFonts w:ascii="Times New Roman" w:hAnsi="Times New Roman" w:cs="Times New Roman"/>
          <w:sz w:val="24"/>
          <w:szCs w:val="24"/>
        </w:rPr>
        <w:t>r</w:t>
      </w:r>
      <w:r w:rsidR="009A6B31">
        <w:rPr>
          <w:rFonts w:ascii="Times New Roman" w:hAnsi="Times New Roman" w:cs="Times New Roman"/>
          <w:sz w:val="24"/>
          <w:szCs w:val="24"/>
        </w:rPr>
        <w:t>oului Clădiri Terenuri imobilul</w:t>
      </w:r>
      <w:r w:rsidRPr="003D5AEE">
        <w:rPr>
          <w:rFonts w:ascii="Times New Roman" w:hAnsi="Times New Roman" w:cs="Times New Roman"/>
          <w:sz w:val="24"/>
          <w:szCs w:val="24"/>
        </w:rPr>
        <w:t xml:space="preserve"> respectiv </w:t>
      </w:r>
      <w:r w:rsidR="009A6B31">
        <w:rPr>
          <w:rFonts w:ascii="Times New Roman" w:eastAsia="Calibri" w:hAnsi="Times New Roman" w:cs="Times New Roman"/>
          <w:sz w:val="24"/>
          <w:szCs w:val="24"/>
        </w:rPr>
        <w:t>nu</w:t>
      </w:r>
      <w:r w:rsidR="007835FB" w:rsidRPr="003D5AEE">
        <w:rPr>
          <w:rFonts w:ascii="Times New Roman" w:eastAsia="Calibri" w:hAnsi="Times New Roman" w:cs="Times New Roman"/>
          <w:sz w:val="24"/>
          <w:szCs w:val="24"/>
        </w:rPr>
        <w:t xml:space="preserve"> a</w:t>
      </w:r>
      <w:r w:rsidRPr="003D5AEE">
        <w:rPr>
          <w:rFonts w:ascii="Times New Roman" w:eastAsia="Calibri" w:hAnsi="Times New Roman" w:cs="Times New Roman"/>
          <w:sz w:val="24"/>
          <w:szCs w:val="24"/>
        </w:rPr>
        <w:t xml:space="preserve"> fost revendicat conform prevederilor Legii nr. 10/2001, art.21, alin.2,3 – </w:t>
      </w:r>
      <w:r w:rsidRPr="003D5AEE">
        <w:rPr>
          <w:rFonts w:ascii="Times New Roman" w:eastAsia="Calibri" w:hAnsi="Times New Roman" w:cs="Times New Roman"/>
          <w:i/>
          <w:sz w:val="24"/>
          <w:szCs w:val="24"/>
        </w:rPr>
        <w:t>lege</w:t>
      </w:r>
      <w:r w:rsidRPr="003D5AEE">
        <w:rPr>
          <w:rFonts w:ascii="Times New Roman" w:eastAsia="Calibri" w:hAnsi="Times New Roman" w:cs="Times New Roman"/>
          <w:sz w:val="24"/>
          <w:szCs w:val="24"/>
        </w:rPr>
        <w:t xml:space="preserve"> </w:t>
      </w:r>
      <w:r w:rsidRPr="003D5AEE">
        <w:rPr>
          <w:rFonts w:ascii="Times New Roman" w:eastAsia="Calibri" w:hAnsi="Times New Roman" w:cs="Times New Roman"/>
          <w:i/>
          <w:sz w:val="24"/>
          <w:szCs w:val="24"/>
        </w:rPr>
        <w:t>privind regimul juridic al unor imobile preluate în mod abuziv în perioada 6 martie 1945-22 decembrie 1989</w:t>
      </w:r>
      <w:r w:rsidRPr="003D5AEE">
        <w:rPr>
          <w:rFonts w:ascii="Times New Roman" w:eastAsia="Calibri" w:hAnsi="Times New Roman" w:cs="Times New Roman"/>
          <w:sz w:val="24"/>
          <w:szCs w:val="24"/>
        </w:rPr>
        <w:t xml:space="preserve"> </w:t>
      </w:r>
      <w:proofErr w:type="spellStart"/>
      <w:r w:rsidRPr="003D5AEE">
        <w:rPr>
          <w:rFonts w:ascii="Times New Roman" w:eastAsia="Calibri" w:hAnsi="Times New Roman" w:cs="Times New Roman"/>
          <w:sz w:val="24"/>
          <w:szCs w:val="24"/>
        </w:rPr>
        <w:t>şi</w:t>
      </w:r>
      <w:proofErr w:type="spellEnd"/>
      <w:r w:rsidRPr="003D5AEE">
        <w:rPr>
          <w:rFonts w:ascii="Times New Roman" w:eastAsia="Calibri" w:hAnsi="Times New Roman" w:cs="Times New Roman"/>
          <w:sz w:val="24"/>
          <w:szCs w:val="24"/>
        </w:rPr>
        <w:t xml:space="preserve"> nici în baza O.U.G.nr.</w:t>
      </w:r>
      <w:r w:rsidR="003428C8" w:rsidRPr="003D5AEE">
        <w:rPr>
          <w:rFonts w:ascii="Times New Roman" w:eastAsia="Calibri" w:hAnsi="Times New Roman" w:cs="Times New Roman"/>
          <w:sz w:val="24"/>
          <w:szCs w:val="24"/>
        </w:rPr>
        <w:t xml:space="preserve"> </w:t>
      </w:r>
      <w:r w:rsidRPr="003D5AEE">
        <w:rPr>
          <w:rFonts w:ascii="Times New Roman" w:eastAsia="Calibri" w:hAnsi="Times New Roman" w:cs="Times New Roman"/>
          <w:sz w:val="24"/>
          <w:szCs w:val="24"/>
        </w:rPr>
        <w:t xml:space="preserve">94/2000, republicată, modificată </w:t>
      </w:r>
      <w:proofErr w:type="spellStart"/>
      <w:r w:rsidRPr="003D5AEE">
        <w:rPr>
          <w:rFonts w:ascii="Times New Roman" w:eastAsia="Calibri" w:hAnsi="Times New Roman" w:cs="Times New Roman"/>
          <w:sz w:val="24"/>
          <w:szCs w:val="24"/>
        </w:rPr>
        <w:t>şi</w:t>
      </w:r>
      <w:proofErr w:type="spellEnd"/>
      <w:r w:rsidRPr="003D5AEE">
        <w:rPr>
          <w:rFonts w:ascii="Times New Roman" w:eastAsia="Calibri" w:hAnsi="Times New Roman" w:cs="Times New Roman"/>
          <w:sz w:val="24"/>
          <w:szCs w:val="24"/>
        </w:rPr>
        <w:t xml:space="preserve"> completată prin O.U.G.</w:t>
      </w:r>
      <w:r w:rsidRPr="003D5AEE">
        <w:rPr>
          <w:rFonts w:ascii="Times New Roman" w:hAnsi="Times New Roman" w:cs="Times New Roman"/>
          <w:sz w:val="24"/>
          <w:szCs w:val="24"/>
        </w:rPr>
        <w:t xml:space="preserve"> </w:t>
      </w:r>
      <w:r w:rsidRPr="003D5AEE">
        <w:rPr>
          <w:rFonts w:ascii="Times New Roman" w:eastAsia="Calibri" w:hAnsi="Times New Roman" w:cs="Times New Roman"/>
          <w:sz w:val="24"/>
          <w:szCs w:val="24"/>
        </w:rPr>
        <w:t xml:space="preserve">nr. 209/2005 </w:t>
      </w:r>
      <w:r w:rsidRPr="003D5AEE">
        <w:rPr>
          <w:rFonts w:ascii="Times New Roman" w:eastAsia="Calibri" w:hAnsi="Times New Roman" w:cs="Times New Roman"/>
          <w:i/>
          <w:sz w:val="24"/>
          <w:szCs w:val="24"/>
        </w:rPr>
        <w:t xml:space="preserve">privind retrocedarea unor imobile care au </w:t>
      </w:r>
      <w:proofErr w:type="spellStart"/>
      <w:r w:rsidRPr="003D5AEE">
        <w:rPr>
          <w:rFonts w:ascii="Times New Roman" w:eastAsia="Calibri" w:hAnsi="Times New Roman" w:cs="Times New Roman"/>
          <w:i/>
          <w:sz w:val="24"/>
          <w:szCs w:val="24"/>
        </w:rPr>
        <w:t>aparţinut</w:t>
      </w:r>
      <w:proofErr w:type="spellEnd"/>
      <w:r w:rsidRPr="003D5AEE">
        <w:rPr>
          <w:rFonts w:ascii="Times New Roman" w:eastAsia="Calibri" w:hAnsi="Times New Roman" w:cs="Times New Roman"/>
          <w:i/>
          <w:sz w:val="24"/>
          <w:szCs w:val="24"/>
        </w:rPr>
        <w:t xml:space="preserve"> cultelor religioase din România</w:t>
      </w:r>
      <w:r w:rsidRPr="003D5AEE">
        <w:rPr>
          <w:rFonts w:ascii="Times New Roman" w:hAnsi="Times New Roman" w:cs="Times New Roman"/>
          <w:sz w:val="24"/>
          <w:szCs w:val="24"/>
        </w:rPr>
        <w:t>.</w:t>
      </w:r>
      <w:r w:rsidR="003E1648" w:rsidRPr="003D5AEE">
        <w:rPr>
          <w:sz w:val="24"/>
          <w:szCs w:val="24"/>
          <w:lang w:val="en-US"/>
        </w:rPr>
        <w:t xml:space="preserve"> </w:t>
      </w:r>
    </w:p>
    <w:p w14:paraId="26A1D493" w14:textId="1DBE5B3C" w:rsidR="00AF7FDB" w:rsidRPr="00AF7FDB" w:rsidRDefault="009C4187" w:rsidP="00AF7FDB">
      <w:pPr>
        <w:spacing w:after="0"/>
        <w:jc w:val="both"/>
        <w:rPr>
          <w:rFonts w:ascii="Times New Roman" w:hAnsi="Times New Roman" w:cs="Times New Roman"/>
          <w:color w:val="000000"/>
          <w:sz w:val="24"/>
          <w:szCs w:val="24"/>
        </w:rPr>
      </w:pPr>
      <w:r w:rsidRPr="00D447F7">
        <w:rPr>
          <w:rFonts w:ascii="Calibri" w:eastAsia="Calibri" w:hAnsi="Calibri"/>
        </w:rPr>
        <w:tab/>
      </w:r>
      <w:r w:rsidRPr="00AF7FDB">
        <w:rPr>
          <w:rFonts w:ascii="Times New Roman" w:eastAsia="Calibri" w:hAnsi="Times New Roman" w:cs="Times New Roman"/>
          <w:sz w:val="24"/>
          <w:szCs w:val="24"/>
        </w:rPr>
        <w:t xml:space="preserve"> În concluzie, propunem </w:t>
      </w:r>
      <w:r w:rsidRPr="00AF7FDB">
        <w:rPr>
          <w:rFonts w:ascii="Times New Roman" w:hAnsi="Times New Roman" w:cs="Times New Roman"/>
          <w:sz w:val="24"/>
          <w:szCs w:val="24"/>
        </w:rPr>
        <w:t>spre analiza Comisiilor din cadrul Consiliului Local al Municipiului Timişoara</w:t>
      </w:r>
      <w:r w:rsidRPr="00AF7FDB">
        <w:rPr>
          <w:rFonts w:ascii="Times New Roman" w:eastAsia="Calibri" w:hAnsi="Times New Roman" w:cs="Times New Roman"/>
          <w:sz w:val="24"/>
          <w:szCs w:val="24"/>
        </w:rPr>
        <w:t xml:space="preserve"> proiectul</w:t>
      </w:r>
      <w:r w:rsidR="00D447F7" w:rsidRPr="00AF7FDB">
        <w:rPr>
          <w:rFonts w:ascii="Times New Roman" w:eastAsia="Calibri" w:hAnsi="Times New Roman" w:cs="Times New Roman"/>
          <w:sz w:val="24"/>
          <w:szCs w:val="24"/>
        </w:rPr>
        <w:t xml:space="preserve"> </w:t>
      </w:r>
      <w:r w:rsidR="00AF7FDB">
        <w:rPr>
          <w:rFonts w:ascii="Times New Roman" w:hAnsi="Times New Roman" w:cs="Times New Roman"/>
          <w:color w:val="000000"/>
          <w:sz w:val="24"/>
          <w:szCs w:val="24"/>
        </w:rPr>
        <w:t>p</w:t>
      </w:r>
      <w:r w:rsidR="00AF7FDB" w:rsidRPr="00AF7FDB">
        <w:rPr>
          <w:rFonts w:ascii="Times New Roman" w:hAnsi="Times New Roman" w:cs="Times New Roman"/>
          <w:color w:val="000000"/>
          <w:sz w:val="24"/>
          <w:szCs w:val="24"/>
        </w:rPr>
        <w:t>rivind atestarea apartenenței la domeniul public al Municipiului Timișoara a imobilului-teren situat în Timișoara, Calea Moșniței nr. 2  înscris în CF nr. 407725 Timișoara nr. top. 8477/1/1/1/1/1/1/1</w:t>
      </w:r>
      <w:r w:rsidR="00AF7FDB">
        <w:rPr>
          <w:rFonts w:ascii="Times New Roman" w:hAnsi="Times New Roman" w:cs="Times New Roman"/>
          <w:color w:val="000000"/>
          <w:sz w:val="24"/>
          <w:szCs w:val="24"/>
        </w:rPr>
        <w:t>.</w:t>
      </w:r>
    </w:p>
    <w:p w14:paraId="234F1A61" w14:textId="2964D582" w:rsidR="00E540FC" w:rsidRPr="00D447F7" w:rsidRDefault="00E540FC" w:rsidP="00D447F7">
      <w:pPr>
        <w:rPr>
          <w:rFonts w:ascii="Times New Roman" w:hAnsi="Times New Roman" w:cs="Times New Roman"/>
          <w:sz w:val="24"/>
          <w:szCs w:val="24"/>
          <w:u w:val="single"/>
        </w:rPr>
      </w:pPr>
    </w:p>
    <w:p w14:paraId="2CB3CDD0" w14:textId="3952EF92" w:rsidR="009C4187" w:rsidRPr="00742286" w:rsidRDefault="009C4187" w:rsidP="004923C4">
      <w:pPr>
        <w:spacing w:after="0"/>
        <w:jc w:val="both"/>
        <w:rPr>
          <w:rFonts w:ascii="Times New Roman" w:eastAsia="Calibri" w:hAnsi="Times New Roman" w:cs="Times New Roman"/>
          <w:sz w:val="24"/>
          <w:szCs w:val="24"/>
        </w:rPr>
      </w:pPr>
      <w:r w:rsidRPr="00742286">
        <w:rPr>
          <w:rFonts w:ascii="Times New Roman" w:eastAsia="Calibri" w:hAnsi="Times New Roman" w:cs="Times New Roman"/>
          <w:sz w:val="24"/>
          <w:szCs w:val="24"/>
        </w:rPr>
        <w:lastRenderedPageBreak/>
        <w:tab/>
        <w:t xml:space="preserve">Având în vedere </w:t>
      </w:r>
      <w:r w:rsidR="009A6B31">
        <w:rPr>
          <w:rFonts w:ascii="Times New Roman" w:eastAsia="Calibri" w:hAnsi="Times New Roman" w:cs="Times New Roman"/>
          <w:sz w:val="24"/>
          <w:szCs w:val="24"/>
        </w:rPr>
        <w:t>cele</w:t>
      </w:r>
      <w:r w:rsidRPr="00742286">
        <w:rPr>
          <w:rFonts w:ascii="Times New Roman" w:eastAsia="Calibri" w:hAnsi="Times New Roman" w:cs="Times New Roman"/>
          <w:sz w:val="24"/>
          <w:szCs w:val="24"/>
        </w:rPr>
        <w:t xml:space="preserve"> expuse în prezentul raport, apreciem că proiectul de hotărâre </w:t>
      </w:r>
      <w:r w:rsidR="004D71FA" w:rsidRPr="00742286">
        <w:rPr>
          <w:rFonts w:ascii="Times New Roman" w:eastAsia="Calibri" w:hAnsi="Times New Roman" w:cs="Times New Roman"/>
          <w:sz w:val="24"/>
          <w:szCs w:val="24"/>
        </w:rPr>
        <w:t>menționat</w:t>
      </w:r>
      <w:r w:rsidRPr="00742286">
        <w:rPr>
          <w:rFonts w:ascii="Times New Roman" w:eastAsia="Calibri" w:hAnsi="Times New Roman" w:cs="Times New Roman"/>
          <w:sz w:val="24"/>
          <w:szCs w:val="24"/>
        </w:rPr>
        <w:t xml:space="preserve"> mai sus îndeplinește </w:t>
      </w:r>
      <w:bookmarkStart w:id="3" w:name="_Hlk36138493"/>
      <w:r w:rsidRPr="00742286">
        <w:rPr>
          <w:rFonts w:ascii="Times New Roman" w:eastAsia="Calibri" w:hAnsi="Times New Roman" w:cs="Times New Roman"/>
          <w:sz w:val="24"/>
          <w:szCs w:val="24"/>
        </w:rPr>
        <w:t xml:space="preserve">condițiile pentru a fi supus dezbaterii și aprobării în plenul consiliului local. </w:t>
      </w:r>
      <w:bookmarkEnd w:id="3"/>
    </w:p>
    <w:p w14:paraId="08EB5E7C" w14:textId="77777777" w:rsidR="009C4187" w:rsidRPr="00742286" w:rsidRDefault="009C4187" w:rsidP="004923C4">
      <w:pPr>
        <w:spacing w:after="0"/>
        <w:jc w:val="both"/>
        <w:rPr>
          <w:rFonts w:ascii="Times New Roman" w:hAnsi="Times New Roman" w:cs="Times New Roman"/>
          <w:bCs/>
          <w:sz w:val="24"/>
          <w:szCs w:val="24"/>
          <w:lang w:val="es-MX"/>
        </w:rPr>
      </w:pPr>
    </w:p>
    <w:p w14:paraId="48947E2F" w14:textId="77777777" w:rsidR="004923C4" w:rsidRPr="00742286" w:rsidRDefault="004923C4" w:rsidP="004923C4">
      <w:pPr>
        <w:spacing w:after="0"/>
        <w:jc w:val="both"/>
        <w:rPr>
          <w:rFonts w:ascii="Times New Roman" w:hAnsi="Times New Roman" w:cs="Times New Roman"/>
          <w:bCs/>
          <w:sz w:val="24"/>
          <w:szCs w:val="24"/>
          <w:lang w:val="es-MX"/>
        </w:rPr>
      </w:pPr>
    </w:p>
    <w:p w14:paraId="03B9A154" w14:textId="77777777" w:rsidR="009C4187" w:rsidRPr="009A6B31" w:rsidRDefault="009C4187" w:rsidP="009C4187">
      <w:pPr>
        <w:spacing w:after="0" w:line="240" w:lineRule="auto"/>
        <w:jc w:val="both"/>
        <w:rPr>
          <w:rFonts w:ascii="Times New Roman" w:hAnsi="Times New Roman" w:cs="Times New Roman"/>
          <w:b/>
          <w:bCs/>
          <w:i/>
          <w:sz w:val="24"/>
          <w:szCs w:val="24"/>
          <w:lang w:val="es-MX"/>
        </w:rPr>
      </w:pPr>
    </w:p>
    <w:p w14:paraId="036EB53D" w14:textId="2D3BF00B" w:rsidR="009C4187" w:rsidRPr="009A6B31" w:rsidRDefault="009C4187" w:rsidP="009C4187">
      <w:pPr>
        <w:spacing w:after="0" w:line="240" w:lineRule="auto"/>
        <w:jc w:val="both"/>
        <w:rPr>
          <w:rFonts w:ascii="Times New Roman" w:hAnsi="Times New Roman" w:cs="Times New Roman"/>
          <w:b/>
          <w:i/>
          <w:sz w:val="24"/>
          <w:szCs w:val="24"/>
        </w:rPr>
      </w:pPr>
      <w:r w:rsidRPr="009A6B31">
        <w:rPr>
          <w:rFonts w:ascii="Times New Roman" w:hAnsi="Times New Roman" w:cs="Times New Roman"/>
          <w:b/>
          <w:i/>
          <w:sz w:val="24"/>
          <w:szCs w:val="24"/>
        </w:rPr>
        <w:t xml:space="preserve">      DIRECTOR PATRIMONIU</w:t>
      </w:r>
      <w:r w:rsidR="009A6B31">
        <w:rPr>
          <w:rFonts w:ascii="Times New Roman" w:hAnsi="Times New Roman" w:cs="Times New Roman"/>
          <w:b/>
          <w:i/>
          <w:sz w:val="24"/>
          <w:szCs w:val="24"/>
        </w:rPr>
        <w:t>,</w:t>
      </w:r>
      <w:r w:rsidRPr="009A6B31">
        <w:rPr>
          <w:rFonts w:ascii="Times New Roman" w:hAnsi="Times New Roman" w:cs="Times New Roman"/>
          <w:b/>
          <w:i/>
          <w:sz w:val="24"/>
          <w:szCs w:val="24"/>
        </w:rPr>
        <w:tab/>
      </w:r>
      <w:r w:rsidRPr="009A6B31">
        <w:rPr>
          <w:rFonts w:ascii="Times New Roman" w:hAnsi="Times New Roman" w:cs="Times New Roman"/>
          <w:b/>
          <w:i/>
          <w:sz w:val="24"/>
          <w:szCs w:val="24"/>
        </w:rPr>
        <w:tab/>
      </w:r>
      <w:r w:rsidRPr="009A6B31">
        <w:rPr>
          <w:rFonts w:ascii="Times New Roman" w:hAnsi="Times New Roman" w:cs="Times New Roman"/>
          <w:b/>
          <w:i/>
          <w:sz w:val="24"/>
          <w:szCs w:val="24"/>
        </w:rPr>
        <w:tab/>
      </w:r>
      <w:r w:rsidRPr="009A6B31">
        <w:rPr>
          <w:rFonts w:ascii="Times New Roman" w:hAnsi="Times New Roman" w:cs="Times New Roman"/>
          <w:b/>
          <w:i/>
          <w:sz w:val="24"/>
          <w:szCs w:val="24"/>
        </w:rPr>
        <w:tab/>
      </w:r>
      <w:r w:rsidR="00AF7FDB">
        <w:rPr>
          <w:rFonts w:ascii="Times New Roman" w:hAnsi="Times New Roman" w:cs="Times New Roman"/>
          <w:b/>
          <w:i/>
          <w:sz w:val="24"/>
          <w:szCs w:val="24"/>
        </w:rPr>
        <w:tab/>
        <w:t>ȘEF BIROU,</w:t>
      </w:r>
    </w:p>
    <w:p w14:paraId="492B8E98" w14:textId="0AE428D8" w:rsidR="009C4187" w:rsidRDefault="00742286" w:rsidP="009C4187">
      <w:pPr>
        <w:spacing w:after="0" w:line="240" w:lineRule="auto"/>
        <w:jc w:val="both"/>
        <w:rPr>
          <w:rFonts w:ascii="Times New Roman" w:hAnsi="Times New Roman" w:cs="Times New Roman"/>
          <w:sz w:val="24"/>
          <w:szCs w:val="24"/>
        </w:rPr>
      </w:pPr>
      <w:r w:rsidRPr="00742286">
        <w:rPr>
          <w:rFonts w:ascii="Times New Roman" w:hAnsi="Times New Roman" w:cs="Times New Roman"/>
          <w:sz w:val="24"/>
          <w:szCs w:val="24"/>
        </w:rPr>
        <w:t xml:space="preserve">      </w:t>
      </w:r>
      <w:r w:rsidR="00AF7FDB">
        <w:rPr>
          <w:rFonts w:ascii="Times New Roman" w:hAnsi="Times New Roman" w:cs="Times New Roman"/>
          <w:sz w:val="24"/>
          <w:szCs w:val="24"/>
        </w:rPr>
        <w:t>CRISTIAN FRANȚESCU</w:t>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AF7FDB">
        <w:rPr>
          <w:rFonts w:ascii="Times New Roman" w:hAnsi="Times New Roman" w:cs="Times New Roman"/>
          <w:sz w:val="24"/>
          <w:szCs w:val="24"/>
        </w:rPr>
        <w:tab/>
      </w:r>
      <w:r w:rsidR="00AF7FDB">
        <w:rPr>
          <w:rFonts w:ascii="Times New Roman" w:hAnsi="Times New Roman" w:cs="Times New Roman"/>
          <w:sz w:val="24"/>
          <w:szCs w:val="24"/>
        </w:rPr>
        <w:tab/>
        <w:t xml:space="preserve">CĂLIN N. PÎRVA </w:t>
      </w:r>
    </w:p>
    <w:p w14:paraId="6DFF91ED" w14:textId="008E186E" w:rsidR="00AF7FDB" w:rsidRDefault="00AF7FDB" w:rsidP="009C4187">
      <w:pPr>
        <w:spacing w:after="0" w:line="240" w:lineRule="auto"/>
        <w:jc w:val="both"/>
        <w:rPr>
          <w:rFonts w:ascii="Times New Roman" w:hAnsi="Times New Roman" w:cs="Times New Roman"/>
          <w:sz w:val="24"/>
          <w:szCs w:val="24"/>
        </w:rPr>
      </w:pPr>
    </w:p>
    <w:p w14:paraId="664BD3A7" w14:textId="0603A782" w:rsidR="00AF7FDB" w:rsidRDefault="00AF7FDB" w:rsidP="009C4187">
      <w:pPr>
        <w:spacing w:after="0" w:line="240" w:lineRule="auto"/>
        <w:jc w:val="both"/>
        <w:rPr>
          <w:rFonts w:ascii="Times New Roman" w:hAnsi="Times New Roman" w:cs="Times New Roman"/>
          <w:sz w:val="24"/>
          <w:szCs w:val="24"/>
        </w:rPr>
      </w:pPr>
    </w:p>
    <w:p w14:paraId="553DCC24" w14:textId="3ECD5779" w:rsidR="00AF7FDB" w:rsidRDefault="00AF7FDB" w:rsidP="009C4187">
      <w:pPr>
        <w:spacing w:after="0" w:line="240" w:lineRule="auto"/>
        <w:jc w:val="both"/>
        <w:rPr>
          <w:rFonts w:ascii="Times New Roman" w:hAnsi="Times New Roman" w:cs="Times New Roman"/>
          <w:sz w:val="24"/>
          <w:szCs w:val="24"/>
        </w:rPr>
      </w:pPr>
    </w:p>
    <w:p w14:paraId="66A180FD" w14:textId="5CDE676A" w:rsidR="00AF7FDB" w:rsidRDefault="00AF7FDB" w:rsidP="009C4187">
      <w:pPr>
        <w:spacing w:after="0" w:line="240" w:lineRule="auto"/>
        <w:jc w:val="both"/>
        <w:rPr>
          <w:rFonts w:ascii="Times New Roman" w:hAnsi="Times New Roman" w:cs="Times New Roman"/>
          <w:sz w:val="24"/>
          <w:szCs w:val="24"/>
        </w:rPr>
      </w:pPr>
    </w:p>
    <w:p w14:paraId="5B3230DD" w14:textId="2F896295" w:rsidR="00AF7FDB" w:rsidRDefault="00AF7FDB" w:rsidP="009C4187">
      <w:pPr>
        <w:spacing w:after="0" w:line="240" w:lineRule="auto"/>
        <w:jc w:val="both"/>
        <w:rPr>
          <w:rFonts w:ascii="Times New Roman" w:hAnsi="Times New Roman" w:cs="Times New Roman"/>
          <w:sz w:val="24"/>
          <w:szCs w:val="24"/>
        </w:rPr>
      </w:pPr>
    </w:p>
    <w:p w14:paraId="7B861538" w14:textId="75CFE610" w:rsidR="00AF7FDB" w:rsidRPr="00AF7FDB" w:rsidRDefault="00AF7FDB" w:rsidP="009C4187">
      <w:pPr>
        <w:spacing w:after="0" w:line="240" w:lineRule="auto"/>
        <w:jc w:val="both"/>
        <w:rPr>
          <w:rFonts w:ascii="Times New Roman" w:hAnsi="Times New Roman" w:cs="Times New Roman"/>
          <w:b/>
          <w:bCs/>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F7FDB">
        <w:rPr>
          <w:rFonts w:ascii="Times New Roman" w:hAnsi="Times New Roman" w:cs="Times New Roman"/>
          <w:b/>
          <w:bCs/>
          <w:i/>
          <w:iCs/>
          <w:sz w:val="24"/>
          <w:szCs w:val="24"/>
        </w:rPr>
        <w:t>ÎNTOCMIT,</w:t>
      </w:r>
    </w:p>
    <w:p w14:paraId="43B9F524" w14:textId="7BD54C0F" w:rsidR="00AF7FDB" w:rsidRPr="00742286" w:rsidRDefault="00AF7FDB" w:rsidP="009C41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DUMITRAȘCU VIOREL</w:t>
      </w:r>
    </w:p>
    <w:p w14:paraId="270A4838" w14:textId="77777777" w:rsidR="00742286" w:rsidRPr="00742286" w:rsidRDefault="00742286" w:rsidP="009C4187">
      <w:pPr>
        <w:spacing w:after="0" w:line="240" w:lineRule="auto"/>
        <w:jc w:val="both"/>
        <w:rPr>
          <w:rFonts w:ascii="Times New Roman" w:hAnsi="Times New Roman" w:cs="Times New Roman"/>
          <w:sz w:val="24"/>
          <w:szCs w:val="24"/>
        </w:rPr>
      </w:pPr>
    </w:p>
    <w:p w14:paraId="50814E81" w14:textId="77777777" w:rsidR="00742286" w:rsidRPr="00742286" w:rsidRDefault="00742286" w:rsidP="009C4187">
      <w:pPr>
        <w:spacing w:after="0" w:line="240" w:lineRule="auto"/>
        <w:jc w:val="both"/>
        <w:rPr>
          <w:rFonts w:ascii="Times New Roman" w:hAnsi="Times New Roman" w:cs="Times New Roman"/>
          <w:sz w:val="24"/>
          <w:szCs w:val="24"/>
        </w:rPr>
      </w:pPr>
    </w:p>
    <w:p w14:paraId="0BAD939E" w14:textId="77777777" w:rsidR="00742286" w:rsidRDefault="00742286" w:rsidP="009C4187">
      <w:pPr>
        <w:spacing w:after="0" w:line="240" w:lineRule="auto"/>
        <w:jc w:val="both"/>
        <w:rPr>
          <w:rFonts w:ascii="Times New Roman" w:hAnsi="Times New Roman" w:cs="Times New Roman"/>
          <w:sz w:val="20"/>
          <w:szCs w:val="20"/>
        </w:rPr>
      </w:pPr>
    </w:p>
    <w:p w14:paraId="1D04C554" w14:textId="77777777" w:rsidR="00742286" w:rsidRPr="00742286" w:rsidRDefault="00742286" w:rsidP="00742286">
      <w:pPr>
        <w:spacing w:after="0" w:line="240" w:lineRule="auto"/>
        <w:jc w:val="center"/>
        <w:rPr>
          <w:rFonts w:ascii="Times New Roman" w:hAnsi="Times New Roman" w:cs="Times New Roman"/>
          <w:sz w:val="24"/>
          <w:szCs w:val="24"/>
        </w:rPr>
      </w:pPr>
    </w:p>
    <w:p w14:paraId="5B12F271" w14:textId="77777777" w:rsidR="00742286" w:rsidRDefault="00742286" w:rsidP="00742286">
      <w:pPr>
        <w:spacing w:after="0" w:line="240" w:lineRule="auto"/>
        <w:jc w:val="right"/>
        <w:rPr>
          <w:rFonts w:ascii="Times New Roman" w:hAnsi="Times New Roman" w:cs="Times New Roman"/>
          <w:sz w:val="20"/>
          <w:szCs w:val="20"/>
        </w:rPr>
      </w:pPr>
    </w:p>
    <w:p w14:paraId="00EBCB78" w14:textId="77777777" w:rsidR="009C4187" w:rsidRDefault="009C4187" w:rsidP="009C4187">
      <w:pPr>
        <w:spacing w:line="240" w:lineRule="auto"/>
      </w:pPr>
    </w:p>
    <w:p w14:paraId="70E97C14" w14:textId="77777777" w:rsidR="009C4187" w:rsidRDefault="009C4187" w:rsidP="009C4187">
      <w:pPr>
        <w:spacing w:line="240" w:lineRule="auto"/>
      </w:pPr>
    </w:p>
    <w:p w14:paraId="484A0207" w14:textId="77777777" w:rsidR="000B2E03" w:rsidRDefault="000B2E03"/>
    <w:sectPr w:rsidR="000B2E03" w:rsidSect="009A4BB3">
      <w:pgSz w:w="11906" w:h="16838" w:code="9"/>
      <w:pgMar w:top="1276" w:right="720" w:bottom="864"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IDFont+F8">
    <w:altName w:val="Arial Unicode MS"/>
    <w:panose1 w:val="00000000000000000000"/>
    <w:charset w:val="88"/>
    <w:family w:val="auto"/>
    <w:notTrueType/>
    <w:pitch w:val="default"/>
    <w:sig w:usb0="00000001" w:usb1="08080000" w:usb2="00000010" w:usb3="00000000" w:csb0="001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CB3474"/>
    <w:multiLevelType w:val="hybridMultilevel"/>
    <w:tmpl w:val="4CB42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5300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C4187"/>
    <w:rsid w:val="000209F3"/>
    <w:rsid w:val="000313FE"/>
    <w:rsid w:val="000371D9"/>
    <w:rsid w:val="000441B4"/>
    <w:rsid w:val="000530CE"/>
    <w:rsid w:val="000B2E03"/>
    <w:rsid w:val="000E2AAD"/>
    <w:rsid w:val="00143C59"/>
    <w:rsid w:val="0015140D"/>
    <w:rsid w:val="001A01EC"/>
    <w:rsid w:val="001A5DEA"/>
    <w:rsid w:val="001A76BF"/>
    <w:rsid w:val="001E2D64"/>
    <w:rsid w:val="001F2B3A"/>
    <w:rsid w:val="002454D8"/>
    <w:rsid w:val="00267627"/>
    <w:rsid w:val="0028131A"/>
    <w:rsid w:val="00296C93"/>
    <w:rsid w:val="002D34AC"/>
    <w:rsid w:val="00317D25"/>
    <w:rsid w:val="00325087"/>
    <w:rsid w:val="003428C8"/>
    <w:rsid w:val="003D5AEE"/>
    <w:rsid w:val="003E1462"/>
    <w:rsid w:val="003E1648"/>
    <w:rsid w:val="003F14D1"/>
    <w:rsid w:val="00411E65"/>
    <w:rsid w:val="00414B14"/>
    <w:rsid w:val="00432ED7"/>
    <w:rsid w:val="00467BE1"/>
    <w:rsid w:val="00487DC4"/>
    <w:rsid w:val="004923C4"/>
    <w:rsid w:val="004A6A77"/>
    <w:rsid w:val="004D71FA"/>
    <w:rsid w:val="004F1E0E"/>
    <w:rsid w:val="00533ECE"/>
    <w:rsid w:val="00572316"/>
    <w:rsid w:val="00586FBA"/>
    <w:rsid w:val="00596F0E"/>
    <w:rsid w:val="005D0333"/>
    <w:rsid w:val="0060039C"/>
    <w:rsid w:val="006178E8"/>
    <w:rsid w:val="00622920"/>
    <w:rsid w:val="00644E13"/>
    <w:rsid w:val="006950DC"/>
    <w:rsid w:val="00696B7F"/>
    <w:rsid w:val="006A12E1"/>
    <w:rsid w:val="006D0616"/>
    <w:rsid w:val="006D31C0"/>
    <w:rsid w:val="006E2863"/>
    <w:rsid w:val="006F5515"/>
    <w:rsid w:val="00704D90"/>
    <w:rsid w:val="00742286"/>
    <w:rsid w:val="0075240A"/>
    <w:rsid w:val="00770447"/>
    <w:rsid w:val="00772909"/>
    <w:rsid w:val="007835FB"/>
    <w:rsid w:val="007C5830"/>
    <w:rsid w:val="007D0C60"/>
    <w:rsid w:val="007F1BB0"/>
    <w:rsid w:val="00805FE2"/>
    <w:rsid w:val="00831B8C"/>
    <w:rsid w:val="008415FE"/>
    <w:rsid w:val="008557F7"/>
    <w:rsid w:val="00873699"/>
    <w:rsid w:val="00884544"/>
    <w:rsid w:val="008A4297"/>
    <w:rsid w:val="008B5BCC"/>
    <w:rsid w:val="008D1E1C"/>
    <w:rsid w:val="008E1590"/>
    <w:rsid w:val="008F0E3D"/>
    <w:rsid w:val="009538BB"/>
    <w:rsid w:val="00972913"/>
    <w:rsid w:val="009753FA"/>
    <w:rsid w:val="009943F2"/>
    <w:rsid w:val="009A4BB3"/>
    <w:rsid w:val="009A6B31"/>
    <w:rsid w:val="009B59DA"/>
    <w:rsid w:val="009C4187"/>
    <w:rsid w:val="009F5D85"/>
    <w:rsid w:val="00A130B4"/>
    <w:rsid w:val="00A45D17"/>
    <w:rsid w:val="00A7427C"/>
    <w:rsid w:val="00AA3C72"/>
    <w:rsid w:val="00AF15A1"/>
    <w:rsid w:val="00AF7FDB"/>
    <w:rsid w:val="00B049FD"/>
    <w:rsid w:val="00B302DE"/>
    <w:rsid w:val="00B31E14"/>
    <w:rsid w:val="00B81580"/>
    <w:rsid w:val="00BA426F"/>
    <w:rsid w:val="00BB02C3"/>
    <w:rsid w:val="00BC49E7"/>
    <w:rsid w:val="00BD3538"/>
    <w:rsid w:val="00C23EC3"/>
    <w:rsid w:val="00C70BAA"/>
    <w:rsid w:val="00CA44A8"/>
    <w:rsid w:val="00CF1766"/>
    <w:rsid w:val="00D304DA"/>
    <w:rsid w:val="00D447F7"/>
    <w:rsid w:val="00D53B8C"/>
    <w:rsid w:val="00DA0B6A"/>
    <w:rsid w:val="00E540FC"/>
    <w:rsid w:val="00F03403"/>
    <w:rsid w:val="00F17E45"/>
    <w:rsid w:val="00F3158A"/>
    <w:rsid w:val="00F94D95"/>
    <w:rsid w:val="00FB6921"/>
    <w:rsid w:val="00FC0479"/>
    <w:rsid w:val="00FC512F"/>
    <w:rsid w:val="00FF4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B9600"/>
  <w15:docId w15:val="{1D8F177A-B4AB-463D-B272-0DA925E8F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187"/>
    <w:pPr>
      <w:spacing w:after="200" w:line="276" w:lineRule="auto"/>
      <w:jc w:val="left"/>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01">
    <w:name w:val="titlu_01"/>
    <w:basedOn w:val="Fontdeparagrafimplicit"/>
    <w:rsid w:val="009C4187"/>
  </w:style>
  <w:style w:type="character" w:customStyle="1" w:styleId="salnttl">
    <w:name w:val="s_aln_ttl"/>
    <w:basedOn w:val="Fontdeparagrafimplicit"/>
    <w:rsid w:val="009C4187"/>
  </w:style>
  <w:style w:type="character" w:customStyle="1" w:styleId="slitbdy">
    <w:name w:val="s_lit_bdy"/>
    <w:basedOn w:val="Fontdeparagrafimplicit"/>
    <w:rsid w:val="009C4187"/>
  </w:style>
  <w:style w:type="paragraph" w:styleId="Listparagraf">
    <w:name w:val="List Paragraph"/>
    <w:basedOn w:val="Normal"/>
    <w:uiPriority w:val="34"/>
    <w:qFormat/>
    <w:rsid w:val="009C4187"/>
    <w:pPr>
      <w:spacing w:after="0" w:line="240" w:lineRule="auto"/>
      <w:ind w:left="720"/>
      <w:contextualSpacing/>
    </w:pPr>
    <w:rPr>
      <w:rFonts w:ascii="Times New Roman" w:eastAsia="Times New Roman" w:hAnsi="Times New Roman" w:cs="Times New Roman"/>
      <w:sz w:val="20"/>
      <w:szCs w:val="20"/>
    </w:rPr>
  </w:style>
  <w:style w:type="character" w:styleId="Accentuat">
    <w:name w:val="Emphasis"/>
    <w:basedOn w:val="Fontdeparagrafimplicit"/>
    <w:uiPriority w:val="20"/>
    <w:qFormat/>
    <w:rsid w:val="009C4187"/>
    <w:rPr>
      <w:i/>
      <w:iCs/>
    </w:rPr>
  </w:style>
  <w:style w:type="character" w:customStyle="1" w:styleId="salnbdy">
    <w:name w:val="s_aln_bdy"/>
    <w:basedOn w:val="Fontdeparagrafimplicit"/>
    <w:rsid w:val="00873699"/>
  </w:style>
  <w:style w:type="character" w:styleId="Hyperlink">
    <w:name w:val="Hyperlink"/>
    <w:basedOn w:val="Fontdeparagrafimplicit"/>
    <w:uiPriority w:val="99"/>
    <w:semiHidden/>
    <w:unhideWhenUsed/>
    <w:rsid w:val="00873699"/>
    <w:rPr>
      <w:color w:val="0000FF"/>
      <w:u w:val="single"/>
    </w:rPr>
  </w:style>
  <w:style w:type="paragraph" w:customStyle="1" w:styleId="spar">
    <w:name w:val="s_par"/>
    <w:basedOn w:val="Normal"/>
    <w:rsid w:val="00BC49E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ctttl">
    <w:name w:val="s_pct_ttl"/>
    <w:basedOn w:val="Fontdeparagrafimplicit"/>
    <w:rsid w:val="00BC49E7"/>
  </w:style>
  <w:style w:type="character" w:customStyle="1" w:styleId="spctbdy">
    <w:name w:val="s_pct_bdy"/>
    <w:basedOn w:val="Fontdeparagrafimplicit"/>
    <w:rsid w:val="00BC49E7"/>
  </w:style>
  <w:style w:type="paragraph" w:styleId="Indentcorptext">
    <w:name w:val="Body Text Indent"/>
    <w:basedOn w:val="Normal"/>
    <w:link w:val="IndentcorptextCaracter"/>
    <w:uiPriority w:val="99"/>
    <w:semiHidden/>
    <w:unhideWhenUsed/>
    <w:rsid w:val="006D0616"/>
    <w:pPr>
      <w:spacing w:after="120"/>
      <w:ind w:left="283"/>
    </w:pPr>
  </w:style>
  <w:style w:type="character" w:customStyle="1" w:styleId="IndentcorptextCaracter">
    <w:name w:val="Indent corp text Caracter"/>
    <w:basedOn w:val="Fontdeparagrafimplicit"/>
    <w:link w:val="Indentcorptext"/>
    <w:uiPriority w:val="99"/>
    <w:semiHidden/>
    <w:rsid w:val="006D0616"/>
    <w:rPr>
      <w:lang w:val="ro-RO"/>
    </w:rPr>
  </w:style>
  <w:style w:type="paragraph" w:styleId="Frspaiere">
    <w:name w:val="No Spacing"/>
    <w:link w:val="FrspaiereCaracter"/>
    <w:uiPriority w:val="1"/>
    <w:qFormat/>
    <w:rsid w:val="007D0C60"/>
    <w:pPr>
      <w:jc w:val="left"/>
    </w:pPr>
    <w:rPr>
      <w:rFonts w:ascii="Times New Roman" w:eastAsia="Times New Roman" w:hAnsi="Times New Roman" w:cs="Times New Roman"/>
      <w:sz w:val="20"/>
      <w:szCs w:val="20"/>
      <w:lang w:val="ro-RO"/>
    </w:rPr>
  </w:style>
  <w:style w:type="character" w:customStyle="1" w:styleId="FrspaiereCaracter">
    <w:name w:val="Fără spațiere Caracter"/>
    <w:basedOn w:val="Fontdeparagrafimplicit"/>
    <w:link w:val="Frspaiere"/>
    <w:uiPriority w:val="1"/>
    <w:rsid w:val="007D0C60"/>
    <w:rPr>
      <w:rFonts w:ascii="Times New Roman" w:eastAsia="Times New Roman" w:hAnsi="Times New Roman" w:cs="Times New Roma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268471">
      <w:bodyDiv w:val="1"/>
      <w:marLeft w:val="0"/>
      <w:marRight w:val="0"/>
      <w:marTop w:val="0"/>
      <w:marBottom w:val="0"/>
      <w:divBdr>
        <w:top w:val="none" w:sz="0" w:space="0" w:color="auto"/>
        <w:left w:val="none" w:sz="0" w:space="0" w:color="auto"/>
        <w:bottom w:val="none" w:sz="0" w:space="0" w:color="auto"/>
        <w:right w:val="none" w:sz="0" w:space="0" w:color="auto"/>
      </w:divBdr>
    </w:div>
    <w:div w:id="1000231468">
      <w:bodyDiv w:val="1"/>
      <w:marLeft w:val="0"/>
      <w:marRight w:val="0"/>
      <w:marTop w:val="0"/>
      <w:marBottom w:val="0"/>
      <w:divBdr>
        <w:top w:val="none" w:sz="0" w:space="0" w:color="auto"/>
        <w:left w:val="none" w:sz="0" w:space="0" w:color="auto"/>
        <w:bottom w:val="none" w:sz="0" w:space="0" w:color="auto"/>
        <w:right w:val="none" w:sz="0" w:space="0" w:color="auto"/>
      </w:divBdr>
    </w:div>
    <w:div w:id="1223062136">
      <w:bodyDiv w:val="1"/>
      <w:marLeft w:val="0"/>
      <w:marRight w:val="0"/>
      <w:marTop w:val="0"/>
      <w:marBottom w:val="0"/>
      <w:divBdr>
        <w:top w:val="none" w:sz="0" w:space="0" w:color="auto"/>
        <w:left w:val="none" w:sz="0" w:space="0" w:color="auto"/>
        <w:bottom w:val="none" w:sz="0" w:space="0" w:color="auto"/>
        <w:right w:val="none" w:sz="0" w:space="0" w:color="auto"/>
      </w:divBdr>
      <w:divsChild>
        <w:div w:id="549415515">
          <w:marLeft w:val="0"/>
          <w:marRight w:val="0"/>
          <w:marTop w:val="0"/>
          <w:marBottom w:val="0"/>
          <w:divBdr>
            <w:top w:val="none" w:sz="0" w:space="0" w:color="auto"/>
            <w:left w:val="none" w:sz="0" w:space="0" w:color="auto"/>
            <w:bottom w:val="none" w:sz="0" w:space="0" w:color="auto"/>
            <w:right w:val="none" w:sz="0" w:space="0" w:color="auto"/>
          </w:divBdr>
        </w:div>
      </w:divsChild>
    </w:div>
    <w:div w:id="1584417181">
      <w:bodyDiv w:val="1"/>
      <w:marLeft w:val="0"/>
      <w:marRight w:val="0"/>
      <w:marTop w:val="0"/>
      <w:marBottom w:val="0"/>
      <w:divBdr>
        <w:top w:val="none" w:sz="0" w:space="0" w:color="auto"/>
        <w:left w:val="none" w:sz="0" w:space="0" w:color="auto"/>
        <w:bottom w:val="none" w:sz="0" w:space="0" w:color="auto"/>
        <w:right w:val="none" w:sz="0" w:space="0" w:color="auto"/>
      </w:divBdr>
      <w:divsChild>
        <w:div w:id="2058702212">
          <w:marLeft w:val="0"/>
          <w:marRight w:val="0"/>
          <w:marTop w:val="0"/>
          <w:marBottom w:val="0"/>
          <w:divBdr>
            <w:top w:val="none" w:sz="0" w:space="0" w:color="auto"/>
            <w:left w:val="none" w:sz="0" w:space="0" w:color="auto"/>
            <w:bottom w:val="none" w:sz="0" w:space="0" w:color="auto"/>
            <w:right w:val="none" w:sz="0" w:space="0" w:color="auto"/>
          </w:divBdr>
          <w:divsChild>
            <w:div w:id="86732484">
              <w:marLeft w:val="0"/>
              <w:marRight w:val="0"/>
              <w:marTop w:val="0"/>
              <w:marBottom w:val="0"/>
              <w:divBdr>
                <w:top w:val="none" w:sz="0" w:space="0" w:color="auto"/>
                <w:left w:val="none" w:sz="0" w:space="0" w:color="auto"/>
                <w:bottom w:val="none" w:sz="0" w:space="0" w:color="auto"/>
                <w:right w:val="none" w:sz="0" w:space="0" w:color="auto"/>
              </w:divBdr>
            </w:div>
            <w:div w:id="629480059">
              <w:marLeft w:val="0"/>
              <w:marRight w:val="0"/>
              <w:marTop w:val="0"/>
              <w:marBottom w:val="0"/>
              <w:divBdr>
                <w:top w:val="none" w:sz="0" w:space="0" w:color="auto"/>
                <w:left w:val="none" w:sz="0" w:space="0" w:color="auto"/>
                <w:bottom w:val="none" w:sz="0" w:space="0" w:color="auto"/>
                <w:right w:val="none" w:sz="0" w:space="0" w:color="auto"/>
              </w:divBdr>
            </w:div>
            <w:div w:id="1024359795">
              <w:marLeft w:val="0"/>
              <w:marRight w:val="0"/>
              <w:marTop w:val="0"/>
              <w:marBottom w:val="0"/>
              <w:divBdr>
                <w:top w:val="none" w:sz="0" w:space="0" w:color="auto"/>
                <w:left w:val="none" w:sz="0" w:space="0" w:color="auto"/>
                <w:bottom w:val="none" w:sz="0" w:space="0" w:color="auto"/>
                <w:right w:val="none" w:sz="0" w:space="0" w:color="auto"/>
              </w:divBdr>
            </w:div>
            <w:div w:id="1302081577">
              <w:marLeft w:val="0"/>
              <w:marRight w:val="0"/>
              <w:marTop w:val="0"/>
              <w:marBottom w:val="0"/>
              <w:divBdr>
                <w:top w:val="none" w:sz="0" w:space="0" w:color="auto"/>
                <w:left w:val="none" w:sz="0" w:space="0" w:color="auto"/>
                <w:bottom w:val="none" w:sz="0" w:space="0" w:color="auto"/>
                <w:right w:val="none" w:sz="0" w:space="0" w:color="auto"/>
              </w:divBdr>
            </w:div>
            <w:div w:id="1626109970">
              <w:marLeft w:val="0"/>
              <w:marRight w:val="0"/>
              <w:marTop w:val="0"/>
              <w:marBottom w:val="0"/>
              <w:divBdr>
                <w:top w:val="none" w:sz="0" w:space="0" w:color="auto"/>
                <w:left w:val="none" w:sz="0" w:space="0" w:color="auto"/>
                <w:bottom w:val="none" w:sz="0" w:space="0" w:color="auto"/>
                <w:right w:val="none" w:sz="0" w:space="0" w:color="auto"/>
              </w:divBdr>
            </w:div>
            <w:div w:id="20594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95392">
      <w:bodyDiv w:val="1"/>
      <w:marLeft w:val="0"/>
      <w:marRight w:val="0"/>
      <w:marTop w:val="0"/>
      <w:marBottom w:val="0"/>
      <w:divBdr>
        <w:top w:val="none" w:sz="0" w:space="0" w:color="auto"/>
        <w:left w:val="none" w:sz="0" w:space="0" w:color="auto"/>
        <w:bottom w:val="none" w:sz="0" w:space="0" w:color="auto"/>
        <w:right w:val="none" w:sz="0" w:space="0" w:color="auto"/>
      </w:divBdr>
    </w:div>
    <w:div w:id="1824077549">
      <w:bodyDiv w:val="1"/>
      <w:marLeft w:val="0"/>
      <w:marRight w:val="0"/>
      <w:marTop w:val="0"/>
      <w:marBottom w:val="0"/>
      <w:divBdr>
        <w:top w:val="none" w:sz="0" w:space="0" w:color="auto"/>
        <w:left w:val="none" w:sz="0" w:space="0" w:color="auto"/>
        <w:bottom w:val="none" w:sz="0" w:space="0" w:color="auto"/>
        <w:right w:val="none" w:sz="0" w:space="0" w:color="auto"/>
      </w:divBdr>
      <w:divsChild>
        <w:div w:id="1979068325">
          <w:marLeft w:val="0"/>
          <w:marRight w:val="0"/>
          <w:marTop w:val="0"/>
          <w:marBottom w:val="0"/>
          <w:divBdr>
            <w:top w:val="none" w:sz="0" w:space="0" w:color="auto"/>
            <w:left w:val="none" w:sz="0" w:space="0" w:color="auto"/>
            <w:bottom w:val="none" w:sz="0" w:space="0" w:color="auto"/>
            <w:right w:val="none" w:sz="0" w:space="0" w:color="auto"/>
          </w:divBdr>
        </w:div>
      </w:divsChild>
    </w:div>
    <w:div w:id="2044211693">
      <w:bodyDiv w:val="1"/>
      <w:marLeft w:val="0"/>
      <w:marRight w:val="0"/>
      <w:marTop w:val="0"/>
      <w:marBottom w:val="0"/>
      <w:divBdr>
        <w:top w:val="none" w:sz="0" w:space="0" w:color="auto"/>
        <w:left w:val="none" w:sz="0" w:space="0" w:color="auto"/>
        <w:bottom w:val="none" w:sz="0" w:space="0" w:color="auto"/>
        <w:right w:val="none" w:sz="0" w:space="0" w:color="auto"/>
      </w:divBdr>
    </w:div>
    <w:div w:id="212306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828</TotalTime>
  <Pages>5</Pages>
  <Words>1781</Words>
  <Characters>10331</Characters>
  <Application>Microsoft Office Word</Application>
  <DocSecurity>0</DocSecurity>
  <Lines>86</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drof</dc:creator>
  <cp:keywords/>
  <dc:description/>
  <cp:lastModifiedBy>Viorel DUMITRASCU</cp:lastModifiedBy>
  <cp:revision>34</cp:revision>
  <cp:lastPrinted>2023-02-22T12:00:00Z</cp:lastPrinted>
  <dcterms:created xsi:type="dcterms:W3CDTF">2021-12-22T09:27:00Z</dcterms:created>
  <dcterms:modified xsi:type="dcterms:W3CDTF">2023-02-22T12:00:00Z</dcterms:modified>
</cp:coreProperties>
</file>