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97" w:rsidRPr="00734734" w:rsidRDefault="004B2897" w:rsidP="004B2897">
      <w:pPr>
        <w:pStyle w:val="BodyTextIndent"/>
        <w:rPr>
          <w:sz w:val="22"/>
          <w:szCs w:val="22"/>
          <w:lang w:val="es-MX"/>
        </w:rPr>
      </w:pPr>
      <w:r w:rsidRPr="00734734">
        <w:rPr>
          <w:sz w:val="22"/>
          <w:szCs w:val="22"/>
          <w:lang w:val="es-MX"/>
        </w:rPr>
        <w:t xml:space="preserve">MUNICIPIUL  TIMISOARA                                                             </w:t>
      </w:r>
      <w:r>
        <w:rPr>
          <w:sz w:val="22"/>
          <w:szCs w:val="22"/>
          <w:lang w:val="es-MX"/>
        </w:rPr>
        <w:t xml:space="preserve">                </w:t>
      </w:r>
      <w:r w:rsidR="00055A05">
        <w:rPr>
          <w:sz w:val="22"/>
          <w:szCs w:val="22"/>
          <w:lang w:val="es-MX"/>
        </w:rPr>
        <w:t xml:space="preserve">         </w:t>
      </w:r>
      <w:r w:rsidRPr="00734734">
        <w:rPr>
          <w:sz w:val="22"/>
          <w:szCs w:val="22"/>
          <w:lang w:val="es-MX"/>
        </w:rPr>
        <w:t>APROBAT</w:t>
      </w:r>
    </w:p>
    <w:p w:rsidR="004B2897" w:rsidRPr="002F1725" w:rsidRDefault="004B2897" w:rsidP="004B2897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DIREC</w:t>
      </w:r>
      <w:r w:rsidRPr="002F1725">
        <w:rPr>
          <w:rFonts w:ascii="Times New Roman" w:hAnsi="Times New Roman"/>
          <w:sz w:val="20"/>
          <w:szCs w:val="20"/>
          <w:lang w:val="ro-RO"/>
        </w:rPr>
        <w:t>ŢIA URBANISM</w:t>
      </w:r>
    </w:p>
    <w:p w:rsidR="004B2897" w:rsidRDefault="004B2897" w:rsidP="004B2897">
      <w:pPr>
        <w:spacing w:after="0" w:line="240" w:lineRule="auto"/>
        <w:rPr>
          <w:rFonts w:ascii="Times New Roman" w:hAnsi="Times New Roman"/>
          <w:b/>
          <w:lang w:val="es-MX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734734">
        <w:rPr>
          <w:rFonts w:ascii="Times New Roman" w:hAnsi="Times New Roman"/>
          <w:b/>
          <w:lang w:val="es-MX"/>
        </w:rPr>
        <w:t xml:space="preserve">                 </w:t>
      </w:r>
      <w:r>
        <w:rPr>
          <w:rFonts w:ascii="Times New Roman" w:hAnsi="Times New Roman"/>
          <w:b/>
          <w:lang w:val="es-MX"/>
        </w:rPr>
        <w:t xml:space="preserve">                        </w:t>
      </w:r>
      <w:r w:rsidR="00055A05">
        <w:rPr>
          <w:rFonts w:ascii="Times New Roman" w:hAnsi="Times New Roman"/>
          <w:b/>
          <w:lang w:val="es-MX"/>
        </w:rPr>
        <w:t xml:space="preserve">         </w:t>
      </w:r>
      <w:r>
        <w:rPr>
          <w:rFonts w:ascii="Times New Roman" w:hAnsi="Times New Roman"/>
          <w:b/>
          <w:lang w:val="es-MX"/>
        </w:rPr>
        <w:t xml:space="preserve"> PRIMAR</w:t>
      </w:r>
    </w:p>
    <w:p w:rsidR="004B2897" w:rsidRPr="00A541FE" w:rsidRDefault="00055A05" w:rsidP="004B2897">
      <w:pPr>
        <w:spacing w:after="0" w:line="240" w:lineRule="auto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CT</w:t>
      </w:r>
      <w:r w:rsidR="004B2897">
        <w:rPr>
          <w:rFonts w:ascii="Times New Roman" w:hAnsi="Times New Roman"/>
          <w:lang w:val="es-MX"/>
        </w:rPr>
        <w:t>2015</w:t>
      </w:r>
      <w:r w:rsidR="004B2897" w:rsidRPr="00C57A66">
        <w:rPr>
          <w:rFonts w:ascii="Times New Roman" w:hAnsi="Times New Roman"/>
          <w:lang w:val="es-MX"/>
        </w:rPr>
        <w:t>-</w:t>
      </w:r>
      <w:r w:rsidR="004B2897">
        <w:rPr>
          <w:rFonts w:ascii="Times New Roman" w:hAnsi="Times New Roman"/>
          <w:lang w:val="es-MX"/>
        </w:rPr>
        <w:t xml:space="preserve"> </w:t>
      </w:r>
      <w:r w:rsidR="006F195A">
        <w:rPr>
          <w:rFonts w:ascii="Times New Roman" w:hAnsi="Times New Roman"/>
          <w:lang w:val="es-MX"/>
        </w:rPr>
        <w:t>5041</w:t>
      </w:r>
      <w:r w:rsidR="004B2897">
        <w:rPr>
          <w:rFonts w:ascii="Times New Roman" w:hAnsi="Times New Roman"/>
          <w:lang w:val="es-MX"/>
        </w:rPr>
        <w:t xml:space="preserve">   </w:t>
      </w:r>
      <w:r w:rsidR="004B2897" w:rsidRPr="00C57A66">
        <w:rPr>
          <w:rFonts w:ascii="Times New Roman" w:hAnsi="Times New Roman"/>
          <w:lang w:val="es-MX"/>
        </w:rPr>
        <w:t>/</w:t>
      </w:r>
      <w:r w:rsidR="004B2897">
        <w:rPr>
          <w:rFonts w:ascii="Times New Roman" w:hAnsi="Times New Roman"/>
          <w:lang w:val="es-MX"/>
        </w:rPr>
        <w:t xml:space="preserve">  </w:t>
      </w:r>
      <w:r w:rsidR="006F195A">
        <w:rPr>
          <w:rFonts w:ascii="Times New Roman" w:hAnsi="Times New Roman"/>
          <w:lang w:val="es-MX"/>
        </w:rPr>
        <w:t xml:space="preserve">10.11.2015                        </w:t>
      </w:r>
      <w:r w:rsidR="004B2897">
        <w:rPr>
          <w:rFonts w:ascii="Times New Roman" w:hAnsi="Times New Roman"/>
          <w:lang w:val="es-MX"/>
        </w:rPr>
        <w:t xml:space="preserve">                                                     </w:t>
      </w:r>
      <w:r>
        <w:rPr>
          <w:rFonts w:ascii="Times New Roman" w:hAnsi="Times New Roman"/>
          <w:lang w:val="es-MX"/>
        </w:rPr>
        <w:t xml:space="preserve">      </w:t>
      </w:r>
      <w:r w:rsidR="004B2897">
        <w:rPr>
          <w:rFonts w:ascii="Times New Roman" w:hAnsi="Times New Roman"/>
          <w:b/>
          <w:lang w:val="es-MX"/>
        </w:rPr>
        <w:t>NICOLAE ROBU</w:t>
      </w:r>
    </w:p>
    <w:p w:rsidR="004B2897" w:rsidRDefault="004B2897" w:rsidP="004B2897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4B2897" w:rsidRPr="00322D0B" w:rsidRDefault="004B2897" w:rsidP="004B2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4B2897" w:rsidRDefault="004B2897" w:rsidP="004B2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 xml:space="preserve">pentru aprobarea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trecerii din proprietatea Statului Român în </w:t>
      </w:r>
      <w:r w:rsidR="0032380C">
        <w:rPr>
          <w:rFonts w:ascii="Times New Roman" w:hAnsi="Times New Roman"/>
          <w:b/>
          <w:sz w:val="24"/>
          <w:szCs w:val="24"/>
          <w:lang w:val="it-IT"/>
        </w:rPr>
        <w:t>proprietatea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Municipiului Timişoara </w:t>
      </w:r>
      <w:r w:rsidR="0032380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a terenurilor din Anexa 1 </w:t>
      </w:r>
    </w:p>
    <w:p w:rsidR="004B2897" w:rsidRPr="00322D0B" w:rsidRDefault="004B2897" w:rsidP="004B2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4B2897" w:rsidRPr="002C4769" w:rsidRDefault="004B2897" w:rsidP="004B2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2C4769">
        <w:rPr>
          <w:rFonts w:ascii="Times New Roman" w:hAnsi="Times New Roman"/>
          <w:sz w:val="28"/>
          <w:szCs w:val="28"/>
          <w:lang w:val="it-IT"/>
        </w:rPr>
        <w:tab/>
        <w:t xml:space="preserve">Având în vedere prevederile Legii 18/1991, art.36, alin.(1), "terenurile aflate în proprietatea statului, situate în intravilanul localităţilor şi care sunt în administrarea primăriilor, trec în proprietatea municipiilor",  </w:t>
      </w:r>
      <w:r w:rsidR="00055A05">
        <w:rPr>
          <w:rFonts w:ascii="Times New Roman" w:hAnsi="Times New Roman"/>
          <w:sz w:val="28"/>
          <w:szCs w:val="28"/>
          <w:lang w:val="it-IT"/>
        </w:rPr>
        <w:t xml:space="preserve">şi solicitările depuse la Direcţia Clădiri Terenuri şi Dotări Diverse,  </w:t>
      </w:r>
      <w:r w:rsidRPr="002C4769">
        <w:rPr>
          <w:rFonts w:ascii="Times New Roman" w:hAnsi="Times New Roman"/>
          <w:sz w:val="28"/>
          <w:szCs w:val="28"/>
          <w:lang w:val="it-IT"/>
        </w:rPr>
        <w:t xml:space="preserve">Direcţia Urbanism-Serviciul Banca de Date Urbană şi Cadastru </w:t>
      </w:r>
      <w:r w:rsidR="00055A05">
        <w:rPr>
          <w:rFonts w:ascii="Times New Roman" w:hAnsi="Times New Roman"/>
          <w:sz w:val="28"/>
          <w:szCs w:val="28"/>
          <w:lang w:val="it-IT"/>
        </w:rPr>
        <w:t>a verificat situaţia juridică a terenurilor</w:t>
      </w:r>
      <w:r w:rsidRPr="002C4769">
        <w:rPr>
          <w:rFonts w:ascii="Times New Roman" w:hAnsi="Times New Roman"/>
          <w:sz w:val="28"/>
          <w:szCs w:val="28"/>
          <w:lang w:val="it-IT"/>
        </w:rPr>
        <w:t xml:space="preserve"> din </w:t>
      </w:r>
      <w:r w:rsidRPr="002C4769">
        <w:rPr>
          <w:rFonts w:ascii="Times New Roman" w:hAnsi="Times New Roman"/>
          <w:b/>
          <w:sz w:val="28"/>
          <w:szCs w:val="28"/>
          <w:lang w:val="it-IT"/>
        </w:rPr>
        <w:t xml:space="preserve">Anexa 1, </w:t>
      </w:r>
      <w:r w:rsidRPr="002C4769">
        <w:rPr>
          <w:rFonts w:ascii="Times New Roman" w:hAnsi="Times New Roman"/>
          <w:sz w:val="28"/>
          <w:szCs w:val="28"/>
          <w:lang w:val="it-IT"/>
        </w:rPr>
        <w:t>proprietatea Statului Român în administrarea Primăriei Municipiului Timişoara, situate în intravilanul Municipiului Timişoara.</w:t>
      </w:r>
    </w:p>
    <w:p w:rsidR="004B2897" w:rsidRPr="002C4769" w:rsidRDefault="004B2897" w:rsidP="004B289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it-IT"/>
        </w:rPr>
      </w:pPr>
      <w:r w:rsidRPr="002C4769">
        <w:rPr>
          <w:color w:val="000000"/>
          <w:sz w:val="28"/>
          <w:szCs w:val="28"/>
          <w:lang w:val="it-IT"/>
        </w:rPr>
        <w:tab/>
      </w:r>
      <w:r w:rsidR="008B4682" w:rsidRPr="002C4769">
        <w:rPr>
          <w:color w:val="000000"/>
          <w:sz w:val="28"/>
          <w:szCs w:val="28"/>
          <w:lang w:val="it-IT"/>
        </w:rPr>
        <w:t>Luând în considerare</w:t>
      </w:r>
      <w:r w:rsidRPr="002C4769">
        <w:rPr>
          <w:color w:val="000000"/>
          <w:sz w:val="28"/>
          <w:szCs w:val="28"/>
          <w:lang w:val="it-IT"/>
        </w:rPr>
        <w:t xml:space="preserve"> </w:t>
      </w:r>
      <w:r w:rsidRPr="002C4769">
        <w:rPr>
          <w:bCs/>
          <w:color w:val="000000"/>
          <w:sz w:val="28"/>
          <w:szCs w:val="28"/>
          <w:lang w:val="it-IT"/>
        </w:rPr>
        <w:t>art. 1138</w:t>
      </w:r>
      <w:r w:rsidRPr="002C4769">
        <w:rPr>
          <w:color w:val="000000"/>
          <w:sz w:val="28"/>
          <w:szCs w:val="28"/>
          <w:lang w:val="it-IT"/>
        </w:rPr>
        <w:t xml:space="preserve"> din Codul Civil "Moştenirile vacante revin comunei, oraşului sau, după caz, municipiului în a cărui rază teritorială se aflau bunurile la data deschiderii moştenirii şi intră în domeniul lor privat. Este considerată nescrisă orice dispoziţie testamentară care, fără a stipula transmiterea bunurilor moştenirii, urmăreşte să înlăture această regulă."</w:t>
      </w:r>
    </w:p>
    <w:p w:rsidR="004B2897" w:rsidRPr="002C4769" w:rsidRDefault="004B2897" w:rsidP="004B28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it-IT"/>
        </w:rPr>
      </w:pPr>
      <w:r w:rsidRPr="002C4769">
        <w:rPr>
          <w:rFonts w:ascii="Times New Roman" w:hAnsi="Times New Roman"/>
          <w:sz w:val="28"/>
          <w:szCs w:val="28"/>
          <w:lang w:val="it-IT"/>
        </w:rPr>
        <w:t xml:space="preserve">Menţionăm că terenurile din anexa ataşată prezentului proiect au fost cuprinse  în anexa la HCL569/2013 prin care s-a aprobat trecerea în proprietatea privată a Municipiului Timişoara, cu precizarea că </w:t>
      </w:r>
      <w:r w:rsidR="004429A4" w:rsidRPr="002C4769">
        <w:rPr>
          <w:rFonts w:ascii="Times New Roman" w:hAnsi="Times New Roman"/>
          <w:sz w:val="28"/>
          <w:szCs w:val="28"/>
          <w:lang w:val="it-IT"/>
        </w:rPr>
        <w:t xml:space="preserve">întabularea se va face după </w:t>
      </w:r>
      <w:r w:rsidRPr="002C4769">
        <w:rPr>
          <w:rFonts w:ascii="Times New Roman" w:hAnsi="Times New Roman"/>
          <w:sz w:val="28"/>
          <w:szCs w:val="28"/>
          <w:lang w:val="it-IT"/>
        </w:rPr>
        <w:t xml:space="preserve">verificarea existenţei cererilor de revendicare sau litigiilor </w:t>
      </w:r>
      <w:r w:rsidR="004429A4" w:rsidRPr="002C4769">
        <w:rPr>
          <w:rFonts w:ascii="Times New Roman" w:hAnsi="Times New Roman"/>
          <w:sz w:val="28"/>
          <w:szCs w:val="28"/>
          <w:lang w:val="it-IT"/>
        </w:rPr>
        <w:t xml:space="preserve">asupra fiecărui teren în parte </w:t>
      </w:r>
      <w:r w:rsidRPr="002C4769">
        <w:rPr>
          <w:rFonts w:ascii="Times New Roman" w:hAnsi="Times New Roman"/>
          <w:sz w:val="28"/>
          <w:szCs w:val="28"/>
          <w:lang w:val="it-IT"/>
        </w:rPr>
        <w:t>.</w:t>
      </w:r>
    </w:p>
    <w:p w:rsidR="004B2897" w:rsidRPr="002C4769" w:rsidRDefault="004B2897" w:rsidP="004B2897">
      <w:pPr>
        <w:pStyle w:val="BodyTextIndent"/>
        <w:shd w:val="clear" w:color="auto" w:fill="FFFFFF"/>
        <w:ind w:firstLine="708"/>
        <w:jc w:val="both"/>
        <w:rPr>
          <w:b w:val="0"/>
          <w:sz w:val="28"/>
          <w:szCs w:val="28"/>
          <w:lang w:val="it-IT"/>
        </w:rPr>
      </w:pPr>
      <w:r w:rsidRPr="002C4769">
        <w:rPr>
          <w:b w:val="0"/>
          <w:sz w:val="28"/>
          <w:szCs w:val="28"/>
          <w:lang w:val="it-IT"/>
        </w:rPr>
        <w:tab/>
        <w:t xml:space="preserve">Imobilele respective nu fac obiectul unor litigii pe rol conform adreselor Serviciului Juridic </w:t>
      </w:r>
      <w:r w:rsidR="00D004F0" w:rsidRPr="002C4769">
        <w:rPr>
          <w:b w:val="0"/>
          <w:sz w:val="28"/>
          <w:szCs w:val="28"/>
          <w:lang w:val="it-IT"/>
        </w:rPr>
        <w:t xml:space="preserve">nr. SJ2015-5041/27.10.2015, SJ2015-14217/12.10.2015, SJ2015-14684/23.10.2015, CT2015-914/30.09.2015, UR2015-11248/30.09.2015 </w:t>
      </w:r>
      <w:r w:rsidRPr="002C4769">
        <w:rPr>
          <w:b w:val="0"/>
          <w:sz w:val="28"/>
          <w:szCs w:val="28"/>
          <w:lang w:val="it-IT"/>
        </w:rPr>
        <w:t>sau a unor dosare nesoluţionate de revendicare în baza Legii nr.18/1991, a</w:t>
      </w:r>
      <w:r w:rsidRPr="002C4769">
        <w:rPr>
          <w:sz w:val="28"/>
          <w:szCs w:val="28"/>
          <w:lang w:val="it-IT"/>
        </w:rPr>
        <w:t xml:space="preserve"> </w:t>
      </w:r>
      <w:r w:rsidRPr="002C4769">
        <w:rPr>
          <w:b w:val="0"/>
          <w:sz w:val="28"/>
          <w:szCs w:val="28"/>
          <w:lang w:val="it-IT"/>
        </w:rPr>
        <w:t>Legii nr.1/2000, a Legii nr. 10 /2001, O.U.G.94/2000, O.U.G.83/1999 şi a Legii nr. 247 /2005, conform adreselor cu numerele de mai sus de la Direcţia Clădiri, Terenuri şi Dotări Diverse şi de la Serviciul Administrare Fond Funciar.</w:t>
      </w:r>
    </w:p>
    <w:p w:rsidR="004B2897" w:rsidRPr="002C4769" w:rsidRDefault="004B2897" w:rsidP="004B2897">
      <w:pPr>
        <w:pStyle w:val="BodyTextIndent"/>
        <w:ind w:firstLine="708"/>
        <w:jc w:val="both"/>
        <w:rPr>
          <w:b w:val="0"/>
          <w:sz w:val="28"/>
          <w:szCs w:val="28"/>
          <w:lang w:val="ro-RO"/>
        </w:rPr>
      </w:pPr>
      <w:r w:rsidRPr="002C4769">
        <w:rPr>
          <w:b w:val="0"/>
          <w:sz w:val="28"/>
          <w:szCs w:val="28"/>
          <w:lang w:val="ro-RO"/>
        </w:rPr>
        <w:t xml:space="preserve">Menţionăm că terenurile din Anexa 1 nu au fost cuprinse </w:t>
      </w:r>
      <w:r w:rsidRPr="002C4769">
        <w:rPr>
          <w:b w:val="0"/>
          <w:sz w:val="28"/>
          <w:szCs w:val="28"/>
          <w:lang w:val="it-IT"/>
        </w:rPr>
        <w:t>în domeniul public al Municipiului Timişoara atestat prin H.G.977/2002, H.G. nr.1016/2005, H.G.849/2009 şi H.G.1097/2011</w:t>
      </w:r>
      <w:r w:rsidRPr="002C4769">
        <w:rPr>
          <w:b w:val="0"/>
          <w:sz w:val="28"/>
          <w:szCs w:val="28"/>
          <w:lang w:val="ro-RO"/>
        </w:rPr>
        <w:t>. Din analiza extraselor de carte funciară coroborat cu dispoziţiile anexei la Legea 213/1998, privind proprietatea publică şi regimul juridic al acesteia, rezultă că terenurile  respective nu sunt de natură a constitui domeniu public al statului, al judeţului sau al municipiului.</w:t>
      </w:r>
    </w:p>
    <w:p w:rsidR="004B2897" w:rsidRPr="002C4769" w:rsidRDefault="004B2897" w:rsidP="004B28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C4769">
        <w:rPr>
          <w:rFonts w:ascii="Times New Roman" w:hAnsi="Times New Roman"/>
          <w:sz w:val="28"/>
          <w:szCs w:val="28"/>
          <w:lang w:val="ro-RO"/>
        </w:rPr>
        <w:t xml:space="preserve">Propunem emiterea unei hotărâri a Consiliului Local al Municipiului Timişoara prin care se aprobă trecerea </w:t>
      </w:r>
      <w:r w:rsidRPr="002C4769">
        <w:rPr>
          <w:rFonts w:ascii="Times New Roman" w:hAnsi="Times New Roman"/>
          <w:sz w:val="28"/>
          <w:szCs w:val="28"/>
          <w:lang w:val="it-IT"/>
        </w:rPr>
        <w:t>din proprietatea Statului Român în proprietatea</w:t>
      </w:r>
      <w:r w:rsidRPr="002C4769">
        <w:rPr>
          <w:rFonts w:ascii="Times New Roman" w:hAnsi="Times New Roman"/>
          <w:sz w:val="28"/>
          <w:szCs w:val="28"/>
          <w:lang w:val="ro-RO"/>
        </w:rPr>
        <w:t xml:space="preserve"> Municipiului Timişoara a imobilelor din Anexa 1 care face parte integrantă din proiectul de hotărâre.</w:t>
      </w:r>
    </w:p>
    <w:p w:rsidR="00FA38A2" w:rsidRDefault="00FA38A2" w:rsidP="004B28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B2897" w:rsidRPr="00C7093A" w:rsidRDefault="004B2897" w:rsidP="004B289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Pt.</w:t>
      </w:r>
      <w:r w:rsidRPr="00C7093A">
        <w:rPr>
          <w:rFonts w:ascii="Times New Roman" w:hAnsi="Times New Roman"/>
          <w:sz w:val="20"/>
          <w:szCs w:val="20"/>
          <w:lang w:val="ro-RO"/>
        </w:rPr>
        <w:t>SECRETAR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094028">
        <w:rPr>
          <w:rFonts w:ascii="Times New Roman" w:hAnsi="Times New Roman"/>
          <w:sz w:val="20"/>
          <w:szCs w:val="20"/>
          <w:lang w:val="ro-RO"/>
        </w:rPr>
        <w:t xml:space="preserve">ADMINISTRATOR PUBLIC                                                                                     </w:t>
      </w:r>
      <w:r w:rsidRPr="00C7093A"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094028">
        <w:rPr>
          <w:rFonts w:ascii="Times New Roman" w:hAnsi="Times New Roman"/>
          <w:sz w:val="20"/>
          <w:szCs w:val="20"/>
          <w:lang w:val="ro-RO"/>
        </w:rPr>
        <w:t xml:space="preserve"> </w:t>
      </w:r>
    </w:p>
    <w:p w:rsidR="004B2897" w:rsidRPr="00C7093A" w:rsidRDefault="004B2897" w:rsidP="004B28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SIMONA DRĂGOI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7093A"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 xml:space="preserve">          </w:t>
      </w:r>
      <w:r w:rsidRPr="00094028">
        <w:rPr>
          <w:rFonts w:ascii="Times New Roman" w:hAnsi="Times New Roman"/>
          <w:sz w:val="20"/>
          <w:szCs w:val="20"/>
          <w:lang w:val="ro-RO"/>
        </w:rPr>
        <w:t>SORIN DRĂGOI</w:t>
      </w:r>
    </w:p>
    <w:p w:rsidR="004B2897" w:rsidRPr="00655CCD" w:rsidRDefault="004B2897" w:rsidP="004B2897">
      <w:pPr>
        <w:tabs>
          <w:tab w:val="left" w:pos="2535"/>
        </w:tabs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  <w:r w:rsidRPr="00655CCD">
        <w:rPr>
          <w:rFonts w:ascii="Times New Roman" w:hAnsi="Times New Roman"/>
          <w:sz w:val="18"/>
          <w:szCs w:val="18"/>
          <w:lang w:val="ro-RO"/>
        </w:rPr>
        <w:tab/>
      </w:r>
    </w:p>
    <w:p w:rsidR="004B2897" w:rsidRPr="00655CCD" w:rsidRDefault="004B2897" w:rsidP="004B289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RO"/>
        </w:rPr>
      </w:pPr>
    </w:p>
    <w:p w:rsidR="004B2897" w:rsidRDefault="004B2897" w:rsidP="004B2897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DIRECŢIA  D.C.T.D.D.        </w:t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</w:r>
      <w:r>
        <w:rPr>
          <w:b w:val="0"/>
          <w:sz w:val="18"/>
          <w:szCs w:val="18"/>
          <w:lang w:val="ro-RO"/>
        </w:rPr>
        <w:tab/>
        <w:t xml:space="preserve">             ARHITECT ŞEF</w:t>
      </w:r>
      <w:r w:rsidRPr="00094028">
        <w:rPr>
          <w:b w:val="0"/>
          <w:sz w:val="18"/>
          <w:szCs w:val="18"/>
          <w:lang w:val="ro-RO"/>
        </w:rPr>
        <w:t xml:space="preserve">               </w:t>
      </w:r>
      <w:r w:rsidRPr="00094028">
        <w:rPr>
          <w:b w:val="0"/>
          <w:sz w:val="18"/>
          <w:szCs w:val="18"/>
          <w:lang w:val="ro-RO"/>
        </w:rPr>
        <w:tab/>
        <w:t xml:space="preserve">           </w:t>
      </w:r>
    </w:p>
    <w:p w:rsidR="004B2897" w:rsidRPr="0062554C" w:rsidRDefault="004B2897" w:rsidP="004B2897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         </w:t>
      </w:r>
      <w:r w:rsidRPr="006547F9">
        <w:rPr>
          <w:b w:val="0"/>
          <w:sz w:val="20"/>
          <w:lang w:val="pt-BR"/>
        </w:rPr>
        <w:t xml:space="preserve">LAURA KOSZEGI                                                                    </w:t>
      </w:r>
      <w:r w:rsidRPr="006547F9">
        <w:rPr>
          <w:b w:val="0"/>
          <w:sz w:val="20"/>
          <w:lang w:val="ro-RO"/>
        </w:rPr>
        <w:t xml:space="preserve"> </w:t>
      </w:r>
      <w:r w:rsidRPr="0062554C">
        <w:rPr>
          <w:b w:val="0"/>
          <w:sz w:val="20"/>
          <w:lang w:val="ro-RO"/>
        </w:rPr>
        <w:t xml:space="preserve"> </w:t>
      </w:r>
      <w:r>
        <w:rPr>
          <w:b w:val="0"/>
          <w:sz w:val="20"/>
          <w:lang w:val="ro-RO"/>
        </w:rPr>
        <w:tab/>
      </w:r>
      <w:r>
        <w:rPr>
          <w:b w:val="0"/>
          <w:sz w:val="20"/>
          <w:lang w:val="ro-RO"/>
        </w:rPr>
        <w:tab/>
        <w:t xml:space="preserve">    </w:t>
      </w:r>
      <w:r>
        <w:rPr>
          <w:b w:val="0"/>
          <w:sz w:val="18"/>
          <w:szCs w:val="18"/>
          <w:lang w:val="ro-RO"/>
        </w:rPr>
        <w:t>CIPRIAN SILVIU CĂDARIU</w:t>
      </w:r>
    </w:p>
    <w:p w:rsidR="004B2897" w:rsidRDefault="004B2897" w:rsidP="004B2897">
      <w:pPr>
        <w:pStyle w:val="BodyTextIndent"/>
        <w:rPr>
          <w:b w:val="0"/>
          <w:sz w:val="18"/>
          <w:szCs w:val="18"/>
          <w:lang w:val="ro-RO"/>
        </w:rPr>
      </w:pPr>
      <w:r w:rsidRPr="00655CCD">
        <w:rPr>
          <w:b w:val="0"/>
          <w:sz w:val="18"/>
          <w:szCs w:val="18"/>
          <w:lang w:val="ro-RO"/>
        </w:rPr>
        <w:t xml:space="preserve">  </w:t>
      </w:r>
      <w:r>
        <w:rPr>
          <w:b w:val="0"/>
          <w:sz w:val="18"/>
          <w:szCs w:val="18"/>
          <w:lang w:val="ro-RO"/>
        </w:rPr>
        <w:t xml:space="preserve"> </w:t>
      </w:r>
    </w:p>
    <w:p w:rsidR="004B2897" w:rsidRPr="00655CCD" w:rsidRDefault="004B2897" w:rsidP="004B2897">
      <w:pPr>
        <w:pStyle w:val="BodyTextIndent"/>
        <w:rPr>
          <w:b w:val="0"/>
          <w:sz w:val="18"/>
          <w:szCs w:val="18"/>
          <w:lang w:val="ro-RO"/>
        </w:rPr>
      </w:pPr>
    </w:p>
    <w:p w:rsidR="004B2897" w:rsidRPr="00655CCD" w:rsidRDefault="004B2897" w:rsidP="004B2897">
      <w:pPr>
        <w:pStyle w:val="BodyTextIndent"/>
        <w:rPr>
          <w:b w:val="0"/>
          <w:sz w:val="18"/>
          <w:szCs w:val="18"/>
          <w:lang w:val="ro-RO"/>
        </w:rPr>
      </w:pPr>
      <w:r>
        <w:rPr>
          <w:b w:val="0"/>
          <w:sz w:val="18"/>
          <w:szCs w:val="18"/>
          <w:lang w:val="ro-RO"/>
        </w:rPr>
        <w:t xml:space="preserve"> ŞEF  BIROU CLĂDIRI </w:t>
      </w:r>
      <w:r w:rsidRPr="00655CCD">
        <w:rPr>
          <w:b w:val="0"/>
          <w:sz w:val="18"/>
          <w:szCs w:val="18"/>
          <w:lang w:val="ro-RO"/>
        </w:rPr>
        <w:t xml:space="preserve"> TERENURI</w:t>
      </w:r>
      <w:r w:rsidRPr="00655CCD">
        <w:rPr>
          <w:b w:val="0"/>
          <w:sz w:val="18"/>
          <w:szCs w:val="18"/>
          <w:lang w:val="ro-RO"/>
        </w:rPr>
        <w:tab/>
      </w:r>
      <w:r w:rsidRPr="00655CCD">
        <w:rPr>
          <w:b w:val="0"/>
          <w:sz w:val="18"/>
          <w:szCs w:val="18"/>
          <w:lang w:val="ro-RO"/>
        </w:rPr>
        <w:tab/>
      </w:r>
      <w:r w:rsidRPr="0062554C">
        <w:rPr>
          <w:b w:val="0"/>
          <w:sz w:val="18"/>
          <w:szCs w:val="18"/>
          <w:lang w:val="ro-RO"/>
        </w:rPr>
        <w:t xml:space="preserve">                                  </w:t>
      </w:r>
      <w:r>
        <w:rPr>
          <w:b w:val="0"/>
          <w:sz w:val="18"/>
          <w:szCs w:val="18"/>
          <w:lang w:val="ro-RO"/>
        </w:rPr>
        <w:t xml:space="preserve">       ŞEF</w:t>
      </w:r>
      <w:r w:rsidRPr="0062554C">
        <w:rPr>
          <w:b w:val="0"/>
          <w:sz w:val="18"/>
          <w:szCs w:val="18"/>
          <w:lang w:val="ro-RO"/>
        </w:rPr>
        <w:t xml:space="preserve"> SERVICIU BANCA DE  DATE URBANĂ ŞI CADASTRU</w:t>
      </w:r>
      <w:r w:rsidRPr="00655CCD">
        <w:rPr>
          <w:b w:val="0"/>
          <w:sz w:val="18"/>
          <w:szCs w:val="18"/>
          <w:lang w:val="ro-RO"/>
        </w:rPr>
        <w:t xml:space="preserve">                 </w:t>
      </w:r>
    </w:p>
    <w:p w:rsidR="004B2897" w:rsidRPr="0062554C" w:rsidRDefault="004B2897" w:rsidP="004B2897">
      <w:pPr>
        <w:pStyle w:val="BodyTextIndent"/>
        <w:rPr>
          <w:b w:val="0"/>
          <w:sz w:val="18"/>
          <w:szCs w:val="18"/>
          <w:lang w:val="fr-FR"/>
        </w:rPr>
      </w:pPr>
      <w:r w:rsidRPr="00655CCD">
        <w:rPr>
          <w:b w:val="0"/>
          <w:sz w:val="18"/>
          <w:szCs w:val="18"/>
          <w:lang w:val="ro-RO"/>
        </w:rPr>
        <w:t xml:space="preserve">           </w:t>
      </w:r>
      <w:r>
        <w:rPr>
          <w:b w:val="0"/>
          <w:sz w:val="18"/>
          <w:szCs w:val="18"/>
          <w:lang w:val="ro-RO"/>
        </w:rPr>
        <w:t xml:space="preserve">     CĂLIN PÎRVA</w:t>
      </w:r>
      <w:r w:rsidRPr="00655CCD">
        <w:rPr>
          <w:b w:val="0"/>
          <w:sz w:val="18"/>
          <w:szCs w:val="18"/>
          <w:lang w:val="ro-RO"/>
        </w:rPr>
        <w:tab/>
        <w:t xml:space="preserve">                                                          </w:t>
      </w:r>
      <w:r>
        <w:rPr>
          <w:b w:val="0"/>
          <w:sz w:val="18"/>
          <w:szCs w:val="18"/>
          <w:lang w:val="ro-RO"/>
        </w:rPr>
        <w:t xml:space="preserve">                                              </w:t>
      </w:r>
      <w:r w:rsidRPr="00655CCD">
        <w:rPr>
          <w:b w:val="0"/>
          <w:sz w:val="18"/>
          <w:szCs w:val="18"/>
          <w:lang w:val="es-MX"/>
        </w:rPr>
        <w:t>DAN ROBESCU</w:t>
      </w:r>
    </w:p>
    <w:p w:rsidR="004B2897" w:rsidRPr="00C7093A" w:rsidRDefault="004B2897" w:rsidP="004B2897">
      <w:pPr>
        <w:pStyle w:val="BodyTextIndent"/>
        <w:rPr>
          <w:b w:val="0"/>
          <w:sz w:val="18"/>
          <w:szCs w:val="18"/>
          <w:lang w:val="ro-RO"/>
        </w:rPr>
      </w:pPr>
      <w:r w:rsidRPr="0062554C">
        <w:rPr>
          <w:b w:val="0"/>
          <w:sz w:val="18"/>
          <w:szCs w:val="18"/>
          <w:lang w:val="fr-FR"/>
        </w:rPr>
        <w:t xml:space="preserve"> </w:t>
      </w:r>
      <w:r>
        <w:rPr>
          <w:b w:val="0"/>
          <w:sz w:val="18"/>
          <w:szCs w:val="18"/>
          <w:lang w:val="ro-RO"/>
        </w:rPr>
        <w:t xml:space="preserve"> </w:t>
      </w:r>
    </w:p>
    <w:p w:rsidR="004B2897" w:rsidRPr="00655CCD" w:rsidRDefault="004B2897" w:rsidP="004B2897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 xml:space="preserve">                              </w:t>
      </w:r>
      <w:r w:rsidR="002C4769">
        <w:rPr>
          <w:b w:val="0"/>
          <w:sz w:val="18"/>
          <w:szCs w:val="18"/>
          <w:lang w:val="es-MX"/>
        </w:rPr>
        <w:t xml:space="preserve">           </w:t>
      </w:r>
      <w:r>
        <w:rPr>
          <w:b w:val="0"/>
          <w:sz w:val="18"/>
          <w:szCs w:val="18"/>
          <w:lang w:val="es-MX"/>
        </w:rPr>
        <w:t xml:space="preserve">                  </w:t>
      </w:r>
    </w:p>
    <w:p w:rsidR="004B2897" w:rsidRPr="00655CCD" w:rsidRDefault="004B2897" w:rsidP="004B2897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>ŞEF BIROU CONSULTANŢĂ JURIDICĂ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</w:t>
      </w:r>
      <w:r w:rsidRPr="00655CCD">
        <w:rPr>
          <w:b w:val="0"/>
          <w:sz w:val="18"/>
          <w:szCs w:val="18"/>
          <w:lang w:val="es-MX"/>
        </w:rPr>
        <w:t xml:space="preserve"> CONSILIER SERVICIU B.D.U.C.</w:t>
      </w:r>
    </w:p>
    <w:p w:rsidR="004B2897" w:rsidRPr="00655CCD" w:rsidRDefault="004B2897" w:rsidP="004B2897">
      <w:pPr>
        <w:pStyle w:val="BodyTextIndent"/>
        <w:rPr>
          <w:b w:val="0"/>
          <w:sz w:val="18"/>
          <w:szCs w:val="18"/>
          <w:lang w:val="es-MX"/>
        </w:rPr>
      </w:pPr>
      <w:r>
        <w:rPr>
          <w:b w:val="0"/>
          <w:sz w:val="18"/>
          <w:szCs w:val="18"/>
          <w:lang w:val="es-MX"/>
        </w:rPr>
        <w:t xml:space="preserve">             DANIELVĂCĂRESCU</w:t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</w:r>
      <w:r>
        <w:rPr>
          <w:b w:val="0"/>
          <w:sz w:val="18"/>
          <w:szCs w:val="18"/>
          <w:lang w:val="es-MX"/>
        </w:rPr>
        <w:tab/>
        <w:t xml:space="preserve">                               </w:t>
      </w:r>
      <w:r w:rsidRPr="00655CCD">
        <w:rPr>
          <w:b w:val="0"/>
          <w:sz w:val="18"/>
          <w:szCs w:val="18"/>
          <w:lang w:val="es-MX"/>
        </w:rPr>
        <w:t>DIANA ROF</w:t>
      </w:r>
    </w:p>
    <w:p w:rsidR="00085DC2" w:rsidRPr="002C4769" w:rsidRDefault="004B2897" w:rsidP="003B65B8">
      <w:pPr>
        <w:pStyle w:val="BodyTextIndent"/>
        <w:rPr>
          <w:b w:val="0"/>
          <w:sz w:val="18"/>
          <w:szCs w:val="18"/>
          <w:lang w:val="es-MX"/>
        </w:rPr>
      </w:pPr>
      <w:r w:rsidRPr="00655CCD">
        <w:rPr>
          <w:b w:val="0"/>
          <w:sz w:val="18"/>
          <w:szCs w:val="18"/>
          <w:lang w:val="es-MX"/>
        </w:rPr>
        <w:tab/>
      </w:r>
      <w:r w:rsidRPr="00655CCD">
        <w:rPr>
          <w:b w:val="0"/>
          <w:sz w:val="18"/>
          <w:szCs w:val="18"/>
          <w:lang w:val="es-MX"/>
        </w:rPr>
        <w:tab/>
        <w:t xml:space="preserve">      </w:t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="002C4769">
        <w:rPr>
          <w:b w:val="0"/>
          <w:sz w:val="18"/>
          <w:szCs w:val="18"/>
          <w:lang w:val="es-MX"/>
        </w:rPr>
        <w:tab/>
      </w:r>
      <w:r w:rsidRPr="0065163D">
        <w:rPr>
          <w:b w:val="0"/>
          <w:sz w:val="20"/>
          <w:lang w:val="ro-RO"/>
        </w:rPr>
        <w:t xml:space="preserve">Cod  </w:t>
      </w:r>
      <w:r>
        <w:rPr>
          <w:b w:val="0"/>
          <w:bCs/>
          <w:color w:val="000000"/>
          <w:sz w:val="20"/>
          <w:lang w:val="it-IT"/>
        </w:rPr>
        <w:t>FO 53-01,ver.2</w:t>
      </w:r>
      <w:r w:rsidRPr="0065163D">
        <w:rPr>
          <w:b w:val="0"/>
          <w:sz w:val="20"/>
          <w:lang w:val="es-MX"/>
        </w:rPr>
        <w:t xml:space="preserve">  </w:t>
      </w:r>
    </w:p>
    <w:sectPr w:rsidR="00085DC2" w:rsidRPr="002C4769" w:rsidSect="00704B59">
      <w:pgSz w:w="11907" w:h="16839" w:code="9"/>
      <w:pgMar w:top="255" w:right="397" w:bottom="25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2897"/>
    <w:rsid w:val="00055A05"/>
    <w:rsid w:val="00083C82"/>
    <w:rsid w:val="00085DC2"/>
    <w:rsid w:val="002C4769"/>
    <w:rsid w:val="0032380C"/>
    <w:rsid w:val="003B65B8"/>
    <w:rsid w:val="003E49A4"/>
    <w:rsid w:val="004429A4"/>
    <w:rsid w:val="004B2897"/>
    <w:rsid w:val="006F195A"/>
    <w:rsid w:val="008B4682"/>
    <w:rsid w:val="009516FC"/>
    <w:rsid w:val="00CE6EAE"/>
    <w:rsid w:val="00D004F0"/>
    <w:rsid w:val="00FA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B2897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289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4B2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10</cp:revision>
  <cp:lastPrinted>2015-11-10T12:24:00Z</cp:lastPrinted>
  <dcterms:created xsi:type="dcterms:W3CDTF">2015-10-06T12:52:00Z</dcterms:created>
  <dcterms:modified xsi:type="dcterms:W3CDTF">2015-11-10T12:57:00Z</dcterms:modified>
</cp:coreProperties>
</file>