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63" w:rsidRPr="00EA7363" w:rsidRDefault="00EA7363" w:rsidP="00EA73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>DIRECŢIA CLĂDIRI, TERENURI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ŞI DOTĂRI DIVERSE – 2VEST                                                                        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>BIROUL CLĂDIRI, TERENURI</w:t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- 2 VEST</w:t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                              </w:t>
      </w:r>
    </w:p>
    <w:p w:rsidR="00EA7363" w:rsidRPr="00EA7363" w:rsidRDefault="00D06011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Nr. SC2018-19013/10.08.2018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  EXPUNERE de MOTIVE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/>
          <w:sz w:val="24"/>
          <w:szCs w:val="24"/>
          <w:lang w:val="pt-BR"/>
        </w:rPr>
        <w:tab/>
        <w:t>PRIVIND OPORTUNITATEA PROIECTULUI DE HOTĂRÂRE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privind vânzarea terenulului, aferent construcţiilor dobândite în baza Legii 112/1995, din imobilului situat în Timişoara, str. Vadul Călugăreni nr. 10 </w:t>
      </w:r>
    </w:p>
    <w:p w:rsidR="00EA7363" w:rsidRPr="00EA7363" w:rsidRDefault="00EA7363" w:rsidP="00EA736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Având în vedere adresa </w:t>
      </w:r>
      <w:r w:rsidRPr="00EA7363">
        <w:rPr>
          <w:rFonts w:ascii="Times New Roman" w:hAnsi="Times New Roman" w:cs="Times New Roman"/>
          <w:sz w:val="24"/>
          <w:szCs w:val="24"/>
          <w:lang w:val="pt-BR"/>
        </w:rPr>
        <w:t xml:space="preserve">cu nr. SC2018-4307/17.07.2018, a Serviciului Juridic din cadrul  Primăriei Municipiului Timişoara, </w:t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prin care ne solicită punerea în executare a Sentinţei Civile nr. 1575/15.02.2017 pronunţată </w:t>
      </w:r>
      <w:r w:rsidRPr="00EA7363">
        <w:rPr>
          <w:rFonts w:ascii="Times New Roman" w:hAnsi="Times New Roman" w:cs="Times New Roman"/>
          <w:sz w:val="24"/>
          <w:szCs w:val="24"/>
          <w:lang w:val="pt-BR"/>
        </w:rPr>
        <w:t xml:space="preserve">de Judecătoria Timişoara, definitivă prin Decizia Civilă nr. 724/31.05.2018 pronunţată de Tribunalul Timiş;  </w:t>
      </w:r>
    </w:p>
    <w:p w:rsidR="00EA7363" w:rsidRPr="00EA7363" w:rsidRDefault="00EA7363" w:rsidP="00EA73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Terenul în cauză este aferent ap. 1 situat în Timişoara, str. Vadul Călugăreni nr. 10, înscris în C.F. nr. 5111 Timişoara, top 12588, 12589.  </w:t>
      </w:r>
    </w:p>
    <w:p w:rsidR="00EA7363" w:rsidRPr="00EA7363" w:rsidRDefault="00EA7363" w:rsidP="00EA7363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Prin sentinţele amintite mai sus s-a dispus obligarea Municipiului Timişoara la vânzarea către </w:t>
      </w:r>
    </w:p>
    <w:p w:rsidR="00EA7363" w:rsidRPr="00EA7363" w:rsidRDefault="00EA7363" w:rsidP="00EA736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reclamant a suprafeţei de 593 mp la preţul total de 24677 EURO în echivalent lei la data plăţii efective; </w:t>
      </w:r>
    </w:p>
    <w:p w:rsidR="00EA7363" w:rsidRPr="00EA7363" w:rsidRDefault="00EA7363" w:rsidP="00EA73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În baza prevederilor Legii 7/1996 a cadastrului şi publicităţii imobiliare, modificată.</w:t>
      </w:r>
    </w:p>
    <w:p w:rsidR="00EA7363" w:rsidRPr="00EA7363" w:rsidRDefault="00EA7363" w:rsidP="00EA73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În conformitate cu prevederile art. 36 alin. 2 lit.c din Legea 215/2001 privind administraţia publică locală, republicată şi modificată.</w:t>
      </w:r>
    </w:p>
    <w:p w:rsidR="00EA7363" w:rsidRPr="00EA7363" w:rsidRDefault="00EA7363" w:rsidP="00EA7363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Având în vedere cele de mai sus, considerăm oportun, iniţierea unui proiect de hotărâre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privind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vânzarea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terenului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menţionat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mai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sus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conform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hotărârilor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judecătoreşti</w:t>
      </w:r>
      <w:proofErr w:type="spellEnd"/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 </w:t>
      </w:r>
    </w:p>
    <w:p w:rsidR="00EA7363" w:rsidRPr="00EA7363" w:rsidRDefault="00EA7363" w:rsidP="00EA7363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PRIMAR,</w:t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>VICEPRIMAR,</w:t>
      </w: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Nicolae</w:t>
      </w:r>
      <w:proofErr w:type="spellEnd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Robu</w:t>
      </w:r>
      <w:proofErr w:type="spellEnd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</w:t>
      </w:r>
      <w:proofErr w:type="spellStart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Farkaş</w:t>
      </w:r>
      <w:proofErr w:type="spellEnd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Imre</w:t>
      </w:r>
      <w:proofErr w:type="spellEnd"/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  <w:t xml:space="preserve">    </w:t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  <w:t xml:space="preserve">           </w:t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  </w:t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Mihai</w:t>
      </w:r>
      <w:proofErr w:type="spellEnd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EA7363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Boncea</w:t>
      </w:r>
      <w:proofErr w:type="spellEnd"/>
    </w:p>
    <w:p w:rsidR="00EA7363" w:rsidRPr="00EA7363" w:rsidRDefault="00EA7363" w:rsidP="00EA7363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EA7363" w:rsidRDefault="00EA7363" w:rsidP="00EA736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EA7363" w:rsidRDefault="00EA7363" w:rsidP="00EA736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EA7363" w:rsidRDefault="00EA7363" w:rsidP="00EA736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EA7363" w:rsidRDefault="00EA7363" w:rsidP="00EA736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proofErr w:type="spellStart"/>
      <w:r>
        <w:rPr>
          <w:bCs/>
          <w:color w:val="000000"/>
          <w:sz w:val="24"/>
          <w:szCs w:val="24"/>
          <w:lang w:val="es-ES"/>
        </w:rPr>
        <w:t>Cod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FO53-01, ver.1</w:t>
      </w:r>
    </w:p>
    <w:p w:rsidR="005D4F4C" w:rsidRDefault="005D4F4C"/>
    <w:sectPr w:rsidR="005D4F4C" w:rsidSect="00EA7363">
      <w:pgSz w:w="12240" w:h="15840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7363"/>
    <w:rsid w:val="005D4F4C"/>
    <w:rsid w:val="00D06011"/>
    <w:rsid w:val="00EA7363"/>
    <w:rsid w:val="00EF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gholhorea</dc:creator>
  <cp:lastModifiedBy>gholhorea</cp:lastModifiedBy>
  <cp:revision>4</cp:revision>
  <dcterms:created xsi:type="dcterms:W3CDTF">2018-08-30T12:03:00Z</dcterms:created>
  <dcterms:modified xsi:type="dcterms:W3CDTF">2018-08-30T12:27:00Z</dcterms:modified>
</cp:coreProperties>
</file>