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82" w:rsidRPr="00D96982" w:rsidRDefault="00CF2D3D" w:rsidP="00D96982">
      <w:pPr>
        <w:pStyle w:val="Heading1"/>
        <w:numPr>
          <w:ilvl w:val="1"/>
          <w:numId w:val="5"/>
        </w:numPr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o-RO"/>
        </w:rPr>
        <w:t xml:space="preserve">                                                                                                                   </w:t>
      </w:r>
      <w:r w:rsidR="00D96982">
        <w:rPr>
          <w:rFonts w:ascii="Times New Roman" w:hAnsi="Times New Roman"/>
          <w:sz w:val="22"/>
          <w:szCs w:val="22"/>
          <w:lang w:val="ro-RO"/>
        </w:rPr>
        <w:tab/>
        <w:t xml:space="preserve">      </w:t>
      </w:r>
    </w:p>
    <w:p w:rsidR="00D96982" w:rsidRPr="00097681" w:rsidRDefault="00D96982" w:rsidP="00D96982">
      <w:pPr>
        <w:ind w:right="43"/>
        <w:jc w:val="both"/>
        <w:rPr>
          <w:lang w:val="ro-RO"/>
        </w:rPr>
      </w:pPr>
      <w:r w:rsidRPr="00097681">
        <w:rPr>
          <w:lang w:val="ro-RO"/>
        </w:rPr>
        <w:t xml:space="preserve">Nr. </w:t>
      </w:r>
      <w:r w:rsidR="006243EC" w:rsidRPr="00097681">
        <w:rPr>
          <w:lang w:val="ro-RO"/>
        </w:rPr>
        <w:t>UR2015-003</w:t>
      </w:r>
      <w:r w:rsidR="00097681" w:rsidRPr="00097681">
        <w:rPr>
          <w:lang w:val="ro-RO"/>
        </w:rPr>
        <w:t>846</w:t>
      </w:r>
      <w:r w:rsidR="006243EC" w:rsidRPr="00097681">
        <w:rPr>
          <w:lang w:val="ro-RO"/>
        </w:rPr>
        <w:t>/</w:t>
      </w:r>
      <w:r w:rsidR="00097681" w:rsidRPr="00097681">
        <w:rPr>
          <w:lang w:val="ro-RO"/>
        </w:rPr>
        <w:t>30</w:t>
      </w:r>
      <w:r w:rsidR="006243EC" w:rsidRPr="00097681">
        <w:rPr>
          <w:lang w:val="ro-RO"/>
        </w:rPr>
        <w:t>.0</w:t>
      </w:r>
      <w:r w:rsidR="00097681" w:rsidRPr="00097681">
        <w:rPr>
          <w:lang w:val="ro-RO"/>
        </w:rPr>
        <w:t>6</w:t>
      </w:r>
      <w:r w:rsidR="006243EC" w:rsidRPr="00097681">
        <w:rPr>
          <w:lang w:val="ro-RO"/>
        </w:rPr>
        <w:t>.201</w:t>
      </w:r>
      <w:r w:rsidR="00097681" w:rsidRPr="00097681">
        <w:rPr>
          <w:lang w:val="ro-RO"/>
        </w:rPr>
        <w:t>7</w:t>
      </w:r>
    </w:p>
    <w:p w:rsidR="00093C04" w:rsidRPr="00097681" w:rsidRDefault="00D96982" w:rsidP="00093C04">
      <w:pPr>
        <w:pStyle w:val="Heading1"/>
        <w:jc w:val="right"/>
        <w:rPr>
          <w:rFonts w:ascii="Times New Roman" w:hAnsi="Times New Roman"/>
          <w:b w:val="0"/>
          <w:sz w:val="22"/>
          <w:szCs w:val="22"/>
          <w:lang w:val="ro-RO"/>
        </w:rPr>
      </w:pP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</w:r>
      <w:r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ab/>
        <w:t xml:space="preserve">         </w:t>
      </w:r>
      <w:r w:rsidR="00443179"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 xml:space="preserve"> </w:t>
      </w:r>
      <w:r w:rsidR="004B4E58" w:rsidRPr="00097681">
        <w:rPr>
          <w:rFonts w:ascii="Times New Roman" w:eastAsia="Calibri" w:hAnsi="Times New Roman"/>
          <w:b w:val="0"/>
          <w:sz w:val="22"/>
          <w:szCs w:val="22"/>
          <w:lang w:val="ro-RO"/>
        </w:rPr>
        <w:t xml:space="preserve">  </w:t>
      </w:r>
      <w:r w:rsidR="00093C04" w:rsidRPr="00097681">
        <w:rPr>
          <w:rFonts w:ascii="Times New Roman" w:hAnsi="Times New Roman"/>
          <w:b w:val="0"/>
          <w:sz w:val="22"/>
          <w:szCs w:val="22"/>
          <w:u w:val="single"/>
          <w:lang w:val="ro-RO"/>
        </w:rPr>
        <w:t>SE APROBA</w:t>
      </w:r>
      <w:r w:rsidR="00093C04" w:rsidRPr="00097681">
        <w:rPr>
          <w:rFonts w:ascii="Times New Roman" w:hAnsi="Times New Roman"/>
          <w:b w:val="0"/>
          <w:sz w:val="22"/>
          <w:szCs w:val="22"/>
          <w:lang w:val="ro-RO"/>
        </w:rPr>
        <w:t>,</w:t>
      </w:r>
    </w:p>
    <w:p w:rsidR="00093C04" w:rsidRPr="00097681" w:rsidRDefault="00093C04" w:rsidP="00093C04">
      <w:pPr>
        <w:pStyle w:val="Heading1"/>
        <w:jc w:val="right"/>
        <w:rPr>
          <w:rFonts w:ascii="Times New Roman" w:hAnsi="Times New Roman"/>
          <w:b w:val="0"/>
          <w:sz w:val="22"/>
          <w:szCs w:val="22"/>
          <w:lang w:val="ro-RO"/>
        </w:rPr>
      </w:pPr>
      <w:r w:rsidRPr="00097681">
        <w:rPr>
          <w:rFonts w:ascii="Times New Roman" w:hAnsi="Times New Roman"/>
          <w:b w:val="0"/>
          <w:sz w:val="22"/>
          <w:szCs w:val="22"/>
          <w:lang w:val="ro-RO"/>
        </w:rPr>
        <w:t>P R I M A R</w:t>
      </w:r>
    </w:p>
    <w:p w:rsidR="00D96982" w:rsidRPr="00097681" w:rsidRDefault="00093C04" w:rsidP="00093C04">
      <w:pPr>
        <w:pStyle w:val="Heading1"/>
        <w:jc w:val="right"/>
        <w:rPr>
          <w:rFonts w:ascii="Times New Roman" w:hAnsi="Times New Roman"/>
          <w:b w:val="0"/>
          <w:sz w:val="22"/>
          <w:szCs w:val="22"/>
          <w:lang w:val="ro-RO"/>
        </w:rPr>
      </w:pPr>
      <w:r w:rsidRPr="00097681">
        <w:rPr>
          <w:rFonts w:ascii="Times New Roman" w:hAnsi="Times New Roman"/>
          <w:b w:val="0"/>
          <w:sz w:val="22"/>
          <w:szCs w:val="22"/>
          <w:lang w:val="it-IT"/>
        </w:rPr>
        <w:t xml:space="preserve">                                                      NICOLAE ROBU</w:t>
      </w:r>
    </w:p>
    <w:p w:rsidR="001739A2" w:rsidRPr="00651900" w:rsidRDefault="001739A2" w:rsidP="001739A2">
      <w:pPr>
        <w:pStyle w:val="Heading2"/>
        <w:tabs>
          <w:tab w:val="left" w:pos="0"/>
        </w:tabs>
        <w:jc w:val="center"/>
        <w:rPr>
          <w:rFonts w:ascii="Times New Roman" w:hAnsi="Times New Roman"/>
          <w:sz w:val="28"/>
          <w:lang w:val="ro-RO"/>
        </w:rPr>
      </w:pPr>
      <w:r w:rsidRPr="00651900">
        <w:rPr>
          <w:rFonts w:ascii="Times New Roman" w:hAnsi="Times New Roman"/>
          <w:sz w:val="28"/>
          <w:lang w:val="ro-RO"/>
        </w:rPr>
        <w:t>REFERAT</w:t>
      </w:r>
    </w:p>
    <w:p w:rsidR="001739A2" w:rsidRPr="00651900" w:rsidRDefault="00F51F17" w:rsidP="001739A2">
      <w:pPr>
        <w:ind w:firstLine="47"/>
        <w:jc w:val="center"/>
        <w:rPr>
          <w:b/>
          <w:bCs/>
          <w:lang w:val="ro-RO"/>
        </w:rPr>
      </w:pPr>
      <w:r w:rsidRPr="00651900">
        <w:rPr>
          <w:b/>
          <w:lang w:val="ro-RO"/>
        </w:rPr>
        <w:t xml:space="preserve">Privind </w:t>
      </w:r>
      <w:r w:rsidR="00C62273" w:rsidRPr="00651900">
        <w:rPr>
          <w:b/>
          <w:lang w:val="ro-RO"/>
        </w:rPr>
        <w:t>modificarea articolului 2</w:t>
      </w:r>
      <w:r w:rsidRPr="00651900">
        <w:rPr>
          <w:b/>
          <w:lang w:val="ro-RO"/>
        </w:rPr>
        <w:t xml:space="preserve"> </w:t>
      </w:r>
      <w:r w:rsidR="00C62273" w:rsidRPr="00651900">
        <w:rPr>
          <w:b/>
          <w:lang w:val="ro-RO"/>
        </w:rPr>
        <w:t>d</w:t>
      </w:r>
      <w:r w:rsidRPr="00651900">
        <w:rPr>
          <w:b/>
          <w:lang w:val="ro-RO"/>
        </w:rPr>
        <w:t xml:space="preserve">in H.C.L. </w:t>
      </w:r>
      <w:r w:rsidR="005A7DCC" w:rsidRPr="00651900">
        <w:rPr>
          <w:b/>
          <w:lang w:val="ro-RO"/>
        </w:rPr>
        <w:t xml:space="preserve">nr. </w:t>
      </w:r>
      <w:r w:rsidR="00651900" w:rsidRPr="00651900">
        <w:rPr>
          <w:b/>
          <w:lang w:val="ro-RO"/>
        </w:rPr>
        <w:t>178</w:t>
      </w:r>
      <w:r w:rsidR="00B86A6C" w:rsidRPr="00651900">
        <w:rPr>
          <w:b/>
          <w:lang w:val="ro-RO"/>
        </w:rPr>
        <w:t>/08.05</w:t>
      </w:r>
      <w:r w:rsidRPr="00651900">
        <w:rPr>
          <w:b/>
          <w:lang w:val="ro-RO"/>
        </w:rPr>
        <w:t>.201</w:t>
      </w:r>
      <w:r w:rsidR="00651900" w:rsidRPr="00651900">
        <w:rPr>
          <w:b/>
          <w:lang w:val="ro-RO"/>
        </w:rPr>
        <w:t>7</w:t>
      </w:r>
    </w:p>
    <w:p w:rsidR="0027357A" w:rsidRPr="00651900" w:rsidRDefault="0027357A" w:rsidP="001739A2">
      <w:pPr>
        <w:ind w:firstLine="47"/>
        <w:jc w:val="center"/>
        <w:rPr>
          <w:b/>
          <w:bCs/>
          <w:lang w:val="ro-RO"/>
        </w:rPr>
      </w:pPr>
    </w:p>
    <w:p w:rsidR="0027357A" w:rsidRPr="00651900" w:rsidRDefault="0027357A" w:rsidP="006D79A0">
      <w:pPr>
        <w:autoSpaceDE w:val="0"/>
        <w:ind w:firstLine="720"/>
        <w:rPr>
          <w:rFonts w:ascii="TimesNewRoman" w:hAnsi="TimesNewRoman" w:cs="TimesNewRoman"/>
          <w:b/>
          <w:bCs/>
          <w:lang w:val="ro-RO"/>
        </w:rPr>
      </w:pPr>
      <w:r w:rsidRPr="00651900">
        <w:rPr>
          <w:rFonts w:ascii="TimesNewRoman" w:hAnsi="TimesNewRoman" w:cs="TimesNewRoman"/>
          <w:b/>
          <w:bCs/>
          <w:lang w:val="ro-RO"/>
        </w:rPr>
        <w:t>Către Comisiile Consiliului Local al Municipiului Timişoara</w:t>
      </w:r>
    </w:p>
    <w:p w:rsidR="00F51F17" w:rsidRPr="00097681" w:rsidRDefault="0027357A" w:rsidP="006D79A0">
      <w:pPr>
        <w:ind w:right="43"/>
        <w:jc w:val="both"/>
        <w:rPr>
          <w:color w:val="FF0000"/>
          <w:lang w:val="ro-RO"/>
        </w:rPr>
      </w:pPr>
      <w:r w:rsidRPr="00651900">
        <w:rPr>
          <w:lang w:val="ro-RO"/>
        </w:rPr>
        <w:tab/>
        <w:t xml:space="preserve">Având în vedere </w:t>
      </w:r>
      <w:r w:rsidR="00F51F17" w:rsidRPr="00651900">
        <w:rPr>
          <w:lang w:val="ro-RO"/>
        </w:rPr>
        <w:t xml:space="preserve">ca in </w:t>
      </w:r>
      <w:r w:rsidR="005A7DCC" w:rsidRPr="00651900">
        <w:rPr>
          <w:lang w:val="ro-RO"/>
        </w:rPr>
        <w:t xml:space="preserve">continutul H.C.L. nr. </w:t>
      </w:r>
      <w:r w:rsidR="00F51F17" w:rsidRPr="00651900">
        <w:rPr>
          <w:lang w:val="ro-RO"/>
        </w:rPr>
        <w:t xml:space="preserve"> </w:t>
      </w:r>
      <w:r w:rsidR="00651900" w:rsidRPr="00651900">
        <w:rPr>
          <w:b/>
          <w:lang w:val="ro-RO"/>
        </w:rPr>
        <w:t>178/08.05.2017</w:t>
      </w:r>
      <w:r w:rsidR="00F51F17" w:rsidRPr="00651900">
        <w:rPr>
          <w:lang w:val="ro-RO"/>
        </w:rPr>
        <w:t xml:space="preserve"> privind aprobarea Planului Urbanistic Zonal </w:t>
      </w:r>
      <w:r w:rsidR="00F51F17" w:rsidRPr="00651900">
        <w:rPr>
          <w:b/>
          <w:lang w:val="ro-RO"/>
        </w:rPr>
        <w:t>„</w:t>
      </w:r>
      <w:r w:rsidR="00651900" w:rsidRPr="00651900">
        <w:rPr>
          <w:b/>
          <w:bCs/>
          <w:lang w:val="ro-RO" w:eastAsia="ro-RO"/>
        </w:rPr>
        <w:t>Ansamblu rezidential, locuinte colective in regim de inaltime P+2E</w:t>
      </w:r>
      <w:r w:rsidR="00B86A6C" w:rsidRPr="00651900">
        <w:rPr>
          <w:b/>
          <w:bCs/>
          <w:lang w:val="ro-RO" w:eastAsia="ro-RO"/>
        </w:rPr>
        <w:t xml:space="preserve">", </w:t>
      </w:r>
      <w:r w:rsidR="00651900" w:rsidRPr="00651900">
        <w:rPr>
          <w:bCs/>
          <w:lang w:val="ro-RO" w:eastAsia="ro-RO"/>
        </w:rPr>
        <w:t>Str. Livezilor nr. 71-73</w:t>
      </w:r>
      <w:r w:rsidR="00B86A6C" w:rsidRPr="00651900">
        <w:rPr>
          <w:bCs/>
          <w:lang w:val="ro-RO" w:eastAsia="ro-RO"/>
        </w:rPr>
        <w:t>, Timişoara</w:t>
      </w:r>
      <w:r w:rsidR="00F51F17" w:rsidRPr="00651900">
        <w:rPr>
          <w:bCs/>
          <w:lang w:val="ro-RO"/>
        </w:rPr>
        <w:t xml:space="preserve">, </w:t>
      </w:r>
      <w:r w:rsidR="00F51F17" w:rsidRPr="00651900">
        <w:rPr>
          <w:lang w:val="ro-RO"/>
        </w:rPr>
        <w:t xml:space="preserve">s-a strecurat </w:t>
      </w:r>
      <w:r w:rsidR="00B86A6C" w:rsidRPr="00651900">
        <w:rPr>
          <w:lang w:val="ro-RO"/>
        </w:rPr>
        <w:t>o</w:t>
      </w:r>
      <w:r w:rsidR="00F51F17" w:rsidRPr="00651900">
        <w:rPr>
          <w:lang w:val="ro-RO"/>
        </w:rPr>
        <w:t xml:space="preserve"> </w:t>
      </w:r>
      <w:r w:rsidR="00C62273" w:rsidRPr="00651900">
        <w:rPr>
          <w:lang w:val="ro-RO"/>
        </w:rPr>
        <w:t>eroare materiala</w:t>
      </w:r>
      <w:r w:rsidR="00F51F17" w:rsidRPr="00651900">
        <w:rPr>
          <w:lang w:val="ro-RO"/>
        </w:rPr>
        <w:t xml:space="preserve"> </w:t>
      </w:r>
      <w:r w:rsidR="00F51F17" w:rsidRPr="00651900">
        <w:rPr>
          <w:b/>
          <w:lang w:val="ro-RO"/>
        </w:rPr>
        <w:t>cu privire la</w:t>
      </w:r>
      <w:r w:rsidR="00651900">
        <w:rPr>
          <w:b/>
          <w:lang w:val="ro-RO"/>
        </w:rPr>
        <w:t xml:space="preserve"> valoarea coeficientului de utilizare al terenului  C.U.T.</w:t>
      </w:r>
      <w:r w:rsidR="006D79A0" w:rsidRPr="00097681">
        <w:rPr>
          <w:color w:val="FF0000"/>
          <w:lang w:val="ro-RO"/>
        </w:rPr>
        <w:t>;</w:t>
      </w:r>
    </w:p>
    <w:p w:rsidR="00F51F17" w:rsidRPr="00651900" w:rsidRDefault="00F51F17" w:rsidP="00CC79F9">
      <w:pPr>
        <w:ind w:right="43" w:firstLine="720"/>
        <w:jc w:val="both"/>
        <w:rPr>
          <w:lang w:val="ro-RO"/>
        </w:rPr>
      </w:pPr>
      <w:r w:rsidRPr="00651900">
        <w:rPr>
          <w:lang w:val="ro-RO"/>
        </w:rPr>
        <w:t>Propunem</w:t>
      </w:r>
      <w:r w:rsidRPr="00651900">
        <w:rPr>
          <w:rFonts w:ascii="TimesNewRoman" w:hAnsi="TimesNewRoman" w:cs="TimesNewRoman"/>
          <w:b/>
          <w:bCs/>
          <w:lang w:val="ro-RO"/>
        </w:rPr>
        <w:t xml:space="preserve"> </w:t>
      </w:r>
      <w:r w:rsidRPr="00651900">
        <w:rPr>
          <w:rFonts w:ascii="TimesNewRoman" w:hAnsi="TimesNewRoman" w:cs="TimesNewRoman"/>
          <w:bCs/>
          <w:lang w:val="ro-RO"/>
        </w:rPr>
        <w:t>Comisiil</w:t>
      </w:r>
      <w:r w:rsidR="00662EF6" w:rsidRPr="00651900">
        <w:rPr>
          <w:rFonts w:ascii="TimesNewRoman" w:hAnsi="TimesNewRoman" w:cs="TimesNewRoman"/>
          <w:bCs/>
          <w:lang w:val="ro-RO"/>
        </w:rPr>
        <w:t>or</w:t>
      </w:r>
      <w:r w:rsidRPr="00651900">
        <w:rPr>
          <w:rFonts w:ascii="TimesNewRoman" w:hAnsi="TimesNewRoman" w:cs="TimesNewRoman"/>
          <w:bCs/>
          <w:lang w:val="ro-RO"/>
        </w:rPr>
        <w:t xml:space="preserve"> Consiliului Local al Municipiului Timişoara aprobarea modificarii </w:t>
      </w:r>
      <w:r w:rsidRPr="00651900">
        <w:rPr>
          <w:lang w:val="ro-RO"/>
        </w:rPr>
        <w:t xml:space="preserve">H.C.L. </w:t>
      </w:r>
      <w:r w:rsidR="00651900" w:rsidRPr="00651900">
        <w:rPr>
          <w:b/>
          <w:lang w:val="ro-RO"/>
        </w:rPr>
        <w:t>178/08.05.2017</w:t>
      </w:r>
      <w:r w:rsidR="00B86A6C" w:rsidRPr="00651900">
        <w:rPr>
          <w:b/>
          <w:lang w:val="ro-RO"/>
        </w:rPr>
        <w:t xml:space="preserve"> </w:t>
      </w:r>
      <w:r w:rsidRPr="00651900">
        <w:rPr>
          <w:lang w:val="ro-RO"/>
        </w:rPr>
        <w:t>in sensul ca a</w:t>
      </w:r>
      <w:r w:rsidR="00B86A6C" w:rsidRPr="00651900">
        <w:rPr>
          <w:lang w:val="ro-RO"/>
        </w:rPr>
        <w:t>rticolul</w:t>
      </w:r>
      <w:r w:rsidR="00CC79F9" w:rsidRPr="00651900">
        <w:rPr>
          <w:lang w:val="ro-RO"/>
        </w:rPr>
        <w:t xml:space="preserve"> 2 din </w:t>
      </w:r>
      <w:r w:rsidR="00662EF6" w:rsidRPr="00651900">
        <w:rPr>
          <w:lang w:val="ro-RO"/>
        </w:rPr>
        <w:t>cuprinsul</w:t>
      </w:r>
      <w:r w:rsidR="00CC79F9" w:rsidRPr="00651900">
        <w:rPr>
          <w:lang w:val="ro-RO"/>
        </w:rPr>
        <w:t xml:space="preserve"> hotararii:</w:t>
      </w:r>
    </w:p>
    <w:p w:rsidR="004B7515" w:rsidRPr="004B7515" w:rsidRDefault="00662EF6" w:rsidP="004B7515">
      <w:pPr>
        <w:ind w:firstLine="720"/>
        <w:jc w:val="both"/>
        <w:rPr>
          <w:b/>
          <w:i/>
          <w:lang w:val="ro-RO"/>
        </w:rPr>
      </w:pPr>
      <w:r w:rsidRPr="004B7515">
        <w:rPr>
          <w:i/>
          <w:lang w:val="ro-RO" w:eastAsia="ro-RO"/>
        </w:rPr>
        <w:t>Art. 2</w:t>
      </w:r>
      <w:r w:rsidR="00B86A6C" w:rsidRPr="004B7515">
        <w:rPr>
          <w:i/>
          <w:lang w:val="ro-RO" w:eastAsia="ro-RO"/>
        </w:rPr>
        <w:t>:</w:t>
      </w:r>
      <w:r w:rsidRPr="004B7515">
        <w:rPr>
          <w:i/>
          <w:lang w:val="ro-RO" w:eastAsia="ro-RO"/>
        </w:rPr>
        <w:t xml:space="preserve"> </w:t>
      </w:r>
      <w:r w:rsidR="00CC79F9" w:rsidRPr="004B7515">
        <w:rPr>
          <w:i/>
          <w:lang w:val="ro-RO" w:eastAsia="ro-RO"/>
        </w:rPr>
        <w:t>„</w:t>
      </w:r>
      <w:r w:rsidR="004B7515" w:rsidRPr="004B7515">
        <w:rPr>
          <w:i/>
          <w:lang w:val="ro-RO"/>
        </w:rPr>
        <w:t xml:space="preserve">Se stabilesc condiţiile de construire: Regim de înalţime max </w:t>
      </w:r>
      <w:r w:rsidR="004B7515" w:rsidRPr="004B7515">
        <w:rPr>
          <w:rFonts w:cs="Angsana New"/>
          <w:b/>
          <w:i/>
          <w:lang w:val="ro-RO"/>
        </w:rPr>
        <w:t>P+2E</w:t>
      </w:r>
      <w:r w:rsidR="004B7515" w:rsidRPr="004B7515">
        <w:rPr>
          <w:i/>
          <w:lang w:val="ro-RO"/>
        </w:rPr>
        <w:t xml:space="preserve">, </w:t>
      </w:r>
      <w:r w:rsidR="004B7515" w:rsidRPr="004B7515">
        <w:rPr>
          <w:rFonts w:cs="Angsana New"/>
          <w:b/>
          <w:i/>
          <w:lang w:val="it-IT"/>
        </w:rPr>
        <w:t>H</w:t>
      </w:r>
      <w:r w:rsidR="004B7515" w:rsidRPr="004B7515">
        <w:rPr>
          <w:rFonts w:cs="Angsana New"/>
          <w:b/>
          <w:i/>
          <w:vertAlign w:val="subscript"/>
          <w:lang w:val="it-IT"/>
        </w:rPr>
        <w:t>max</w:t>
      </w:r>
      <w:r w:rsidR="004B7515" w:rsidRPr="004B7515">
        <w:rPr>
          <w:rFonts w:cs="Angsana New"/>
          <w:b/>
          <w:i/>
          <w:sz w:val="23"/>
          <w:szCs w:val="23"/>
          <w:lang w:val="it-IT"/>
        </w:rPr>
        <w:t xml:space="preserve">=11.50 metri </w:t>
      </w:r>
      <w:r w:rsidR="004B7515" w:rsidRPr="004B7515">
        <w:rPr>
          <w:rFonts w:cs="Angsana New"/>
          <w:i/>
          <w:sz w:val="23"/>
          <w:szCs w:val="23"/>
          <w:lang w:val="it-IT"/>
        </w:rPr>
        <w:t>şi</w:t>
      </w:r>
      <w:r w:rsidR="004B7515" w:rsidRPr="004B7515">
        <w:rPr>
          <w:rFonts w:cs="Angsana New"/>
          <w:b/>
          <w:i/>
          <w:sz w:val="23"/>
          <w:szCs w:val="23"/>
          <w:lang w:val="it-IT"/>
        </w:rPr>
        <w:t xml:space="preserve"> H</w:t>
      </w:r>
      <w:r w:rsidR="004B7515" w:rsidRPr="004B7515">
        <w:rPr>
          <w:rFonts w:cs="Angsana New"/>
          <w:b/>
          <w:i/>
          <w:sz w:val="23"/>
          <w:szCs w:val="23"/>
          <w:vertAlign w:val="subscript"/>
          <w:lang w:val="it-IT"/>
        </w:rPr>
        <w:t>cornişă</w:t>
      </w:r>
      <w:r w:rsidR="004B7515" w:rsidRPr="004B7515">
        <w:rPr>
          <w:rFonts w:cs="Angsana New"/>
          <w:b/>
          <w:i/>
          <w:sz w:val="23"/>
          <w:szCs w:val="23"/>
          <w:lang w:val="it-IT"/>
        </w:rPr>
        <w:t>=9.00 metri</w:t>
      </w:r>
      <w:r w:rsidR="004B7515" w:rsidRPr="004B7515">
        <w:rPr>
          <w:i/>
          <w:lang w:val="ro-RO"/>
        </w:rPr>
        <w:t>, accese auto conform avizului Comisiei de Circula</w:t>
      </w:r>
      <w:r w:rsidR="004B7515" w:rsidRPr="004B7515">
        <w:rPr>
          <w:rFonts w:ascii="Tahoma" w:hAnsi="Tahoma"/>
          <w:i/>
          <w:lang w:val="ro-RO"/>
        </w:rPr>
        <w:t>ț</w:t>
      </w:r>
      <w:r w:rsidR="004B7515" w:rsidRPr="004B7515">
        <w:rPr>
          <w:i/>
          <w:lang w:val="ro-RO"/>
        </w:rPr>
        <w:t xml:space="preserve">ie </w:t>
      </w:r>
      <w:r w:rsidR="004B7515" w:rsidRPr="004B7515">
        <w:rPr>
          <w:rFonts w:cs="Angsana New"/>
          <w:b/>
          <w:i/>
          <w:sz w:val="23"/>
          <w:szCs w:val="23"/>
          <w:lang w:val="it-IT"/>
        </w:rPr>
        <w:t xml:space="preserve">nr. </w:t>
      </w:r>
      <w:r w:rsidR="004B7515" w:rsidRPr="004B7515">
        <w:rPr>
          <w:i/>
          <w:lang w:val="ro-RO"/>
        </w:rPr>
        <w:t xml:space="preserve">DT2016- 001635/02.06.2016, realizarea locurilor de parcare exclusiv pe parcela deţinută de beneficiari, procentul de ocupare al terenului </w:t>
      </w:r>
      <w:r w:rsidR="004B7515" w:rsidRPr="004B7515">
        <w:rPr>
          <w:rFonts w:cs="Angsana New"/>
          <w:b/>
          <w:i/>
          <w:lang w:val="it-IT"/>
        </w:rPr>
        <w:t>POT</w:t>
      </w:r>
      <w:r w:rsidR="004B7515" w:rsidRPr="004B7515">
        <w:rPr>
          <w:rFonts w:cs="Angsana New"/>
          <w:b/>
          <w:i/>
          <w:vertAlign w:val="subscript"/>
          <w:lang w:val="it-IT"/>
        </w:rPr>
        <w:t>max</w:t>
      </w:r>
      <w:r w:rsidR="004B7515" w:rsidRPr="004B7515">
        <w:rPr>
          <w:rFonts w:cs="Angsana New"/>
          <w:b/>
          <w:i/>
          <w:lang w:val="it-IT"/>
        </w:rPr>
        <w:t>=</w:t>
      </w:r>
      <w:r w:rsidR="004B7515" w:rsidRPr="004B7515">
        <w:rPr>
          <w:rFonts w:cs="Angsana New"/>
          <w:b/>
          <w:i/>
          <w:lang w:val="ro-RO"/>
        </w:rPr>
        <w:t>26.70</w:t>
      </w:r>
      <w:r w:rsidR="004B7515" w:rsidRPr="004B7515">
        <w:rPr>
          <w:rFonts w:cs="Angsana New"/>
          <w:b/>
          <w:i/>
          <w:lang w:val="it-IT"/>
        </w:rPr>
        <w:t>%</w:t>
      </w:r>
      <w:r w:rsidR="004B7515" w:rsidRPr="004B7515">
        <w:rPr>
          <w:i/>
          <w:lang w:val="ro-RO"/>
        </w:rPr>
        <w:t xml:space="preserve">, coeficientul de utilizare al terenului </w:t>
      </w:r>
      <w:r w:rsidR="004B7515" w:rsidRPr="004B7515">
        <w:rPr>
          <w:rFonts w:cs="Angsana New"/>
          <w:b/>
          <w:i/>
          <w:lang w:val="it-IT"/>
        </w:rPr>
        <w:t>CUT</w:t>
      </w:r>
      <w:r w:rsidR="004B7515" w:rsidRPr="004B7515">
        <w:rPr>
          <w:rFonts w:cs="Angsana New"/>
          <w:b/>
          <w:i/>
          <w:vertAlign w:val="subscript"/>
          <w:lang w:val="it-IT"/>
        </w:rPr>
        <w:t>max</w:t>
      </w:r>
      <w:r w:rsidR="004B7515" w:rsidRPr="004B7515">
        <w:rPr>
          <w:rFonts w:cs="Angsana New"/>
          <w:b/>
          <w:i/>
          <w:lang w:val="it-IT"/>
        </w:rPr>
        <w:t>=</w:t>
      </w:r>
      <w:r w:rsidR="004B7515" w:rsidRPr="004B7515">
        <w:rPr>
          <w:rFonts w:cs="Angsana New"/>
          <w:b/>
          <w:i/>
          <w:lang w:val="ro-RO"/>
        </w:rPr>
        <w:t>0.6</w:t>
      </w:r>
      <w:r w:rsidR="004B7515">
        <w:rPr>
          <w:rFonts w:cs="Angsana New"/>
          <w:b/>
          <w:i/>
          <w:lang w:val="ro-RO"/>
        </w:rPr>
        <w:t>7</w:t>
      </w:r>
      <w:r w:rsidR="004B7515" w:rsidRPr="004B7515">
        <w:rPr>
          <w:i/>
          <w:lang w:val="ro-RO"/>
        </w:rPr>
        <w:t>, spatii verzi si plantate</w:t>
      </w:r>
      <w:r w:rsidR="004B7515" w:rsidRPr="004B7515">
        <w:rPr>
          <w:i/>
          <w:lang w:val="it-IT"/>
        </w:rPr>
        <w:t>:</w:t>
      </w:r>
      <w:r w:rsidR="004B7515" w:rsidRPr="004B7515">
        <w:rPr>
          <w:i/>
          <w:lang w:val="ro-RO"/>
        </w:rPr>
        <w:t xml:space="preserve"> </w:t>
      </w:r>
      <w:r w:rsidR="004B7515" w:rsidRPr="004B7515">
        <w:rPr>
          <w:rFonts w:cs="Angsana New"/>
          <w:b/>
          <w:i/>
          <w:lang w:val="it-IT"/>
        </w:rPr>
        <w:t xml:space="preserve">de </w:t>
      </w:r>
      <w:r w:rsidR="004B7515" w:rsidRPr="004B7515">
        <w:rPr>
          <w:rFonts w:cs="Angsana New"/>
          <w:b/>
          <w:i/>
          <w:lang w:val="ro-RO"/>
        </w:rPr>
        <w:t>minim 25%, conform Deciziei de încadrare nr. 70/19.09.2016 a Agenţiei pentru Protecţia Mediului Timiş</w:t>
      </w:r>
      <w:r w:rsidR="004B7515">
        <w:rPr>
          <w:rFonts w:cs="Angsana New"/>
          <w:i/>
          <w:lang w:val="it-IT"/>
        </w:rPr>
        <w:t>.”</w:t>
      </w:r>
    </w:p>
    <w:p w:rsidR="00CC79F9" w:rsidRPr="004B7515" w:rsidRDefault="00CC79F9" w:rsidP="00CC79F9">
      <w:pPr>
        <w:ind w:right="43" w:firstLine="720"/>
        <w:jc w:val="both"/>
        <w:rPr>
          <w:bCs/>
          <w:i/>
          <w:color w:val="FF0000"/>
          <w:lang w:val="ro-RO" w:eastAsia="ro-RO"/>
        </w:rPr>
      </w:pPr>
    </w:p>
    <w:p w:rsidR="00F51F17" w:rsidRPr="004B7515" w:rsidRDefault="00CC79F9" w:rsidP="00157C60">
      <w:pPr>
        <w:ind w:right="43"/>
        <w:jc w:val="both"/>
        <w:rPr>
          <w:b/>
          <w:lang w:val="ro-RO"/>
        </w:rPr>
      </w:pPr>
      <w:r w:rsidRPr="00097681">
        <w:rPr>
          <w:color w:val="FF0000"/>
          <w:lang w:val="ro-RO"/>
        </w:rPr>
        <w:tab/>
      </w:r>
      <w:r w:rsidR="005A7DCC" w:rsidRPr="004B7515">
        <w:rPr>
          <w:b/>
          <w:lang w:val="ro-RO"/>
        </w:rPr>
        <w:t>Sa fie corectat</w:t>
      </w:r>
      <w:r w:rsidRPr="004B7515">
        <w:rPr>
          <w:b/>
          <w:lang w:val="ro-RO"/>
        </w:rPr>
        <w:t xml:space="preserve"> astfel:</w:t>
      </w:r>
    </w:p>
    <w:p w:rsidR="006D79A0" w:rsidRPr="004B7515" w:rsidRDefault="00CC79F9" w:rsidP="006D79A0">
      <w:pPr>
        <w:autoSpaceDE w:val="0"/>
        <w:autoSpaceDN w:val="0"/>
        <w:adjustRightInd w:val="0"/>
        <w:jc w:val="both"/>
        <w:rPr>
          <w:bCs/>
          <w:color w:val="FF0000"/>
          <w:lang w:val="ro-RO" w:eastAsia="ro-RO"/>
        </w:rPr>
      </w:pPr>
      <w:r w:rsidRPr="004B7515">
        <w:rPr>
          <w:lang w:val="ro-RO" w:eastAsia="ro-RO"/>
        </w:rPr>
        <w:tab/>
      </w:r>
      <w:r w:rsidR="006D79A0" w:rsidRPr="004B7515">
        <w:rPr>
          <w:lang w:val="ro-RO" w:eastAsia="ro-RO"/>
        </w:rPr>
        <w:t>Art. 2: „</w:t>
      </w:r>
      <w:r w:rsidR="004B7515" w:rsidRPr="004B7515">
        <w:rPr>
          <w:lang w:val="ro-RO"/>
        </w:rPr>
        <w:t xml:space="preserve">Se stabilesc condiţiile de construire: Regim de înalţime max </w:t>
      </w:r>
      <w:r w:rsidR="004B7515" w:rsidRPr="004B7515">
        <w:rPr>
          <w:rFonts w:cs="Angsana New"/>
          <w:lang w:val="ro-RO"/>
        </w:rPr>
        <w:t>P+2E</w:t>
      </w:r>
      <w:r w:rsidR="004B7515" w:rsidRPr="004B7515">
        <w:rPr>
          <w:lang w:val="ro-RO"/>
        </w:rPr>
        <w:t xml:space="preserve">, </w:t>
      </w:r>
      <w:r w:rsidR="004B7515" w:rsidRPr="004B7515">
        <w:rPr>
          <w:rFonts w:cs="Angsana New"/>
          <w:lang w:val="it-IT"/>
        </w:rPr>
        <w:t>H</w:t>
      </w:r>
      <w:r w:rsidR="004B7515" w:rsidRPr="004B7515">
        <w:rPr>
          <w:rFonts w:cs="Angsana New"/>
          <w:vertAlign w:val="subscript"/>
          <w:lang w:val="it-IT"/>
        </w:rPr>
        <w:t>max</w:t>
      </w:r>
      <w:r w:rsidR="004B7515" w:rsidRPr="004B7515">
        <w:rPr>
          <w:rFonts w:cs="Angsana New"/>
          <w:sz w:val="23"/>
          <w:szCs w:val="23"/>
          <w:lang w:val="it-IT"/>
        </w:rPr>
        <w:t>=11.50 metri şi</w:t>
      </w:r>
      <w:r w:rsidR="004B7515" w:rsidRPr="004B7515">
        <w:rPr>
          <w:rFonts w:cs="Angsana New"/>
          <w:b/>
          <w:sz w:val="23"/>
          <w:szCs w:val="23"/>
          <w:lang w:val="it-IT"/>
        </w:rPr>
        <w:t xml:space="preserve"> </w:t>
      </w:r>
      <w:r w:rsidR="004B7515" w:rsidRPr="004B7515">
        <w:rPr>
          <w:rFonts w:cs="Angsana New"/>
          <w:sz w:val="23"/>
          <w:szCs w:val="23"/>
          <w:lang w:val="it-IT"/>
        </w:rPr>
        <w:t>H</w:t>
      </w:r>
      <w:r w:rsidR="004B7515" w:rsidRPr="004B7515">
        <w:rPr>
          <w:rFonts w:cs="Angsana New"/>
          <w:sz w:val="23"/>
          <w:szCs w:val="23"/>
          <w:vertAlign w:val="subscript"/>
          <w:lang w:val="it-IT"/>
        </w:rPr>
        <w:t>cornişă</w:t>
      </w:r>
      <w:r w:rsidR="004B7515" w:rsidRPr="004B7515">
        <w:rPr>
          <w:rFonts w:cs="Angsana New"/>
          <w:sz w:val="23"/>
          <w:szCs w:val="23"/>
          <w:lang w:val="it-IT"/>
        </w:rPr>
        <w:t>=9.00 metri</w:t>
      </w:r>
      <w:r w:rsidR="004B7515" w:rsidRPr="004B7515">
        <w:rPr>
          <w:lang w:val="ro-RO"/>
        </w:rPr>
        <w:t>, accese auto conform avizului Comisiei de Circula</w:t>
      </w:r>
      <w:r w:rsidR="004B7515" w:rsidRPr="004B7515">
        <w:rPr>
          <w:rFonts w:ascii="Tahoma" w:hAnsi="Tahoma"/>
          <w:lang w:val="ro-RO"/>
        </w:rPr>
        <w:t>ț</w:t>
      </w:r>
      <w:r w:rsidR="004B7515" w:rsidRPr="004B7515">
        <w:rPr>
          <w:lang w:val="ro-RO"/>
        </w:rPr>
        <w:t xml:space="preserve">ie </w:t>
      </w:r>
      <w:r w:rsidR="004B7515" w:rsidRPr="004B7515">
        <w:rPr>
          <w:rFonts w:cs="Angsana New"/>
          <w:sz w:val="23"/>
          <w:szCs w:val="23"/>
          <w:lang w:val="it-IT"/>
        </w:rPr>
        <w:t>nr.</w:t>
      </w:r>
      <w:r w:rsidR="004B7515" w:rsidRPr="004B7515">
        <w:rPr>
          <w:rFonts w:cs="Angsana New"/>
          <w:b/>
          <w:sz w:val="23"/>
          <w:szCs w:val="23"/>
          <w:lang w:val="it-IT"/>
        </w:rPr>
        <w:t xml:space="preserve"> </w:t>
      </w:r>
      <w:r w:rsidR="004B7515" w:rsidRPr="004B7515">
        <w:rPr>
          <w:lang w:val="ro-RO"/>
        </w:rPr>
        <w:t xml:space="preserve">DT2016- 001635/02.06.2016, realizarea locurilor de parcare exclusiv pe parcela deţinută de beneficiari, procentul de ocupare al terenului </w:t>
      </w:r>
      <w:r w:rsidR="004B7515" w:rsidRPr="004B7515">
        <w:rPr>
          <w:rFonts w:cs="Angsana New"/>
          <w:lang w:val="it-IT"/>
        </w:rPr>
        <w:t>POT</w:t>
      </w:r>
      <w:r w:rsidR="004B7515" w:rsidRPr="004B7515">
        <w:rPr>
          <w:rFonts w:cs="Angsana New"/>
          <w:vertAlign w:val="subscript"/>
          <w:lang w:val="it-IT"/>
        </w:rPr>
        <w:t>max</w:t>
      </w:r>
      <w:r w:rsidR="004B7515" w:rsidRPr="004B7515">
        <w:rPr>
          <w:rFonts w:cs="Angsana New"/>
          <w:lang w:val="it-IT"/>
        </w:rPr>
        <w:t>=</w:t>
      </w:r>
      <w:r w:rsidR="004B7515" w:rsidRPr="004B7515">
        <w:rPr>
          <w:rFonts w:cs="Angsana New"/>
          <w:lang w:val="ro-RO"/>
        </w:rPr>
        <w:t>26.70</w:t>
      </w:r>
      <w:r w:rsidR="004B7515" w:rsidRPr="004B7515">
        <w:rPr>
          <w:rFonts w:cs="Angsana New"/>
          <w:lang w:val="it-IT"/>
        </w:rPr>
        <w:t>%</w:t>
      </w:r>
      <w:r w:rsidR="004B7515" w:rsidRPr="004B7515">
        <w:rPr>
          <w:lang w:val="ro-RO"/>
        </w:rPr>
        <w:t xml:space="preserve">, coeficientul de utilizare al terenului </w:t>
      </w:r>
      <w:r w:rsidR="004B7515" w:rsidRPr="004B7515">
        <w:rPr>
          <w:rFonts w:cs="Angsana New"/>
          <w:b/>
          <w:lang w:val="it-IT"/>
        </w:rPr>
        <w:t>CUT</w:t>
      </w:r>
      <w:r w:rsidR="004B7515" w:rsidRPr="004B7515">
        <w:rPr>
          <w:rFonts w:cs="Angsana New"/>
          <w:b/>
          <w:vertAlign w:val="subscript"/>
          <w:lang w:val="it-IT"/>
        </w:rPr>
        <w:t>max</w:t>
      </w:r>
      <w:r w:rsidR="004B7515" w:rsidRPr="004B7515">
        <w:rPr>
          <w:rFonts w:cs="Angsana New"/>
          <w:b/>
          <w:lang w:val="it-IT"/>
        </w:rPr>
        <w:t>=</w:t>
      </w:r>
      <w:r w:rsidR="004B7515" w:rsidRPr="004B7515">
        <w:rPr>
          <w:rFonts w:cs="Angsana New"/>
          <w:b/>
          <w:lang w:val="ro-RO"/>
        </w:rPr>
        <w:t>0.76</w:t>
      </w:r>
      <w:r w:rsidR="004B7515" w:rsidRPr="004B7515">
        <w:rPr>
          <w:lang w:val="ro-RO"/>
        </w:rPr>
        <w:t>, spatii verzi si plantate</w:t>
      </w:r>
      <w:r w:rsidR="004B7515" w:rsidRPr="004B7515">
        <w:rPr>
          <w:lang w:val="it-IT"/>
        </w:rPr>
        <w:t>:</w:t>
      </w:r>
      <w:r w:rsidR="004B7515" w:rsidRPr="004B7515">
        <w:rPr>
          <w:lang w:val="ro-RO"/>
        </w:rPr>
        <w:t xml:space="preserve"> </w:t>
      </w:r>
      <w:r w:rsidR="004B7515" w:rsidRPr="004B7515">
        <w:rPr>
          <w:rFonts w:cs="Angsana New"/>
          <w:lang w:val="it-IT"/>
        </w:rPr>
        <w:t xml:space="preserve">de </w:t>
      </w:r>
      <w:r w:rsidR="004B7515" w:rsidRPr="004B7515">
        <w:rPr>
          <w:rFonts w:cs="Angsana New"/>
          <w:lang w:val="ro-RO"/>
        </w:rPr>
        <w:t>minim 25%, conform Deciziei de încadrare nr. 70/19.09.2016 a Agenţiei pentru Protecţia Mediului Timiş</w:t>
      </w:r>
      <w:r w:rsidR="006D79A0" w:rsidRPr="004B7515">
        <w:rPr>
          <w:color w:val="FF0000"/>
          <w:lang w:val="ro-RO" w:eastAsia="ro-RO"/>
        </w:rPr>
        <w:t>.”</w:t>
      </w:r>
    </w:p>
    <w:p w:rsidR="00B75197" w:rsidRPr="004B7515" w:rsidRDefault="00CC79F9" w:rsidP="006D79A0">
      <w:pPr>
        <w:autoSpaceDE w:val="0"/>
        <w:autoSpaceDN w:val="0"/>
        <w:adjustRightInd w:val="0"/>
        <w:rPr>
          <w:color w:val="FF0000"/>
          <w:lang w:val="ro-RO"/>
        </w:rPr>
      </w:pPr>
      <w:r w:rsidRPr="004B7515">
        <w:rPr>
          <w:color w:val="FF0000"/>
          <w:lang w:val="ro-RO" w:eastAsia="ro-RO"/>
        </w:rPr>
        <w:tab/>
      </w:r>
      <w:r w:rsidR="008B40A3" w:rsidRPr="004B7515">
        <w:rPr>
          <w:color w:val="FF0000"/>
          <w:lang w:val="ro-RO"/>
        </w:rPr>
        <w:tab/>
      </w:r>
      <w:r w:rsidR="008B40A3" w:rsidRPr="004B7515">
        <w:rPr>
          <w:color w:val="FF0000"/>
          <w:lang w:val="ro-RO"/>
        </w:rPr>
        <w:tab/>
      </w:r>
      <w:r w:rsidR="008B40A3" w:rsidRPr="004B7515">
        <w:rPr>
          <w:color w:val="FF0000"/>
          <w:lang w:val="ro-RO"/>
        </w:rPr>
        <w:tab/>
      </w:r>
    </w:p>
    <w:p w:rsidR="00157C60" w:rsidRPr="004B7515" w:rsidRDefault="006243EC" w:rsidP="00097681">
      <w:pPr>
        <w:ind w:firstLine="720"/>
        <w:jc w:val="both"/>
        <w:rPr>
          <w:color w:val="FF0000"/>
          <w:lang w:val="ro-RO"/>
        </w:rPr>
      </w:pP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Pr="004B7515">
        <w:rPr>
          <w:color w:val="FF0000"/>
          <w:lang w:val="ro-RO"/>
        </w:rPr>
        <w:tab/>
      </w:r>
      <w:r w:rsidR="00157C60" w:rsidRPr="004B7515">
        <w:rPr>
          <w:color w:val="FF0000"/>
          <w:lang w:val="ro-RO"/>
        </w:rPr>
        <w:t xml:space="preserve">    </w:t>
      </w:r>
    </w:p>
    <w:p w:rsidR="00157C60" w:rsidRPr="00097681" w:rsidRDefault="00157C60" w:rsidP="00157C60">
      <w:pPr>
        <w:ind w:left="7200"/>
        <w:rPr>
          <w:lang w:val="ro-RO"/>
        </w:rPr>
      </w:pPr>
    </w:p>
    <w:p w:rsidR="00157C60" w:rsidRPr="00097681" w:rsidRDefault="00157C60" w:rsidP="00157C60">
      <w:pPr>
        <w:tabs>
          <w:tab w:val="left" w:pos="7613"/>
        </w:tabs>
        <w:rPr>
          <w:lang w:val="ro-RO"/>
        </w:rPr>
      </w:pPr>
      <w:r w:rsidRPr="00097681">
        <w:rPr>
          <w:lang w:val="ro-RO"/>
        </w:rPr>
        <w:t>ARHITECT ŞEF</w:t>
      </w:r>
      <w:r w:rsidRPr="00097681">
        <w:rPr>
          <w:lang w:val="ro-RO"/>
        </w:rPr>
        <w:tab/>
      </w:r>
      <w:r w:rsidR="00097681" w:rsidRPr="00097681">
        <w:rPr>
          <w:lang w:val="ro-RO"/>
        </w:rPr>
        <w:t>CONSILIER</w:t>
      </w:r>
    </w:p>
    <w:p w:rsidR="00157C60" w:rsidRPr="00097681" w:rsidRDefault="00097681" w:rsidP="00157C60">
      <w:pPr>
        <w:tabs>
          <w:tab w:val="left" w:pos="7613"/>
        </w:tabs>
        <w:jc w:val="both"/>
        <w:rPr>
          <w:lang w:val="ro-RO"/>
        </w:rPr>
      </w:pPr>
      <w:r w:rsidRPr="00097681">
        <w:rPr>
          <w:lang w:val="ro-RO"/>
        </w:rPr>
        <w:t>Emilian Sorin CIURARIU</w:t>
      </w:r>
      <w:r w:rsidR="00157C60" w:rsidRPr="00097681">
        <w:rPr>
          <w:lang w:val="ro-RO"/>
        </w:rPr>
        <w:tab/>
      </w:r>
      <w:r w:rsidRPr="00097681">
        <w:rPr>
          <w:lang w:val="ro-RO"/>
        </w:rPr>
        <w:t>Steluta URSU</w:t>
      </w:r>
    </w:p>
    <w:p w:rsidR="00157C60" w:rsidRPr="00097681" w:rsidRDefault="00157C60" w:rsidP="00157C60">
      <w:pPr>
        <w:rPr>
          <w:lang w:val="ro-RO"/>
        </w:rPr>
      </w:pPr>
    </w:p>
    <w:p w:rsidR="00157C60" w:rsidRPr="00097681" w:rsidRDefault="00157C60" w:rsidP="00157C60">
      <w:pPr>
        <w:rPr>
          <w:lang w:val="ro-RO"/>
        </w:rPr>
      </w:pPr>
    </w:p>
    <w:p w:rsidR="00157C60" w:rsidRPr="00097681" w:rsidRDefault="00157C60" w:rsidP="00157C60">
      <w:pPr>
        <w:jc w:val="right"/>
        <w:rPr>
          <w:lang w:val="ro-RO"/>
        </w:rPr>
      </w:pPr>
    </w:p>
    <w:p w:rsidR="00157C60" w:rsidRPr="00097681" w:rsidRDefault="00157C60" w:rsidP="00157C60">
      <w:pPr>
        <w:jc w:val="center"/>
        <w:rPr>
          <w:lang w:val="ro-RO"/>
        </w:rPr>
      </w:pPr>
      <w:r w:rsidRPr="00097681">
        <w:rPr>
          <w:lang w:val="ro-RO"/>
        </w:rPr>
        <w:t>ŞEF BIROU CONSULTANŢĂ</w:t>
      </w:r>
    </w:p>
    <w:p w:rsidR="00157C60" w:rsidRPr="00097681" w:rsidRDefault="00157C60" w:rsidP="00157C60">
      <w:pPr>
        <w:jc w:val="center"/>
        <w:rPr>
          <w:lang w:val="ro-RO"/>
        </w:rPr>
      </w:pPr>
      <w:r w:rsidRPr="00097681">
        <w:rPr>
          <w:lang w:val="ro-RO"/>
        </w:rPr>
        <w:t>JURIDICĂ</w:t>
      </w:r>
    </w:p>
    <w:p w:rsidR="00157C60" w:rsidRPr="00097681" w:rsidRDefault="00157C60" w:rsidP="00157C60">
      <w:pPr>
        <w:jc w:val="center"/>
        <w:rPr>
          <w:lang w:val="ro-RO"/>
        </w:rPr>
      </w:pPr>
      <w:r w:rsidRPr="00097681">
        <w:rPr>
          <w:lang w:val="ro-RO"/>
        </w:rPr>
        <w:t>Daniel VĂCĂRESCU</w:t>
      </w:r>
    </w:p>
    <w:p w:rsidR="00A3402C" w:rsidRPr="00097681" w:rsidRDefault="005054AF" w:rsidP="00157C60">
      <w:pPr>
        <w:rPr>
          <w:lang w:val="en-US"/>
        </w:rPr>
      </w:pPr>
      <w:r w:rsidRPr="00097681">
        <w:rPr>
          <w:sz w:val="16"/>
          <w:szCs w:val="16"/>
          <w:lang w:val="ro-RO"/>
        </w:rPr>
        <w:t>Red/Dact</w:t>
      </w:r>
      <w:r w:rsidR="00157C60" w:rsidRPr="00097681">
        <w:rPr>
          <w:sz w:val="16"/>
          <w:szCs w:val="16"/>
          <w:lang w:val="ro-RO"/>
        </w:rPr>
        <w:t xml:space="preserve"> </w:t>
      </w:r>
      <w:r w:rsidR="00097681" w:rsidRPr="00097681">
        <w:rPr>
          <w:sz w:val="16"/>
          <w:szCs w:val="16"/>
          <w:lang w:val="ro-RO"/>
        </w:rPr>
        <w:t>–</w:t>
      </w:r>
      <w:r w:rsidR="00157C60" w:rsidRPr="00097681">
        <w:rPr>
          <w:sz w:val="16"/>
          <w:szCs w:val="16"/>
          <w:lang w:val="ro-RO"/>
        </w:rPr>
        <w:t xml:space="preserve"> </w:t>
      </w:r>
      <w:r w:rsidR="00097681" w:rsidRPr="00097681">
        <w:rPr>
          <w:sz w:val="16"/>
          <w:szCs w:val="16"/>
          <w:lang w:val="ro-RO"/>
        </w:rPr>
        <w:t>S.U</w:t>
      </w:r>
      <w:r w:rsidR="006243EC" w:rsidRPr="00097681">
        <w:rPr>
          <w:sz w:val="16"/>
          <w:szCs w:val="16"/>
          <w:lang w:val="en-US"/>
        </w:rPr>
        <w:t>.</w:t>
      </w:r>
    </w:p>
    <w:sectPr w:rsidR="00A3402C" w:rsidRPr="00097681" w:rsidSect="00157C60">
      <w:headerReference w:type="default" r:id="rId7"/>
      <w:footerReference w:type="even" r:id="rId8"/>
      <w:footerReference w:type="default" r:id="rId9"/>
      <w:pgSz w:w="12242" w:h="15842" w:code="1"/>
      <w:pgMar w:top="284" w:right="567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C0" w:rsidRDefault="005D65C0">
      <w:r>
        <w:separator/>
      </w:r>
    </w:p>
  </w:endnote>
  <w:endnote w:type="continuationSeparator" w:id="0">
    <w:p w:rsidR="005D65C0" w:rsidRDefault="005D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CC" w:rsidRDefault="00274DD9" w:rsidP="003747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7D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7DCC" w:rsidRDefault="005A7D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CC" w:rsidRPr="00593485" w:rsidRDefault="00274DD9" w:rsidP="0037475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93485">
      <w:rPr>
        <w:rStyle w:val="PageNumber"/>
        <w:sz w:val="20"/>
        <w:szCs w:val="20"/>
      </w:rPr>
      <w:fldChar w:fldCharType="begin"/>
    </w:r>
    <w:r w:rsidR="005A7DCC" w:rsidRPr="00593485">
      <w:rPr>
        <w:rStyle w:val="PageNumber"/>
        <w:sz w:val="20"/>
        <w:szCs w:val="20"/>
      </w:rPr>
      <w:instrText xml:space="preserve">PAGE  </w:instrText>
    </w:r>
    <w:r w:rsidRPr="00593485">
      <w:rPr>
        <w:rStyle w:val="PageNumber"/>
        <w:sz w:val="20"/>
        <w:szCs w:val="20"/>
      </w:rPr>
      <w:fldChar w:fldCharType="separate"/>
    </w:r>
    <w:r w:rsidR="004B7515">
      <w:rPr>
        <w:rStyle w:val="PageNumber"/>
        <w:noProof/>
        <w:sz w:val="20"/>
        <w:szCs w:val="20"/>
      </w:rPr>
      <w:t>1</w:t>
    </w:r>
    <w:r w:rsidRPr="00593485">
      <w:rPr>
        <w:rStyle w:val="PageNumber"/>
        <w:sz w:val="20"/>
        <w:szCs w:val="20"/>
      </w:rPr>
      <w:fldChar w:fldCharType="end"/>
    </w:r>
  </w:p>
  <w:p w:rsidR="005A7DCC" w:rsidRPr="00F77981" w:rsidRDefault="005A7DCC" w:rsidP="00CF2670">
    <w:pPr>
      <w:ind w:firstLine="709"/>
      <w:jc w:val="right"/>
      <w:rPr>
        <w:sz w:val="20"/>
        <w:szCs w:val="20"/>
        <w:lang w:val="ro-RO"/>
      </w:rPr>
    </w:pPr>
    <w:r w:rsidRPr="00F77981">
      <w:rPr>
        <w:sz w:val="20"/>
        <w:szCs w:val="20"/>
        <w:lang w:val="ro-RO"/>
      </w:rPr>
      <w:t xml:space="preserve">Cod </w:t>
    </w:r>
    <w:r>
      <w:rPr>
        <w:sz w:val="20"/>
        <w:szCs w:val="20"/>
        <w:lang w:val="ro-RO"/>
      </w:rPr>
      <w:t>FO</w:t>
    </w:r>
    <w:r w:rsidRPr="00F77981">
      <w:rPr>
        <w:sz w:val="20"/>
        <w:szCs w:val="20"/>
        <w:lang w:val="ro-RO"/>
      </w:rPr>
      <w:t xml:space="preserve"> 53-01, ver. </w:t>
    </w:r>
    <w:r>
      <w:rPr>
        <w:sz w:val="20"/>
        <w:szCs w:val="20"/>
        <w:lang w:val="ro-RO"/>
      </w:rPr>
      <w:t>2</w:t>
    </w:r>
  </w:p>
  <w:p w:rsidR="005A7DCC" w:rsidRDefault="005A7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C0" w:rsidRDefault="005D65C0">
      <w:r>
        <w:separator/>
      </w:r>
    </w:p>
  </w:footnote>
  <w:footnote w:type="continuationSeparator" w:id="0">
    <w:p w:rsidR="005D65C0" w:rsidRDefault="005D6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84" w:type="pct"/>
      <w:tblInd w:w="399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760"/>
      <w:gridCol w:w="8546"/>
    </w:tblGrid>
    <w:tr w:rsidR="005A7DCC" w:rsidRPr="0025191F" w:rsidTr="00755625">
      <w:trPr>
        <w:trHeight w:val="964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5A7DCC" w:rsidRPr="007B7F10" w:rsidRDefault="00274DD9" w:rsidP="00755625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274DD9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3.8pt;margin-top:.6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5A7DCC" w:rsidRPr="00945905" w:rsidRDefault="00DA2C7D" w:rsidP="00CE2447">
                      <w:pPr>
                        <w:rPr>
                          <w:noProof/>
                          <w:szCs w:val="20"/>
                        </w:rPr>
                      </w:pPr>
                      <w:r>
                        <w:rPr>
                          <w:noProof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636270" cy="111315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5A7DCC" w:rsidRDefault="005A7DCC" w:rsidP="00755625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</w:p>
        <w:p w:rsidR="005A7DCC" w:rsidRDefault="005A7DCC" w:rsidP="00755625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5A7DCC" w:rsidRPr="00C623C7" w:rsidRDefault="005A7DCC" w:rsidP="00755625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5A7DCC" w:rsidRPr="00C8797C" w:rsidRDefault="005A7DCC" w:rsidP="00755625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  <w:lang w:val="it-IT"/>
            </w:rPr>
          </w:pPr>
          <w:r w:rsidRPr="00C879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5A7DCC" w:rsidRPr="00C8797C" w:rsidRDefault="005A7DCC" w:rsidP="00E5090E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C879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DIRECTIA </w:t>
          </w:r>
          <w:r w:rsidR="00480FB1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GENERALA DE </w:t>
          </w:r>
          <w:r w:rsidRPr="00C879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URBANISM</w:t>
          </w:r>
          <w:r w:rsidR="00480FB1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SI DEZVOLTARE URBANA</w:t>
          </w:r>
        </w:p>
        <w:p w:rsidR="005A7DCC" w:rsidRPr="00C8797C" w:rsidRDefault="005A7DCC" w:rsidP="00480FB1">
          <w:pPr>
            <w:spacing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pt-BR"/>
            </w:rPr>
          </w:pPr>
          <w:r w:rsidRPr="00C8797C">
            <w:rPr>
              <w:rFonts w:ascii="Calibri" w:hAnsi="Calibri"/>
              <w:bCs/>
              <w:spacing w:val="60"/>
              <w:sz w:val="16"/>
              <w:szCs w:val="20"/>
              <w:lang w:val="pt-BR"/>
            </w:rPr>
            <w:t>BIROUL AVIZARE CONFORMI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TĂŢI PUG/PUD/PUZ</w:t>
          </w:r>
        </w:p>
        <w:p w:rsidR="005A7DCC" w:rsidRPr="00C46F4F" w:rsidRDefault="005A7DCC" w:rsidP="00755625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5A7DCC" w:rsidRPr="00C623C7" w:rsidRDefault="005A7DCC" w:rsidP="00755625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</w:rPr>
          </w:pPr>
          <w:r w:rsidRPr="00C623C7">
            <w:rPr>
              <w:rFonts w:ascii="Calibri" w:hAnsi="Calibri"/>
              <w:bCs/>
              <w:spacing w:val="60"/>
              <w:sz w:val="12"/>
              <w:szCs w:val="12"/>
            </w:rPr>
            <w:t>e-</w:t>
          </w:r>
          <w:proofErr w:type="spellStart"/>
          <w:r w:rsidRPr="00C623C7">
            <w:rPr>
              <w:rFonts w:ascii="Calibri" w:hAnsi="Calibri"/>
              <w:bCs/>
              <w:spacing w:val="60"/>
              <w:sz w:val="12"/>
              <w:szCs w:val="12"/>
            </w:rPr>
            <w:t>mail:institutiaarhitectuluisef@primariatm.ro</w:t>
          </w:r>
          <w:proofErr w:type="spellEnd"/>
          <w:r w:rsidRPr="00C623C7">
            <w:rPr>
              <w:rFonts w:ascii="Calibri" w:hAnsi="Calibri"/>
              <w:bCs/>
              <w:spacing w:val="60"/>
              <w:sz w:val="12"/>
              <w:szCs w:val="12"/>
            </w:rPr>
            <w:t xml:space="preserve">, </w:t>
          </w:r>
          <w:proofErr w:type="spellStart"/>
          <w:r w:rsidRPr="00C623C7">
            <w:rPr>
              <w:rFonts w:ascii="Calibri" w:hAnsi="Calibri"/>
              <w:bCs/>
              <w:spacing w:val="60"/>
              <w:sz w:val="12"/>
              <w:szCs w:val="12"/>
            </w:rPr>
            <w:t>internet:www.primariatm.ro</w:t>
          </w:r>
          <w:proofErr w:type="spellEnd"/>
        </w:p>
      </w:tc>
    </w:tr>
  </w:tbl>
  <w:p w:rsidR="005A7DCC" w:rsidRDefault="005A7DCC" w:rsidP="00CE24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DB242D"/>
    <w:multiLevelType w:val="hybridMultilevel"/>
    <w:tmpl w:val="0A023040"/>
    <w:lvl w:ilvl="0" w:tplc="D5D2570E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2AB249B6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6038BD1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EDE3294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DA5C92A2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E3A2431A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B3BE1334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EEBE9E28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849760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38A41B05"/>
    <w:multiLevelType w:val="singleLevel"/>
    <w:tmpl w:val="7060B4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45C8448A"/>
    <w:multiLevelType w:val="singleLevel"/>
    <w:tmpl w:val="E60E30F2"/>
    <w:lvl w:ilvl="0">
      <w:start w:val="1"/>
      <w:numFmt w:val="bullet"/>
      <w:lvlText w:val="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</w:rPr>
    </w:lvl>
  </w:abstractNum>
  <w:abstractNum w:abstractNumId="4">
    <w:nsid w:val="723E7CB7"/>
    <w:multiLevelType w:val="hybridMultilevel"/>
    <w:tmpl w:val="198A3D28"/>
    <w:lvl w:ilvl="0" w:tplc="37BA52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218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7FE7"/>
    <w:rsid w:val="00001798"/>
    <w:rsid w:val="00003171"/>
    <w:rsid w:val="000061A4"/>
    <w:rsid w:val="0001691B"/>
    <w:rsid w:val="00021C26"/>
    <w:rsid w:val="00023270"/>
    <w:rsid w:val="000240FB"/>
    <w:rsid w:val="00026CD5"/>
    <w:rsid w:val="00027B9A"/>
    <w:rsid w:val="0003111A"/>
    <w:rsid w:val="0003257F"/>
    <w:rsid w:val="000334DE"/>
    <w:rsid w:val="00036548"/>
    <w:rsid w:val="000426D7"/>
    <w:rsid w:val="00046231"/>
    <w:rsid w:val="0005364B"/>
    <w:rsid w:val="00062F1F"/>
    <w:rsid w:val="000647D6"/>
    <w:rsid w:val="0006649D"/>
    <w:rsid w:val="000743BF"/>
    <w:rsid w:val="000813A7"/>
    <w:rsid w:val="00082708"/>
    <w:rsid w:val="00093C04"/>
    <w:rsid w:val="000943D6"/>
    <w:rsid w:val="00096972"/>
    <w:rsid w:val="00096D8F"/>
    <w:rsid w:val="00097681"/>
    <w:rsid w:val="000A1A29"/>
    <w:rsid w:val="000A7648"/>
    <w:rsid w:val="000B68BE"/>
    <w:rsid w:val="000B6CBE"/>
    <w:rsid w:val="000C1896"/>
    <w:rsid w:val="000D642F"/>
    <w:rsid w:val="000E38BC"/>
    <w:rsid w:val="000E4B5D"/>
    <w:rsid w:val="000E6349"/>
    <w:rsid w:val="000F1E6A"/>
    <w:rsid w:val="000F4254"/>
    <w:rsid w:val="000F5BE3"/>
    <w:rsid w:val="00103A54"/>
    <w:rsid w:val="001041DE"/>
    <w:rsid w:val="00106EB9"/>
    <w:rsid w:val="001105A5"/>
    <w:rsid w:val="001131F1"/>
    <w:rsid w:val="001150D0"/>
    <w:rsid w:val="00121639"/>
    <w:rsid w:val="00123612"/>
    <w:rsid w:val="00132CEE"/>
    <w:rsid w:val="00133E6F"/>
    <w:rsid w:val="00134119"/>
    <w:rsid w:val="00135470"/>
    <w:rsid w:val="001371DA"/>
    <w:rsid w:val="001400D6"/>
    <w:rsid w:val="00141780"/>
    <w:rsid w:val="001429DD"/>
    <w:rsid w:val="00155059"/>
    <w:rsid w:val="00155340"/>
    <w:rsid w:val="001578D2"/>
    <w:rsid w:val="00157C60"/>
    <w:rsid w:val="00161A2A"/>
    <w:rsid w:val="00163565"/>
    <w:rsid w:val="00167412"/>
    <w:rsid w:val="00172D81"/>
    <w:rsid w:val="00173066"/>
    <w:rsid w:val="001739A2"/>
    <w:rsid w:val="0017711B"/>
    <w:rsid w:val="001807E5"/>
    <w:rsid w:val="001870A5"/>
    <w:rsid w:val="00193E5F"/>
    <w:rsid w:val="001976BC"/>
    <w:rsid w:val="001A2347"/>
    <w:rsid w:val="001A4BB2"/>
    <w:rsid w:val="001A4F80"/>
    <w:rsid w:val="001A534A"/>
    <w:rsid w:val="001B00F3"/>
    <w:rsid w:val="001B211E"/>
    <w:rsid w:val="001B3796"/>
    <w:rsid w:val="001B785F"/>
    <w:rsid w:val="001C1EB6"/>
    <w:rsid w:val="001C21BA"/>
    <w:rsid w:val="001C35FA"/>
    <w:rsid w:val="001C3B48"/>
    <w:rsid w:val="001C6D5D"/>
    <w:rsid w:val="001C7724"/>
    <w:rsid w:val="001D070E"/>
    <w:rsid w:val="001D4CF9"/>
    <w:rsid w:val="001E08FF"/>
    <w:rsid w:val="001E6AEA"/>
    <w:rsid w:val="001E7C4A"/>
    <w:rsid w:val="00212EFA"/>
    <w:rsid w:val="00216FAB"/>
    <w:rsid w:val="00221C1E"/>
    <w:rsid w:val="00230B73"/>
    <w:rsid w:val="0023764F"/>
    <w:rsid w:val="002409A5"/>
    <w:rsid w:val="00241D53"/>
    <w:rsid w:val="00252422"/>
    <w:rsid w:val="002670D7"/>
    <w:rsid w:val="00267506"/>
    <w:rsid w:val="0027357A"/>
    <w:rsid w:val="0027454C"/>
    <w:rsid w:val="002745FB"/>
    <w:rsid w:val="00274DD9"/>
    <w:rsid w:val="00290ED2"/>
    <w:rsid w:val="0029104D"/>
    <w:rsid w:val="00295E48"/>
    <w:rsid w:val="00296C97"/>
    <w:rsid w:val="00296E0D"/>
    <w:rsid w:val="00297BA3"/>
    <w:rsid w:val="00297F74"/>
    <w:rsid w:val="002A171E"/>
    <w:rsid w:val="002A4A84"/>
    <w:rsid w:val="002A7CF2"/>
    <w:rsid w:val="002B310B"/>
    <w:rsid w:val="002C009F"/>
    <w:rsid w:val="002D2C80"/>
    <w:rsid w:val="002E4050"/>
    <w:rsid w:val="002E611D"/>
    <w:rsid w:val="00315BAF"/>
    <w:rsid w:val="003170CB"/>
    <w:rsid w:val="00322616"/>
    <w:rsid w:val="00327AA5"/>
    <w:rsid w:val="0033106E"/>
    <w:rsid w:val="00333F40"/>
    <w:rsid w:val="00337A2F"/>
    <w:rsid w:val="00341C07"/>
    <w:rsid w:val="003575E0"/>
    <w:rsid w:val="00360A0D"/>
    <w:rsid w:val="00363A5C"/>
    <w:rsid w:val="00371AB0"/>
    <w:rsid w:val="00371CBB"/>
    <w:rsid w:val="0037475D"/>
    <w:rsid w:val="00377451"/>
    <w:rsid w:val="00380C17"/>
    <w:rsid w:val="003827E9"/>
    <w:rsid w:val="00383BCD"/>
    <w:rsid w:val="00383BF8"/>
    <w:rsid w:val="00385384"/>
    <w:rsid w:val="003869AB"/>
    <w:rsid w:val="00386AF4"/>
    <w:rsid w:val="003963A0"/>
    <w:rsid w:val="003A19F5"/>
    <w:rsid w:val="003A317D"/>
    <w:rsid w:val="003A3803"/>
    <w:rsid w:val="003B2BAF"/>
    <w:rsid w:val="003B2D2E"/>
    <w:rsid w:val="003B62C6"/>
    <w:rsid w:val="003C0AE1"/>
    <w:rsid w:val="003C1019"/>
    <w:rsid w:val="003C748A"/>
    <w:rsid w:val="003D1B72"/>
    <w:rsid w:val="003D3E20"/>
    <w:rsid w:val="003D5231"/>
    <w:rsid w:val="003E578E"/>
    <w:rsid w:val="003E5EF8"/>
    <w:rsid w:val="003E6C64"/>
    <w:rsid w:val="003F0F1E"/>
    <w:rsid w:val="003F1118"/>
    <w:rsid w:val="00401315"/>
    <w:rsid w:val="0040403E"/>
    <w:rsid w:val="004100DE"/>
    <w:rsid w:val="004102EE"/>
    <w:rsid w:val="004114A0"/>
    <w:rsid w:val="00412579"/>
    <w:rsid w:val="00413E27"/>
    <w:rsid w:val="004147A1"/>
    <w:rsid w:val="00414C7A"/>
    <w:rsid w:val="00421243"/>
    <w:rsid w:val="00423079"/>
    <w:rsid w:val="004304FD"/>
    <w:rsid w:val="00433579"/>
    <w:rsid w:val="004363B1"/>
    <w:rsid w:val="004413AD"/>
    <w:rsid w:val="00443179"/>
    <w:rsid w:val="00445460"/>
    <w:rsid w:val="004507D2"/>
    <w:rsid w:val="00454E60"/>
    <w:rsid w:val="00455207"/>
    <w:rsid w:val="00456015"/>
    <w:rsid w:val="004637BE"/>
    <w:rsid w:val="004710F9"/>
    <w:rsid w:val="00480FB1"/>
    <w:rsid w:val="00484F96"/>
    <w:rsid w:val="00484FE4"/>
    <w:rsid w:val="004862E2"/>
    <w:rsid w:val="004B4E58"/>
    <w:rsid w:val="004B7515"/>
    <w:rsid w:val="004C2860"/>
    <w:rsid w:val="004C4B89"/>
    <w:rsid w:val="004D018D"/>
    <w:rsid w:val="004D17AE"/>
    <w:rsid w:val="004D6809"/>
    <w:rsid w:val="004E5CC9"/>
    <w:rsid w:val="00500796"/>
    <w:rsid w:val="00502309"/>
    <w:rsid w:val="00504020"/>
    <w:rsid w:val="005054AF"/>
    <w:rsid w:val="00510D06"/>
    <w:rsid w:val="00510E69"/>
    <w:rsid w:val="00516E1D"/>
    <w:rsid w:val="0051748B"/>
    <w:rsid w:val="0052424B"/>
    <w:rsid w:val="00526E8B"/>
    <w:rsid w:val="0053266C"/>
    <w:rsid w:val="00536E7F"/>
    <w:rsid w:val="00573BC3"/>
    <w:rsid w:val="005761D3"/>
    <w:rsid w:val="00580D5B"/>
    <w:rsid w:val="00591296"/>
    <w:rsid w:val="005920EE"/>
    <w:rsid w:val="00592776"/>
    <w:rsid w:val="00593485"/>
    <w:rsid w:val="00595BDB"/>
    <w:rsid w:val="005A1953"/>
    <w:rsid w:val="005A54D8"/>
    <w:rsid w:val="005A6509"/>
    <w:rsid w:val="005A70E7"/>
    <w:rsid w:val="005A7DCC"/>
    <w:rsid w:val="005B0A58"/>
    <w:rsid w:val="005B2EF7"/>
    <w:rsid w:val="005B4A36"/>
    <w:rsid w:val="005C1FA1"/>
    <w:rsid w:val="005C5426"/>
    <w:rsid w:val="005D65C0"/>
    <w:rsid w:val="005E368C"/>
    <w:rsid w:val="005E3BC4"/>
    <w:rsid w:val="005E7D05"/>
    <w:rsid w:val="005F3E3B"/>
    <w:rsid w:val="00601F2E"/>
    <w:rsid w:val="00601FF7"/>
    <w:rsid w:val="006068CA"/>
    <w:rsid w:val="00607638"/>
    <w:rsid w:val="0062017F"/>
    <w:rsid w:val="00623BA8"/>
    <w:rsid w:val="006243EC"/>
    <w:rsid w:val="006260D9"/>
    <w:rsid w:val="00634006"/>
    <w:rsid w:val="00645F5A"/>
    <w:rsid w:val="006511F2"/>
    <w:rsid w:val="00651900"/>
    <w:rsid w:val="00654913"/>
    <w:rsid w:val="00656999"/>
    <w:rsid w:val="00657874"/>
    <w:rsid w:val="00662EF6"/>
    <w:rsid w:val="00665A5F"/>
    <w:rsid w:val="00676BBB"/>
    <w:rsid w:val="0067733B"/>
    <w:rsid w:val="0068266C"/>
    <w:rsid w:val="00683E81"/>
    <w:rsid w:val="00693CFA"/>
    <w:rsid w:val="0069774B"/>
    <w:rsid w:val="00697EC0"/>
    <w:rsid w:val="006A1B9B"/>
    <w:rsid w:val="006A2587"/>
    <w:rsid w:val="006A4FB0"/>
    <w:rsid w:val="006A5D19"/>
    <w:rsid w:val="006A5E4A"/>
    <w:rsid w:val="006A6FAE"/>
    <w:rsid w:val="006A76E3"/>
    <w:rsid w:val="006C0125"/>
    <w:rsid w:val="006C5FFD"/>
    <w:rsid w:val="006C69BE"/>
    <w:rsid w:val="006D4436"/>
    <w:rsid w:val="006D682D"/>
    <w:rsid w:val="006D6A20"/>
    <w:rsid w:val="006D79A0"/>
    <w:rsid w:val="006E21E1"/>
    <w:rsid w:val="006E4A9C"/>
    <w:rsid w:val="006E4D2F"/>
    <w:rsid w:val="006E5D99"/>
    <w:rsid w:val="006E7151"/>
    <w:rsid w:val="006F1001"/>
    <w:rsid w:val="006F21A7"/>
    <w:rsid w:val="007007D2"/>
    <w:rsid w:val="00702D3D"/>
    <w:rsid w:val="00707E5E"/>
    <w:rsid w:val="007138D5"/>
    <w:rsid w:val="00723651"/>
    <w:rsid w:val="00725C12"/>
    <w:rsid w:val="00730C7E"/>
    <w:rsid w:val="00733198"/>
    <w:rsid w:val="00735BFF"/>
    <w:rsid w:val="00736175"/>
    <w:rsid w:val="007368AB"/>
    <w:rsid w:val="007466B1"/>
    <w:rsid w:val="00755625"/>
    <w:rsid w:val="00757A43"/>
    <w:rsid w:val="007651B4"/>
    <w:rsid w:val="00771A69"/>
    <w:rsid w:val="00771F77"/>
    <w:rsid w:val="00780998"/>
    <w:rsid w:val="00782D14"/>
    <w:rsid w:val="007832A1"/>
    <w:rsid w:val="007850DC"/>
    <w:rsid w:val="007859DA"/>
    <w:rsid w:val="00786709"/>
    <w:rsid w:val="007876EF"/>
    <w:rsid w:val="00787C6C"/>
    <w:rsid w:val="0079452B"/>
    <w:rsid w:val="007950F1"/>
    <w:rsid w:val="007A1CEB"/>
    <w:rsid w:val="007A53E4"/>
    <w:rsid w:val="007A715E"/>
    <w:rsid w:val="007B02C7"/>
    <w:rsid w:val="007B49E6"/>
    <w:rsid w:val="007B5CA3"/>
    <w:rsid w:val="007C4217"/>
    <w:rsid w:val="007D5DAA"/>
    <w:rsid w:val="007E56F4"/>
    <w:rsid w:val="007F0FFE"/>
    <w:rsid w:val="007F2443"/>
    <w:rsid w:val="007F660D"/>
    <w:rsid w:val="007F6CDA"/>
    <w:rsid w:val="00804590"/>
    <w:rsid w:val="00806C42"/>
    <w:rsid w:val="00807C05"/>
    <w:rsid w:val="00811284"/>
    <w:rsid w:val="00835030"/>
    <w:rsid w:val="008463F6"/>
    <w:rsid w:val="00860F7A"/>
    <w:rsid w:val="00862AB0"/>
    <w:rsid w:val="00871924"/>
    <w:rsid w:val="00873214"/>
    <w:rsid w:val="00873A40"/>
    <w:rsid w:val="00875EE4"/>
    <w:rsid w:val="00876108"/>
    <w:rsid w:val="008800ED"/>
    <w:rsid w:val="00881C04"/>
    <w:rsid w:val="008834F1"/>
    <w:rsid w:val="0088435E"/>
    <w:rsid w:val="00885245"/>
    <w:rsid w:val="00885E4F"/>
    <w:rsid w:val="00887997"/>
    <w:rsid w:val="008933BC"/>
    <w:rsid w:val="00893CB0"/>
    <w:rsid w:val="008958C4"/>
    <w:rsid w:val="008A066F"/>
    <w:rsid w:val="008B40A3"/>
    <w:rsid w:val="008B7F0B"/>
    <w:rsid w:val="008C0900"/>
    <w:rsid w:val="008C24A6"/>
    <w:rsid w:val="008C2A35"/>
    <w:rsid w:val="008C57FA"/>
    <w:rsid w:val="008D0C54"/>
    <w:rsid w:val="008D20EE"/>
    <w:rsid w:val="008D24DA"/>
    <w:rsid w:val="008D2A4B"/>
    <w:rsid w:val="008D3F32"/>
    <w:rsid w:val="008D74E4"/>
    <w:rsid w:val="008E7206"/>
    <w:rsid w:val="008F2FF3"/>
    <w:rsid w:val="008F4C96"/>
    <w:rsid w:val="00900F29"/>
    <w:rsid w:val="00902553"/>
    <w:rsid w:val="00902BB7"/>
    <w:rsid w:val="00906E51"/>
    <w:rsid w:val="00916761"/>
    <w:rsid w:val="00924DAB"/>
    <w:rsid w:val="00927215"/>
    <w:rsid w:val="00927FE7"/>
    <w:rsid w:val="009306C5"/>
    <w:rsid w:val="00932605"/>
    <w:rsid w:val="0094110A"/>
    <w:rsid w:val="00946B2B"/>
    <w:rsid w:val="009471E5"/>
    <w:rsid w:val="00950C87"/>
    <w:rsid w:val="00951D04"/>
    <w:rsid w:val="00954C97"/>
    <w:rsid w:val="00955454"/>
    <w:rsid w:val="009554FF"/>
    <w:rsid w:val="00960ACA"/>
    <w:rsid w:val="00964E6C"/>
    <w:rsid w:val="00967D4C"/>
    <w:rsid w:val="00974D1B"/>
    <w:rsid w:val="009835D5"/>
    <w:rsid w:val="009906A8"/>
    <w:rsid w:val="009909A9"/>
    <w:rsid w:val="009926DA"/>
    <w:rsid w:val="00995282"/>
    <w:rsid w:val="009977A4"/>
    <w:rsid w:val="009A086C"/>
    <w:rsid w:val="009A12D1"/>
    <w:rsid w:val="009B275D"/>
    <w:rsid w:val="009B2B37"/>
    <w:rsid w:val="009B3CFD"/>
    <w:rsid w:val="009C621D"/>
    <w:rsid w:val="009E19C5"/>
    <w:rsid w:val="009E6A50"/>
    <w:rsid w:val="009F4986"/>
    <w:rsid w:val="009F5B87"/>
    <w:rsid w:val="00A03C21"/>
    <w:rsid w:val="00A0470C"/>
    <w:rsid w:val="00A047CE"/>
    <w:rsid w:val="00A06241"/>
    <w:rsid w:val="00A06ED8"/>
    <w:rsid w:val="00A06F68"/>
    <w:rsid w:val="00A1027A"/>
    <w:rsid w:val="00A13593"/>
    <w:rsid w:val="00A15DFC"/>
    <w:rsid w:val="00A20E78"/>
    <w:rsid w:val="00A22930"/>
    <w:rsid w:val="00A22961"/>
    <w:rsid w:val="00A22C22"/>
    <w:rsid w:val="00A23C62"/>
    <w:rsid w:val="00A3391F"/>
    <w:rsid w:val="00A3402C"/>
    <w:rsid w:val="00A42A60"/>
    <w:rsid w:val="00A42B59"/>
    <w:rsid w:val="00A42E15"/>
    <w:rsid w:val="00A46E6E"/>
    <w:rsid w:val="00A47935"/>
    <w:rsid w:val="00A513C6"/>
    <w:rsid w:val="00A5156C"/>
    <w:rsid w:val="00A5429C"/>
    <w:rsid w:val="00A5546F"/>
    <w:rsid w:val="00A64B9A"/>
    <w:rsid w:val="00A6646A"/>
    <w:rsid w:val="00A71E09"/>
    <w:rsid w:val="00A738AB"/>
    <w:rsid w:val="00A74065"/>
    <w:rsid w:val="00A750FD"/>
    <w:rsid w:val="00A80734"/>
    <w:rsid w:val="00A82CA8"/>
    <w:rsid w:val="00A83140"/>
    <w:rsid w:val="00A83946"/>
    <w:rsid w:val="00A90404"/>
    <w:rsid w:val="00A964FC"/>
    <w:rsid w:val="00AA2AA7"/>
    <w:rsid w:val="00AC0A79"/>
    <w:rsid w:val="00AC0B8B"/>
    <w:rsid w:val="00AC0C7E"/>
    <w:rsid w:val="00AC1057"/>
    <w:rsid w:val="00AC1687"/>
    <w:rsid w:val="00AC6D78"/>
    <w:rsid w:val="00AD6FE7"/>
    <w:rsid w:val="00AE636E"/>
    <w:rsid w:val="00AF04C7"/>
    <w:rsid w:val="00AF0DE1"/>
    <w:rsid w:val="00AF3F5E"/>
    <w:rsid w:val="00AF4CAF"/>
    <w:rsid w:val="00AF7AD8"/>
    <w:rsid w:val="00B008F8"/>
    <w:rsid w:val="00B01B43"/>
    <w:rsid w:val="00B078DB"/>
    <w:rsid w:val="00B07ABF"/>
    <w:rsid w:val="00B10EB4"/>
    <w:rsid w:val="00B16CB1"/>
    <w:rsid w:val="00B17C11"/>
    <w:rsid w:val="00B20D66"/>
    <w:rsid w:val="00B21438"/>
    <w:rsid w:val="00B23F6F"/>
    <w:rsid w:val="00B269AA"/>
    <w:rsid w:val="00B30D99"/>
    <w:rsid w:val="00B3434B"/>
    <w:rsid w:val="00B509BC"/>
    <w:rsid w:val="00B5496A"/>
    <w:rsid w:val="00B633DC"/>
    <w:rsid w:val="00B65250"/>
    <w:rsid w:val="00B75197"/>
    <w:rsid w:val="00B75D32"/>
    <w:rsid w:val="00B763DB"/>
    <w:rsid w:val="00B766F2"/>
    <w:rsid w:val="00B80799"/>
    <w:rsid w:val="00B86A6C"/>
    <w:rsid w:val="00B86D80"/>
    <w:rsid w:val="00B90FC4"/>
    <w:rsid w:val="00B91F35"/>
    <w:rsid w:val="00B96D09"/>
    <w:rsid w:val="00BA0A02"/>
    <w:rsid w:val="00BA747B"/>
    <w:rsid w:val="00BB1F85"/>
    <w:rsid w:val="00BB2808"/>
    <w:rsid w:val="00BB786B"/>
    <w:rsid w:val="00BC0041"/>
    <w:rsid w:val="00BC01E1"/>
    <w:rsid w:val="00BC0631"/>
    <w:rsid w:val="00BC1F12"/>
    <w:rsid w:val="00BC20D3"/>
    <w:rsid w:val="00BC5A10"/>
    <w:rsid w:val="00BC63F2"/>
    <w:rsid w:val="00BD0A24"/>
    <w:rsid w:val="00BD150C"/>
    <w:rsid w:val="00BD3442"/>
    <w:rsid w:val="00BD4FFB"/>
    <w:rsid w:val="00BD507B"/>
    <w:rsid w:val="00BE0D6E"/>
    <w:rsid w:val="00BE2D58"/>
    <w:rsid w:val="00BF582F"/>
    <w:rsid w:val="00C028D6"/>
    <w:rsid w:val="00C0516E"/>
    <w:rsid w:val="00C104D6"/>
    <w:rsid w:val="00C208BA"/>
    <w:rsid w:val="00C30B13"/>
    <w:rsid w:val="00C425B4"/>
    <w:rsid w:val="00C52E8A"/>
    <w:rsid w:val="00C57887"/>
    <w:rsid w:val="00C60FCD"/>
    <w:rsid w:val="00C61050"/>
    <w:rsid w:val="00C62273"/>
    <w:rsid w:val="00C66448"/>
    <w:rsid w:val="00C72058"/>
    <w:rsid w:val="00C7715F"/>
    <w:rsid w:val="00C80E40"/>
    <w:rsid w:val="00C81F99"/>
    <w:rsid w:val="00C8797C"/>
    <w:rsid w:val="00C96131"/>
    <w:rsid w:val="00C978B4"/>
    <w:rsid w:val="00CA4F34"/>
    <w:rsid w:val="00CB10E4"/>
    <w:rsid w:val="00CB3B95"/>
    <w:rsid w:val="00CB424F"/>
    <w:rsid w:val="00CC2F3A"/>
    <w:rsid w:val="00CC51BE"/>
    <w:rsid w:val="00CC64C6"/>
    <w:rsid w:val="00CC672C"/>
    <w:rsid w:val="00CC79F9"/>
    <w:rsid w:val="00CE2447"/>
    <w:rsid w:val="00CE4F5D"/>
    <w:rsid w:val="00CE5129"/>
    <w:rsid w:val="00CE54CA"/>
    <w:rsid w:val="00CE6902"/>
    <w:rsid w:val="00CF09A1"/>
    <w:rsid w:val="00CF0B51"/>
    <w:rsid w:val="00CF117D"/>
    <w:rsid w:val="00CF2670"/>
    <w:rsid w:val="00CF2D3D"/>
    <w:rsid w:val="00CF3EC0"/>
    <w:rsid w:val="00D058CE"/>
    <w:rsid w:val="00D1599D"/>
    <w:rsid w:val="00D2166C"/>
    <w:rsid w:val="00D21808"/>
    <w:rsid w:val="00D22A58"/>
    <w:rsid w:val="00D251BE"/>
    <w:rsid w:val="00D26119"/>
    <w:rsid w:val="00D302D2"/>
    <w:rsid w:val="00D30D4D"/>
    <w:rsid w:val="00D33BBB"/>
    <w:rsid w:val="00D4346E"/>
    <w:rsid w:val="00D43C0F"/>
    <w:rsid w:val="00D532D8"/>
    <w:rsid w:val="00D55BA7"/>
    <w:rsid w:val="00D60C36"/>
    <w:rsid w:val="00D637F2"/>
    <w:rsid w:val="00D642FB"/>
    <w:rsid w:val="00D76FC4"/>
    <w:rsid w:val="00D8261E"/>
    <w:rsid w:val="00D84859"/>
    <w:rsid w:val="00D85970"/>
    <w:rsid w:val="00D91EA7"/>
    <w:rsid w:val="00D91EBF"/>
    <w:rsid w:val="00D96982"/>
    <w:rsid w:val="00DA2C7D"/>
    <w:rsid w:val="00DA7697"/>
    <w:rsid w:val="00DB02E4"/>
    <w:rsid w:val="00DB1F24"/>
    <w:rsid w:val="00DB700B"/>
    <w:rsid w:val="00DB76E2"/>
    <w:rsid w:val="00DD0800"/>
    <w:rsid w:val="00DD0F3A"/>
    <w:rsid w:val="00DD7CA3"/>
    <w:rsid w:val="00DE37CD"/>
    <w:rsid w:val="00DF0CAC"/>
    <w:rsid w:val="00DF2574"/>
    <w:rsid w:val="00E04BDD"/>
    <w:rsid w:val="00E12D71"/>
    <w:rsid w:val="00E15494"/>
    <w:rsid w:val="00E2009C"/>
    <w:rsid w:val="00E232E4"/>
    <w:rsid w:val="00E26816"/>
    <w:rsid w:val="00E370AD"/>
    <w:rsid w:val="00E47249"/>
    <w:rsid w:val="00E5090E"/>
    <w:rsid w:val="00E52008"/>
    <w:rsid w:val="00E52433"/>
    <w:rsid w:val="00E5672D"/>
    <w:rsid w:val="00E60849"/>
    <w:rsid w:val="00E635D9"/>
    <w:rsid w:val="00E702C4"/>
    <w:rsid w:val="00E7461C"/>
    <w:rsid w:val="00E7497B"/>
    <w:rsid w:val="00E754C7"/>
    <w:rsid w:val="00E756C6"/>
    <w:rsid w:val="00E75A7B"/>
    <w:rsid w:val="00E84FAB"/>
    <w:rsid w:val="00E8781F"/>
    <w:rsid w:val="00E94A7E"/>
    <w:rsid w:val="00E94D87"/>
    <w:rsid w:val="00E97FA7"/>
    <w:rsid w:val="00EB3915"/>
    <w:rsid w:val="00EB41F2"/>
    <w:rsid w:val="00EB5686"/>
    <w:rsid w:val="00EC167C"/>
    <w:rsid w:val="00EC3A0D"/>
    <w:rsid w:val="00EC6234"/>
    <w:rsid w:val="00ED2704"/>
    <w:rsid w:val="00ED2A31"/>
    <w:rsid w:val="00EE1389"/>
    <w:rsid w:val="00EF01CE"/>
    <w:rsid w:val="00EF496A"/>
    <w:rsid w:val="00EF58F6"/>
    <w:rsid w:val="00EF705A"/>
    <w:rsid w:val="00F02681"/>
    <w:rsid w:val="00F034F2"/>
    <w:rsid w:val="00F037C3"/>
    <w:rsid w:val="00F05E56"/>
    <w:rsid w:val="00F066F0"/>
    <w:rsid w:val="00F134CF"/>
    <w:rsid w:val="00F23881"/>
    <w:rsid w:val="00F327CE"/>
    <w:rsid w:val="00F35DEC"/>
    <w:rsid w:val="00F426F9"/>
    <w:rsid w:val="00F45998"/>
    <w:rsid w:val="00F471FE"/>
    <w:rsid w:val="00F51F17"/>
    <w:rsid w:val="00F5300F"/>
    <w:rsid w:val="00F536A8"/>
    <w:rsid w:val="00F60721"/>
    <w:rsid w:val="00F62B62"/>
    <w:rsid w:val="00F662AE"/>
    <w:rsid w:val="00F663ED"/>
    <w:rsid w:val="00F7651F"/>
    <w:rsid w:val="00F7775A"/>
    <w:rsid w:val="00F77981"/>
    <w:rsid w:val="00F81A8E"/>
    <w:rsid w:val="00FA08CF"/>
    <w:rsid w:val="00FA0EED"/>
    <w:rsid w:val="00FA179D"/>
    <w:rsid w:val="00FA2EF2"/>
    <w:rsid w:val="00FA3828"/>
    <w:rsid w:val="00FA6D86"/>
    <w:rsid w:val="00FB3F6B"/>
    <w:rsid w:val="00FC2033"/>
    <w:rsid w:val="00FC2C75"/>
    <w:rsid w:val="00FC3344"/>
    <w:rsid w:val="00FC423E"/>
    <w:rsid w:val="00FD073E"/>
    <w:rsid w:val="00FD1BED"/>
    <w:rsid w:val="00FD2D38"/>
    <w:rsid w:val="00FD531F"/>
    <w:rsid w:val="00FF3CC6"/>
    <w:rsid w:val="00FF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EB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10EB4"/>
    <w:pPr>
      <w:keepNext/>
      <w:ind w:right="43"/>
      <w:outlineLvl w:val="0"/>
    </w:pPr>
    <w:rPr>
      <w:rFonts w:ascii="Bookman Old Style" w:hAnsi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B10EB4"/>
    <w:pPr>
      <w:keepNext/>
      <w:ind w:right="43"/>
      <w:outlineLvl w:val="1"/>
    </w:pPr>
    <w:rPr>
      <w:rFonts w:ascii="Bookman Old Style" w:hAnsi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410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EB4"/>
    <w:pPr>
      <w:ind w:right="43" w:firstLine="993"/>
      <w:jc w:val="center"/>
    </w:pPr>
    <w:rPr>
      <w:rFonts w:ascii="Bookman Old Style" w:hAnsi="Bookman Old Style"/>
      <w:b/>
      <w:szCs w:val="20"/>
      <w:lang w:val="en-US"/>
    </w:rPr>
  </w:style>
  <w:style w:type="paragraph" w:styleId="BodyTextIndent2">
    <w:name w:val="Body Text Indent 2"/>
    <w:basedOn w:val="Normal"/>
    <w:rsid w:val="00B10EB4"/>
    <w:pPr>
      <w:ind w:right="43" w:firstLine="993"/>
    </w:pPr>
    <w:rPr>
      <w:rFonts w:ascii="Bookman Old Style" w:hAnsi="Bookman Old Style"/>
      <w:b/>
      <w:szCs w:val="20"/>
      <w:lang w:val="en-US"/>
    </w:rPr>
  </w:style>
  <w:style w:type="paragraph" w:styleId="BodyTextIndent3">
    <w:name w:val="Body Text Indent 3"/>
    <w:basedOn w:val="Normal"/>
    <w:rsid w:val="00B10EB4"/>
    <w:pPr>
      <w:ind w:right="43" w:firstLine="993"/>
      <w:jc w:val="both"/>
    </w:pPr>
    <w:rPr>
      <w:rFonts w:ascii="Bookman Old Style" w:hAnsi="Bookman Old Style"/>
      <w:sz w:val="20"/>
    </w:rPr>
  </w:style>
  <w:style w:type="paragraph" w:styleId="BodyText">
    <w:name w:val="Body Text"/>
    <w:basedOn w:val="Normal"/>
    <w:rsid w:val="00B10EB4"/>
    <w:pPr>
      <w:jc w:val="center"/>
    </w:pPr>
    <w:rPr>
      <w:sz w:val="28"/>
      <w:lang w:val="en-US"/>
    </w:rPr>
  </w:style>
  <w:style w:type="paragraph" w:customStyle="1" w:styleId="Indentcorptext21">
    <w:name w:val="Indent corp tex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customStyle="1" w:styleId="BodyTextIndent21">
    <w:name w:val="Body Text Inden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CF26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267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7B5CA3"/>
    <w:pPr>
      <w:spacing w:after="120"/>
    </w:pPr>
    <w:rPr>
      <w:sz w:val="16"/>
      <w:szCs w:val="16"/>
    </w:rPr>
  </w:style>
  <w:style w:type="character" w:customStyle="1" w:styleId="rezumat1">
    <w:name w:val="rezumat_1"/>
    <w:basedOn w:val="DefaultParagraphFont"/>
    <w:rsid w:val="00835030"/>
  </w:style>
  <w:style w:type="character" w:styleId="PageNumber">
    <w:name w:val="page number"/>
    <w:basedOn w:val="DefaultParagraphFont"/>
    <w:rsid w:val="00593485"/>
  </w:style>
  <w:style w:type="character" w:customStyle="1" w:styleId="HeaderChar">
    <w:name w:val="Header Char"/>
    <w:basedOn w:val="DefaultParagraphFont"/>
    <w:link w:val="Header"/>
    <w:uiPriority w:val="99"/>
    <w:rsid w:val="00CE244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44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Primaria Timisoara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dc:description/>
  <cp:lastModifiedBy>SUrsu</cp:lastModifiedBy>
  <cp:revision>6</cp:revision>
  <cp:lastPrinted>2015-05-25T07:54:00Z</cp:lastPrinted>
  <dcterms:created xsi:type="dcterms:W3CDTF">2017-06-28T12:46:00Z</dcterms:created>
  <dcterms:modified xsi:type="dcterms:W3CDTF">2017-06-29T05:26:00Z</dcterms:modified>
</cp:coreProperties>
</file>