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1A" w:rsidRPr="00EA0BD7" w:rsidRDefault="003A2F1A" w:rsidP="003A2F1A">
      <w:pPr>
        <w:rPr>
          <w:b/>
        </w:rPr>
      </w:pPr>
      <w:r w:rsidRPr="00EA0BD7">
        <w:rPr>
          <w:b/>
        </w:rPr>
        <w:t xml:space="preserve">Anexa </w:t>
      </w:r>
    </w:p>
    <w:tbl>
      <w:tblPr>
        <w:tblW w:w="0" w:type="auto"/>
        <w:tblInd w:w="95" w:type="dxa"/>
        <w:tblLook w:val="04A0" w:firstRow="1" w:lastRow="0" w:firstColumn="1" w:lastColumn="0" w:noHBand="0" w:noVBand="1"/>
      </w:tblPr>
      <w:tblGrid>
        <w:gridCol w:w="624"/>
        <w:gridCol w:w="1836"/>
        <w:gridCol w:w="1130"/>
        <w:gridCol w:w="1240"/>
        <w:gridCol w:w="1523"/>
        <w:gridCol w:w="1251"/>
        <w:gridCol w:w="1361"/>
      </w:tblGrid>
      <w:tr w:rsidR="003A2F1A" w:rsidRPr="00AE3B2D" w:rsidTr="00B7178C">
        <w:trPr>
          <w:trHeight w:val="27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crt 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b/>
                <w:sz w:val="24"/>
                <w:szCs w:val="24"/>
              </w:rPr>
              <w:t>Denumire funcție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b/>
                <w:sz w:val="24"/>
                <w:szCs w:val="24"/>
              </w:rPr>
              <w:t>Funcție publică/Post contractual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Salarii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brute la</w:t>
            </w:r>
          </w:p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01.01</w:t>
            </w:r>
            <w:r w:rsidRPr="00AE3B2D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E019D" w:rsidRPr="00AE3B2D" w:rsidTr="00B7178C">
        <w:trPr>
          <w:trHeight w:val="27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b/>
                <w:sz w:val="24"/>
                <w:szCs w:val="24"/>
              </w:rPr>
              <w:t>Nivel stu</w:t>
            </w:r>
            <w:bookmarkStart w:id="0" w:name="_GoBack"/>
            <w:bookmarkEnd w:id="0"/>
            <w:r w:rsidRPr="00AE3B2D">
              <w:rPr>
                <w:rFonts w:ascii="Times New Roman" w:hAnsi="Times New Roman" w:cs="Times New Roman"/>
                <w:b/>
                <w:sz w:val="24"/>
                <w:szCs w:val="24"/>
              </w:rPr>
              <w:t>dii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b/>
                <w:sz w:val="24"/>
                <w:szCs w:val="24"/>
              </w:rPr>
              <w:t>Cls.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 de performanţă /</w:t>
            </w:r>
            <w:r w:rsidRPr="00AE3B2D">
              <w:rPr>
                <w:rFonts w:ascii="Times New Roman" w:hAnsi="Times New Roman" w:cs="Times New Roman"/>
                <w:b/>
                <w:sz w:val="24"/>
                <w:szCs w:val="24"/>
              </w:rPr>
              <w:t>Grad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Gradație</w:t>
            </w:r>
          </w:p>
          <w:p w:rsidR="003A2F1A" w:rsidRPr="00AE3B2D" w:rsidRDefault="003A2F1A" w:rsidP="003A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b/>
                <w:sz w:val="24"/>
                <w:szCs w:val="24"/>
              </w:rPr>
              <w:t>Vechime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19D" w:rsidRPr="00AE3B2D" w:rsidTr="009114EF">
        <w:trPr>
          <w:trHeight w:val="32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Director general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</w:p>
        </w:tc>
      </w:tr>
      <w:tr w:rsidR="00CE019D" w:rsidRPr="00AE3B2D" w:rsidTr="009114EF">
        <w:trPr>
          <w:trHeight w:val="18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12900</w:t>
            </w:r>
          </w:p>
        </w:tc>
      </w:tr>
      <w:tr w:rsidR="00CE019D" w:rsidRPr="00AE3B2D" w:rsidTr="009114EF">
        <w:trPr>
          <w:trHeight w:val="18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CE019D" w:rsidRPr="00AE3B2D" w:rsidTr="009114E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Director general adjunct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12840</w:t>
            </w:r>
          </w:p>
        </w:tc>
      </w:tr>
      <w:tr w:rsidR="00CE019D" w:rsidRPr="00AE3B2D" w:rsidTr="009114EF">
        <w:trPr>
          <w:trHeight w:val="18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ef serviciu</w:t>
            </w:r>
          </w:p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</w:t>
            </w:r>
          </w:p>
        </w:tc>
      </w:tr>
      <w:tr w:rsidR="00CE019D" w:rsidRPr="00AE3B2D" w:rsidTr="009114EF">
        <w:trPr>
          <w:trHeight w:val="18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CE019D" w:rsidRPr="00AE3B2D" w:rsidTr="009114EF">
        <w:trPr>
          <w:trHeight w:val="18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10080</w:t>
            </w:r>
          </w:p>
        </w:tc>
      </w:tr>
      <w:tr w:rsidR="00CE019D" w:rsidRPr="00AE3B2D" w:rsidTr="009114EF">
        <w:trPr>
          <w:trHeight w:val="18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ef birou</w:t>
            </w:r>
          </w:p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</w:p>
        </w:tc>
      </w:tr>
      <w:tr w:rsidR="00CE019D" w:rsidRPr="00AE3B2D" w:rsidTr="009114EF">
        <w:trPr>
          <w:trHeight w:val="18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</w:tr>
      <w:tr w:rsidR="00CE019D" w:rsidRPr="00AE3B2D" w:rsidTr="009114EF">
        <w:trPr>
          <w:trHeight w:val="18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9240</w:t>
            </w:r>
          </w:p>
        </w:tc>
      </w:tr>
      <w:tr w:rsidR="00CE019D" w:rsidRPr="00AE3B2D" w:rsidTr="009114E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Consilier/ Consilier juridic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7340</w:t>
            </w:r>
          </w:p>
        </w:tc>
      </w:tr>
      <w:tr w:rsidR="00CE019D" w:rsidRPr="00AE3B2D" w:rsidTr="009114E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Consilier/ Consilier juridic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</w:t>
            </w:r>
          </w:p>
        </w:tc>
      </w:tr>
      <w:tr w:rsidR="00CE019D" w:rsidRPr="00AE3B2D" w:rsidTr="009114E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Consilier/ Consilier juridic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5190</w:t>
            </w:r>
          </w:p>
        </w:tc>
      </w:tr>
      <w:tr w:rsidR="00CE019D" w:rsidRPr="00AE3B2D" w:rsidTr="009114EF">
        <w:trPr>
          <w:trHeight w:val="3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2D">
              <w:rPr>
                <w:rFonts w:ascii="Times New Roman" w:hAnsi="Times New Roman" w:cs="Times New Roman"/>
                <w:sz w:val="24"/>
                <w:szCs w:val="24"/>
              </w:rPr>
              <w:t>Consilier juridic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4530</w:t>
            </w:r>
          </w:p>
          <w:p w:rsidR="00B7178C" w:rsidRPr="00AE3B2D" w:rsidRDefault="00B7178C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19D" w:rsidRPr="00AE3B2D" w:rsidTr="009114E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Auditor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8055</w:t>
            </w:r>
          </w:p>
        </w:tc>
      </w:tr>
      <w:tr w:rsidR="00CE019D" w:rsidRPr="00AE3B2D" w:rsidTr="009114E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Auditor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6380</w:t>
            </w:r>
          </w:p>
        </w:tc>
      </w:tr>
      <w:tr w:rsidR="00CE019D" w:rsidRPr="00AE3B2D" w:rsidTr="009114E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Auditor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5580</w:t>
            </w:r>
          </w:p>
        </w:tc>
      </w:tr>
      <w:tr w:rsidR="00CE019D" w:rsidRPr="00AE3B2D" w:rsidTr="009114EF">
        <w:trPr>
          <w:trHeight w:val="22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Referent de specialitate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DA1549" w:rsidRDefault="003A2F1A" w:rsidP="003A2F1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527365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4830</w:t>
            </w:r>
          </w:p>
        </w:tc>
      </w:tr>
      <w:tr w:rsidR="00CE019D" w:rsidRPr="00AE3B2D" w:rsidTr="009114EF">
        <w:trPr>
          <w:trHeight w:val="286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527365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4950</w:t>
            </w:r>
          </w:p>
        </w:tc>
      </w:tr>
      <w:tr w:rsidR="00CE019D" w:rsidRPr="00AE3B2D" w:rsidTr="009114E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4730</w:t>
            </w:r>
          </w:p>
        </w:tc>
      </w:tr>
      <w:tr w:rsidR="00CE019D" w:rsidRPr="00AE3B2D" w:rsidTr="009114EF">
        <w:trPr>
          <w:trHeight w:val="11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4180</w:t>
            </w:r>
          </w:p>
        </w:tc>
      </w:tr>
      <w:tr w:rsidR="00CE019D" w:rsidRPr="00AE3B2D" w:rsidTr="009114E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3810</w:t>
            </w:r>
          </w:p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19D" w:rsidRPr="00AE3B2D" w:rsidTr="009114EF">
        <w:trPr>
          <w:trHeight w:val="25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 de specialitate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</w:t>
            </w:r>
          </w:p>
        </w:tc>
      </w:tr>
      <w:tr w:rsidR="00CE019D" w:rsidRPr="00AE3B2D" w:rsidTr="009114EF">
        <w:trPr>
          <w:trHeight w:val="25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6490</w:t>
            </w:r>
          </w:p>
        </w:tc>
      </w:tr>
      <w:tr w:rsidR="00CE019D" w:rsidRPr="00AE3B2D" w:rsidTr="009114EF">
        <w:trPr>
          <w:trHeight w:val="25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 de specialitate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5640</w:t>
            </w:r>
          </w:p>
        </w:tc>
      </w:tr>
      <w:tr w:rsidR="00CE019D" w:rsidRPr="00AE3B2D" w:rsidTr="009114EF">
        <w:trPr>
          <w:trHeight w:val="25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6045</w:t>
            </w:r>
          </w:p>
        </w:tc>
      </w:tr>
      <w:tr w:rsidR="00CE019D" w:rsidRPr="00AE3B2D" w:rsidTr="009114EF">
        <w:trPr>
          <w:trHeight w:val="18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D0">
              <w:rPr>
                <w:rFonts w:ascii="Times New Roman" w:hAnsi="Times New Roman" w:cs="Times New Roman"/>
                <w:sz w:val="24"/>
                <w:szCs w:val="24"/>
              </w:rPr>
              <w:t>Inspector de specialitate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D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D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5160</w:t>
            </w:r>
          </w:p>
        </w:tc>
      </w:tr>
      <w:tr w:rsidR="00CE019D" w:rsidRPr="00AE3B2D" w:rsidTr="009114EF">
        <w:trPr>
          <w:trHeight w:val="18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4C0AD0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5620</w:t>
            </w:r>
          </w:p>
        </w:tc>
      </w:tr>
      <w:tr w:rsidR="00BA7B84" w:rsidRPr="00AE3B2D" w:rsidTr="009114EF">
        <w:trPr>
          <w:trHeight w:val="16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D0">
              <w:rPr>
                <w:rFonts w:ascii="Times New Roman" w:hAnsi="Times New Roman" w:cs="Times New Roman"/>
                <w:sz w:val="24"/>
                <w:szCs w:val="24"/>
              </w:rPr>
              <w:t>Inspector de specialitate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D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D0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4530</w:t>
            </w:r>
          </w:p>
        </w:tc>
      </w:tr>
      <w:tr w:rsidR="00BA7B84" w:rsidRPr="00AE3B2D" w:rsidTr="009114EF">
        <w:trPr>
          <w:trHeight w:val="16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4870</w:t>
            </w:r>
          </w:p>
        </w:tc>
      </w:tr>
      <w:tr w:rsidR="00BA7B84" w:rsidRPr="00AE3B2D" w:rsidTr="009114EF">
        <w:trPr>
          <w:trHeight w:val="16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5110</w:t>
            </w:r>
          </w:p>
        </w:tc>
      </w:tr>
      <w:tr w:rsidR="00BA7B84" w:rsidRPr="00AE3B2D" w:rsidTr="009114EF">
        <w:trPr>
          <w:trHeight w:val="16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5240</w:t>
            </w:r>
          </w:p>
        </w:tc>
      </w:tr>
      <w:tr w:rsidR="00BA7B84" w:rsidRPr="00AE3B2D" w:rsidTr="009114EF">
        <w:trPr>
          <w:trHeight w:val="25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5370</w:t>
            </w:r>
          </w:p>
        </w:tc>
      </w:tr>
      <w:tr w:rsidR="00BA7B84" w:rsidRPr="00AE3B2D" w:rsidTr="009114EF">
        <w:trPr>
          <w:trHeight w:val="25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BA7B84" w:rsidRPr="00AE3B2D" w:rsidTr="009114EF">
        <w:trPr>
          <w:trHeight w:val="20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D0"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D0"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D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B7178C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B7178C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4270</w:t>
            </w:r>
          </w:p>
        </w:tc>
      </w:tr>
      <w:tr w:rsidR="00BA7B84" w:rsidRPr="00AE3B2D" w:rsidTr="009114EF">
        <w:trPr>
          <w:trHeight w:val="207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B7178C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B7178C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4370</w:t>
            </w:r>
          </w:p>
        </w:tc>
      </w:tr>
      <w:tr w:rsidR="00BA7B84" w:rsidRPr="00AE3B2D" w:rsidTr="009114EF">
        <w:trPr>
          <w:trHeight w:val="207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B7178C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B7178C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</w:t>
            </w:r>
          </w:p>
        </w:tc>
      </w:tr>
      <w:tr w:rsidR="00BA7B84" w:rsidRPr="00AE3B2D" w:rsidTr="009114EF">
        <w:trPr>
          <w:trHeight w:val="207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B7178C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B7178C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4580</w:t>
            </w:r>
          </w:p>
        </w:tc>
      </w:tr>
      <w:tr w:rsidR="00BA7B84" w:rsidRPr="00AE3B2D" w:rsidTr="009114EF">
        <w:trPr>
          <w:trHeight w:val="207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4C0AD0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B7178C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B7178C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</w:tc>
      </w:tr>
      <w:tr w:rsidR="009114EF" w:rsidRPr="00AE3B2D" w:rsidTr="009114EF">
        <w:trPr>
          <w:trHeight w:val="20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3870</w:t>
            </w:r>
          </w:p>
        </w:tc>
      </w:tr>
      <w:tr w:rsidR="009114EF" w:rsidRPr="00AE3B2D" w:rsidTr="009114EF">
        <w:trPr>
          <w:trHeight w:val="20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3970</w:t>
            </w:r>
          </w:p>
        </w:tc>
      </w:tr>
      <w:tr w:rsidR="009114EF" w:rsidRPr="00AE3B2D" w:rsidTr="009114EF">
        <w:trPr>
          <w:trHeight w:val="20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</w:tr>
      <w:tr w:rsidR="009114EF" w:rsidRPr="00AE3B2D" w:rsidTr="009114EF">
        <w:trPr>
          <w:trHeight w:val="20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4180</w:t>
            </w:r>
          </w:p>
        </w:tc>
      </w:tr>
      <w:tr w:rsidR="009114EF" w:rsidRPr="00AE3B2D" w:rsidTr="009114EF">
        <w:trPr>
          <w:trHeight w:val="20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</w:t>
            </w:r>
          </w:p>
        </w:tc>
      </w:tr>
      <w:tr w:rsidR="009114EF" w:rsidRPr="00AE3B2D" w:rsidTr="009114EF">
        <w:trPr>
          <w:trHeight w:val="20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DB"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  <w:p w:rsidR="00CE019D" w:rsidRPr="00435EDB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435EDB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DB"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435EDB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D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3480</w:t>
            </w:r>
          </w:p>
        </w:tc>
      </w:tr>
      <w:tr w:rsidR="009114EF" w:rsidRPr="00AE3B2D" w:rsidTr="009114EF">
        <w:trPr>
          <w:trHeight w:val="207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35EDB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35EDB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35EDB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3590</w:t>
            </w:r>
          </w:p>
        </w:tc>
      </w:tr>
      <w:tr w:rsidR="009114EF" w:rsidRPr="00AE3B2D" w:rsidTr="009114EF">
        <w:trPr>
          <w:trHeight w:val="207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35EDB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35EDB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35EDB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</w:tr>
      <w:tr w:rsidR="009114EF" w:rsidRPr="00AE3B2D" w:rsidTr="009114EF">
        <w:trPr>
          <w:trHeight w:val="207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35EDB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35EDB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435EDB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3790</w:t>
            </w:r>
          </w:p>
        </w:tc>
      </w:tr>
      <w:tr w:rsidR="009114EF" w:rsidRPr="00AE3B2D" w:rsidTr="009114EF">
        <w:trPr>
          <w:trHeight w:val="207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435EDB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435EDB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435EDB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3890</w:t>
            </w:r>
          </w:p>
        </w:tc>
      </w:tr>
      <w:tr w:rsidR="00CE019D" w:rsidRPr="00AE3B2D" w:rsidTr="009114EF">
        <w:trPr>
          <w:trHeight w:val="25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4140</w:t>
            </w:r>
          </w:p>
        </w:tc>
      </w:tr>
      <w:tr w:rsidR="00CE019D" w:rsidRPr="00AE3B2D" w:rsidTr="009114EF">
        <w:trPr>
          <w:trHeight w:val="25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4240</w:t>
            </w:r>
          </w:p>
        </w:tc>
      </w:tr>
      <w:tr w:rsidR="009114EF" w:rsidRPr="00AE3B2D" w:rsidTr="009114E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4310</w:t>
            </w:r>
          </w:p>
        </w:tc>
      </w:tr>
      <w:tr w:rsidR="009114EF" w:rsidRPr="00AE3B2D" w:rsidTr="009114E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4390</w:t>
            </w:r>
          </w:p>
        </w:tc>
      </w:tr>
      <w:tr w:rsidR="009114EF" w:rsidRPr="00AE3B2D" w:rsidTr="009114EF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Pr="00AE3B2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CE019D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9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</w:t>
            </w:r>
          </w:p>
        </w:tc>
      </w:tr>
      <w:tr w:rsidR="00BA7B84" w:rsidRPr="00AE3B2D" w:rsidTr="009114EF">
        <w:trPr>
          <w:trHeight w:val="25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</w:t>
            </w:r>
          </w:p>
        </w:tc>
      </w:tr>
      <w:tr w:rsidR="00BA7B84" w:rsidRPr="00AE3B2D" w:rsidTr="009114EF">
        <w:trPr>
          <w:trHeight w:val="25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4090</w:t>
            </w:r>
          </w:p>
        </w:tc>
      </w:tr>
      <w:tr w:rsidR="00BA7B84" w:rsidRPr="00AE3B2D" w:rsidTr="009114E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4160</w:t>
            </w:r>
          </w:p>
        </w:tc>
      </w:tr>
      <w:tr w:rsidR="00BA7B84" w:rsidRPr="00AE3B2D" w:rsidTr="009114E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4230</w:t>
            </w:r>
          </w:p>
        </w:tc>
      </w:tr>
      <w:tr w:rsidR="00BA7B84" w:rsidRPr="00AE3B2D" w:rsidTr="009114EF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</w:tr>
      <w:tr w:rsidR="00CE019D" w:rsidRPr="00AE3B2D" w:rsidTr="009114E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BA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7B84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4090</w:t>
            </w:r>
          </w:p>
        </w:tc>
      </w:tr>
      <w:tr w:rsidR="00BA7B84" w:rsidRPr="00AE3B2D" w:rsidTr="00B7178C">
        <w:trPr>
          <w:trHeight w:val="47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3810</w:t>
            </w:r>
          </w:p>
        </w:tc>
      </w:tr>
      <w:tr w:rsidR="00BA7B84" w:rsidRPr="00AE3B2D" w:rsidTr="009114EF">
        <w:trPr>
          <w:trHeight w:val="17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3890</w:t>
            </w:r>
          </w:p>
        </w:tc>
      </w:tr>
      <w:tr w:rsidR="00BA7B84" w:rsidRPr="00AE3B2D" w:rsidTr="009114EF">
        <w:trPr>
          <w:trHeight w:val="17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</w:tr>
      <w:tr w:rsidR="00BA7B84" w:rsidRPr="00AE3B2D" w:rsidTr="009114EF">
        <w:trPr>
          <w:trHeight w:val="17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</w:p>
        </w:tc>
      </w:tr>
      <w:tr w:rsidR="00BA7B84" w:rsidRPr="00AE3B2D" w:rsidTr="00B7178C">
        <w:trPr>
          <w:trHeight w:val="17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</w:tr>
      <w:tr w:rsidR="00BA7B84" w:rsidRPr="00AE3B2D" w:rsidTr="009114EF">
        <w:trPr>
          <w:trHeight w:val="172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8C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4170</w:t>
            </w:r>
          </w:p>
        </w:tc>
      </w:tr>
      <w:tr w:rsidR="00CE019D" w:rsidRPr="00AE3B2D" w:rsidTr="009114E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Casier, Magaziner, Funcţionar, Arhivar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CE019D" w:rsidRPr="00AE3B2D" w:rsidTr="009114E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Îngrijitor, paznic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3370</w:t>
            </w:r>
          </w:p>
        </w:tc>
      </w:tr>
      <w:tr w:rsidR="00CE019D" w:rsidRPr="00AE3B2D" w:rsidTr="009114E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Şofer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BA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7B84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BA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7B84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BA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7B84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4040</w:t>
            </w:r>
          </w:p>
        </w:tc>
      </w:tr>
      <w:tr w:rsidR="00BA7B84" w:rsidRPr="00AE3B2D" w:rsidTr="009114EF">
        <w:trPr>
          <w:trHeight w:val="25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 calificat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3620</w:t>
            </w:r>
          </w:p>
        </w:tc>
      </w:tr>
      <w:tr w:rsidR="00BA7B84" w:rsidRPr="00AE3B2D" w:rsidTr="009114EF">
        <w:trPr>
          <w:trHeight w:val="25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</w:tr>
      <w:tr w:rsidR="00BA7B84" w:rsidRPr="00AE3B2D" w:rsidTr="009114E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3770</w:t>
            </w:r>
          </w:p>
        </w:tc>
      </w:tr>
      <w:tr w:rsidR="00BA7B84" w:rsidRPr="00AE3B2D" w:rsidTr="009114E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</w:tr>
      <w:tr w:rsidR="00BA7B84" w:rsidRPr="00AE3B2D" w:rsidTr="009114EF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Pr="00AE3B2D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BA7B84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84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</w:t>
            </w:r>
          </w:p>
        </w:tc>
      </w:tr>
      <w:tr w:rsidR="009114EF" w:rsidRPr="00AE3B2D" w:rsidTr="009114EF">
        <w:trPr>
          <w:trHeight w:val="25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 calificat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794A98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</w:t>
            </w:r>
          </w:p>
        </w:tc>
      </w:tr>
      <w:tr w:rsidR="009114EF" w:rsidRPr="00AE3B2D" w:rsidTr="009114EF">
        <w:trPr>
          <w:trHeight w:val="25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794A98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3430</w:t>
            </w:r>
          </w:p>
        </w:tc>
      </w:tr>
      <w:tr w:rsidR="009114EF" w:rsidRPr="00AE3B2D" w:rsidTr="009114E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794A98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9114EF" w:rsidRPr="00AE3B2D" w:rsidTr="009114E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794A98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3570</w:t>
            </w:r>
          </w:p>
        </w:tc>
      </w:tr>
      <w:tr w:rsidR="009114EF" w:rsidRPr="00AE3B2D" w:rsidTr="009114EF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794A98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</w:p>
        </w:tc>
      </w:tr>
      <w:tr w:rsidR="00CE019D" w:rsidRPr="00AE3B2D" w:rsidTr="009114E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 calificat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94A98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94A98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94A98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94A98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94A98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94A98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</w:tr>
      <w:tr w:rsidR="00CE019D" w:rsidRPr="00AE3B2D" w:rsidTr="009114E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 calificat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94A98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94A98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94A98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E035C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94A98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E035C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94A98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E035C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94A98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E035C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94A98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7E035C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3370</w:t>
            </w:r>
          </w:p>
        </w:tc>
      </w:tr>
      <w:tr w:rsidR="00CE019D" w:rsidRPr="00AE3B2D" w:rsidTr="009114EF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 necalificat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3372B2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3372B2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</w:t>
            </w:r>
          </w:p>
        </w:tc>
      </w:tr>
      <w:tr w:rsidR="00CE019D" w:rsidRPr="00AE3B2D" w:rsidTr="009114EF">
        <w:trPr>
          <w:trHeight w:val="13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3372B2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</w:t>
            </w:r>
          </w:p>
        </w:tc>
      </w:tr>
      <w:tr w:rsidR="00CE019D" w:rsidRPr="00AE3B2D" w:rsidTr="009114EF">
        <w:trPr>
          <w:trHeight w:val="13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3372B2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3372B2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3372B2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3372B2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3372B2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3372B2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CE019D" w:rsidRPr="00AE3B2D" w:rsidTr="009114E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AE3B2D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3372B2" w:rsidRDefault="003A2F1A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1A" w:rsidRPr="003372B2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9114EF" w:rsidRPr="00AE3B2D" w:rsidTr="009114EF">
        <w:trPr>
          <w:trHeight w:val="25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3372B2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3372B2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3530</w:t>
            </w:r>
          </w:p>
        </w:tc>
      </w:tr>
      <w:tr w:rsidR="009114EF" w:rsidRPr="00AE3B2D" w:rsidTr="009114EF">
        <w:trPr>
          <w:trHeight w:val="25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3710</w:t>
            </w:r>
          </w:p>
        </w:tc>
      </w:tr>
      <w:tr w:rsidR="009114EF" w:rsidRPr="00AE3B2D" w:rsidTr="009114E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794A98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B8617C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3890</w:t>
            </w:r>
          </w:p>
        </w:tc>
      </w:tr>
      <w:tr w:rsidR="009114EF" w:rsidRPr="00AE3B2D" w:rsidTr="009114E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794A98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3372B2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</w:t>
            </w:r>
          </w:p>
        </w:tc>
      </w:tr>
      <w:tr w:rsidR="009114EF" w:rsidRPr="00AE3B2D" w:rsidTr="009114EF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AE3B2D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794A98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EF" w:rsidRPr="003372B2" w:rsidRDefault="009114EF" w:rsidP="003A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4090</w:t>
            </w:r>
          </w:p>
        </w:tc>
      </w:tr>
    </w:tbl>
    <w:p w:rsidR="003A2F1A" w:rsidRDefault="003A2F1A" w:rsidP="003A2F1A"/>
    <w:p w:rsidR="003A2F1A" w:rsidRDefault="003A2F1A" w:rsidP="003A2F1A">
      <w:pPr>
        <w:contextualSpacing/>
      </w:pPr>
      <w:r>
        <w:t xml:space="preserve">Director General,                                                                                                          </w:t>
      </w:r>
      <w:r w:rsidR="00B7178C">
        <w:t>B</w:t>
      </w:r>
      <w:r>
        <w:t>irou resurse umane,</w:t>
      </w:r>
    </w:p>
    <w:p w:rsidR="003A2F1A" w:rsidRDefault="003A2F1A" w:rsidP="003A2F1A">
      <w:pPr>
        <w:contextualSpacing/>
      </w:pPr>
      <w:r>
        <w:t xml:space="preserve">Jr.Rodica Cojan                                                                                                        </w:t>
      </w:r>
      <w:r w:rsidR="00B7178C">
        <w:t xml:space="preserve">             </w:t>
      </w:r>
      <w:r>
        <w:t xml:space="preserve"> </w:t>
      </w:r>
      <w:r w:rsidR="00B7178C">
        <w:t>Rodica Mihai</w:t>
      </w:r>
    </w:p>
    <w:p w:rsidR="003A2F1A" w:rsidRDefault="003A2F1A" w:rsidP="003A2F1A"/>
    <w:p w:rsidR="003A2F1A" w:rsidRDefault="003A2F1A" w:rsidP="003A2F1A">
      <w:pPr>
        <w:contextualSpacing/>
        <w:jc w:val="center"/>
      </w:pPr>
      <w:r>
        <w:t>Consilier superior,</w:t>
      </w:r>
    </w:p>
    <w:p w:rsidR="003A2F1A" w:rsidRDefault="00B7178C" w:rsidP="003A2F1A">
      <w:pPr>
        <w:contextualSpacing/>
        <w:jc w:val="center"/>
      </w:pPr>
      <w:r>
        <w:t>Sorina Muthi</w:t>
      </w:r>
    </w:p>
    <w:p w:rsidR="003A2F1A" w:rsidRDefault="003A2F1A" w:rsidP="003A2F1A"/>
    <w:p w:rsidR="00B359AB" w:rsidRDefault="00B359AB"/>
    <w:sectPr w:rsidR="00B359AB" w:rsidSect="003A2F1A">
      <w:pgSz w:w="11906" w:h="16838"/>
      <w:pgMar w:top="289" w:right="1418" w:bottom="295" w:left="1418" w:header="709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1A"/>
    <w:rsid w:val="003A2F1A"/>
    <w:rsid w:val="007D0101"/>
    <w:rsid w:val="0090279C"/>
    <w:rsid w:val="009114EF"/>
    <w:rsid w:val="00B359AB"/>
    <w:rsid w:val="00B7178C"/>
    <w:rsid w:val="00BA7B84"/>
    <w:rsid w:val="00CE019D"/>
    <w:rsid w:val="00DD5F64"/>
    <w:rsid w:val="00EA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29200-C430-4E54-A503-E9D5F93D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1)" w:eastAsia="Times New Roman" w:hAnsi="CG Times (W1)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1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DD5F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D5F64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sz w:val="28"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D5F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val="fr-FR" w:eastAsia="en-US"/>
    </w:rPr>
  </w:style>
  <w:style w:type="paragraph" w:styleId="Heading4">
    <w:name w:val="heading 4"/>
    <w:basedOn w:val="Normal"/>
    <w:next w:val="Normal"/>
    <w:link w:val="Heading4Char"/>
    <w:qFormat/>
    <w:rsid w:val="00DD5F64"/>
    <w:pPr>
      <w:keepNext/>
      <w:tabs>
        <w:tab w:val="left" w:pos="864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en-AU" w:eastAsia="en-US"/>
    </w:rPr>
  </w:style>
  <w:style w:type="paragraph" w:styleId="Heading5">
    <w:name w:val="heading 5"/>
    <w:basedOn w:val="Normal"/>
    <w:next w:val="Normal"/>
    <w:link w:val="Heading5Char"/>
    <w:qFormat/>
    <w:rsid w:val="00DD5F6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DD5F6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DD5F6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DD5F6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5F64"/>
    <w:rPr>
      <w:rFonts w:ascii="Times New Roman" w:hAnsi="Times New Roman"/>
      <w:b/>
      <w:sz w:val="40"/>
    </w:rPr>
  </w:style>
  <w:style w:type="character" w:customStyle="1" w:styleId="Heading2Char">
    <w:name w:val="Heading 2 Char"/>
    <w:basedOn w:val="DefaultParagraphFont"/>
    <w:link w:val="Heading2"/>
    <w:rsid w:val="00DD5F64"/>
    <w:rPr>
      <w:rFonts w:ascii="Times New Roman" w:hAnsi="Times New Roman"/>
      <w:sz w:val="28"/>
      <w:u w:val="single"/>
    </w:rPr>
  </w:style>
  <w:style w:type="character" w:customStyle="1" w:styleId="Heading3Char">
    <w:name w:val="Heading 3 Char"/>
    <w:basedOn w:val="DefaultParagraphFont"/>
    <w:link w:val="Heading3"/>
    <w:rsid w:val="00DD5F64"/>
    <w:rPr>
      <w:rFonts w:ascii="Times New Roman" w:hAnsi="Times New Roman"/>
      <w:b/>
      <w:sz w:val="36"/>
      <w:lang w:val="fr-FR"/>
    </w:rPr>
  </w:style>
  <w:style w:type="character" w:customStyle="1" w:styleId="Heading4Char">
    <w:name w:val="Heading 4 Char"/>
    <w:basedOn w:val="DefaultParagraphFont"/>
    <w:link w:val="Heading4"/>
    <w:rsid w:val="00DD5F64"/>
    <w:rPr>
      <w:rFonts w:ascii="Times New Roman" w:hAnsi="Times New Roman"/>
      <w:sz w:val="28"/>
      <w:lang w:val="en-AU"/>
    </w:rPr>
  </w:style>
  <w:style w:type="character" w:customStyle="1" w:styleId="Heading5Char">
    <w:name w:val="Heading 5 Char"/>
    <w:basedOn w:val="DefaultParagraphFont"/>
    <w:link w:val="Heading5"/>
    <w:rsid w:val="00DD5F64"/>
    <w:rPr>
      <w:rFonts w:ascii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D5F64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D5F64"/>
    <w:rPr>
      <w:rFonts w:ascii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D5F64"/>
    <w:rPr>
      <w:rFonts w:ascii="Times New Roman" w:hAnsi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DD5F64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2F1A"/>
    <w:rPr>
      <w:rFonts w:asciiTheme="minorHAnsi" w:eastAsiaTheme="minorEastAsia" w:hAnsiTheme="minorHAnsi" w:cstheme="minorBidi"/>
      <w:sz w:val="22"/>
      <w:szCs w:val="22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3A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F1A"/>
    <w:rPr>
      <w:rFonts w:asciiTheme="minorHAnsi" w:eastAsiaTheme="minorEastAsia" w:hAnsiTheme="minorHAnsi" w:cstheme="minorBidi"/>
      <w:sz w:val="22"/>
      <w:szCs w:val="22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A2F1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510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</dc:creator>
  <cp:keywords/>
  <dc:description/>
  <cp:lastModifiedBy>S3</cp:lastModifiedBy>
  <cp:revision>3</cp:revision>
  <cp:lastPrinted>2017-12-13T11:14:00Z</cp:lastPrinted>
  <dcterms:created xsi:type="dcterms:W3CDTF">2017-12-13T08:58:00Z</dcterms:created>
  <dcterms:modified xsi:type="dcterms:W3CDTF">2017-12-13T11:17:00Z</dcterms:modified>
</cp:coreProperties>
</file>