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BE02D9" w:rsidRDefault="00E84A6D" w:rsidP="00F31C08">
      <w:pPr>
        <w:ind w:left="720"/>
        <w:rPr>
          <w:sz w:val="22"/>
          <w:szCs w:val="22"/>
        </w:rPr>
      </w:pPr>
      <w:r w:rsidRPr="00BE02D9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02D9">
        <w:rPr>
          <w:sz w:val="22"/>
          <w:szCs w:val="22"/>
        </w:rPr>
        <w:t>ROMÂNIA</w:t>
      </w:r>
    </w:p>
    <w:p w:rsidR="00E84A6D" w:rsidRPr="00BE02D9" w:rsidRDefault="00E84A6D" w:rsidP="00F31C08">
      <w:pPr>
        <w:ind w:left="720"/>
        <w:rPr>
          <w:sz w:val="22"/>
          <w:szCs w:val="22"/>
        </w:rPr>
      </w:pPr>
      <w:r w:rsidRPr="00BE02D9">
        <w:rPr>
          <w:sz w:val="22"/>
          <w:szCs w:val="22"/>
        </w:rPr>
        <w:t>JUDEȚUL TIMIȘ</w:t>
      </w:r>
    </w:p>
    <w:p w:rsidR="00C2314D" w:rsidRPr="00BE02D9" w:rsidRDefault="00E84A6D" w:rsidP="00F31C08">
      <w:pPr>
        <w:ind w:left="720"/>
        <w:rPr>
          <w:sz w:val="22"/>
          <w:szCs w:val="22"/>
        </w:rPr>
      </w:pPr>
      <w:r w:rsidRPr="00BE02D9">
        <w:rPr>
          <w:sz w:val="22"/>
          <w:szCs w:val="22"/>
        </w:rPr>
        <w:t>MUNICIPIUL TIMIȘOARA</w:t>
      </w:r>
    </w:p>
    <w:p w:rsidR="00325872" w:rsidRDefault="00A337C5" w:rsidP="00F31C08">
      <w:pPr>
        <w:ind w:left="720"/>
        <w:rPr>
          <w:sz w:val="22"/>
          <w:szCs w:val="22"/>
        </w:rPr>
      </w:pPr>
      <w:r w:rsidRPr="00BE02D9">
        <w:rPr>
          <w:sz w:val="22"/>
          <w:szCs w:val="22"/>
        </w:rPr>
        <w:t>Direcția Economică</w:t>
      </w:r>
    </w:p>
    <w:p w:rsidR="008E019E" w:rsidRDefault="008E019E" w:rsidP="00F31C08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Biroul Guvernanța Corporativă, Monitorizare Societăți, </w:t>
      </w:r>
    </w:p>
    <w:p w:rsidR="008E019E" w:rsidRPr="00BE02D9" w:rsidRDefault="008E019E" w:rsidP="00F31C08">
      <w:pPr>
        <w:ind w:left="720"/>
        <w:rPr>
          <w:sz w:val="22"/>
          <w:szCs w:val="22"/>
        </w:rPr>
      </w:pPr>
      <w:r>
        <w:rPr>
          <w:sz w:val="22"/>
          <w:szCs w:val="22"/>
        </w:rPr>
        <w:t>Instituții și Servicii Publice</w:t>
      </w:r>
    </w:p>
    <w:p w:rsidR="00092FDE" w:rsidRPr="00BE02D9" w:rsidRDefault="00E84A6D" w:rsidP="00F31C08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BE02D9">
        <w:rPr>
          <w:rFonts w:eastAsiaTheme="minorHAnsi"/>
          <w:bCs/>
          <w:color w:val="000000"/>
          <w:sz w:val="22"/>
          <w:szCs w:val="22"/>
          <w:lang w:val="en-US" w:eastAsia="en-US"/>
        </w:rPr>
        <w:t>NR</w:t>
      </w:r>
      <w:r w:rsidR="00BE02D9" w:rsidRPr="00BE02D9">
        <w:rPr>
          <w:rFonts w:eastAsiaTheme="minorHAnsi"/>
          <w:bCs/>
          <w:color w:val="000000"/>
          <w:sz w:val="22"/>
          <w:szCs w:val="22"/>
          <w:lang w:val="en-US" w:eastAsia="en-US"/>
        </w:rPr>
        <w:t>. TMI</w:t>
      </w:r>
      <w:r w:rsidR="00B06C08" w:rsidRPr="00BE02D9">
        <w:rPr>
          <w:rFonts w:eastAsiaTheme="minorHAnsi"/>
          <w:bCs/>
          <w:color w:val="000000"/>
          <w:sz w:val="22"/>
          <w:szCs w:val="22"/>
          <w:lang w:val="en-US" w:eastAsia="en-US"/>
        </w:rPr>
        <w:t>202</w:t>
      </w:r>
      <w:r w:rsidR="00BE02D9" w:rsidRPr="00BE02D9">
        <w:rPr>
          <w:rFonts w:eastAsiaTheme="minorHAnsi"/>
          <w:bCs/>
          <w:color w:val="000000"/>
          <w:sz w:val="22"/>
          <w:szCs w:val="22"/>
          <w:lang w:val="en-US" w:eastAsia="en-US"/>
        </w:rPr>
        <w:t>3</w:t>
      </w:r>
      <w:r w:rsidR="00BB454B" w:rsidRPr="00BE02D9">
        <w:rPr>
          <w:rFonts w:eastAsiaTheme="minorHAnsi"/>
          <w:bCs/>
          <w:color w:val="000000"/>
          <w:sz w:val="22"/>
          <w:szCs w:val="22"/>
          <w:lang w:val="en-US" w:eastAsia="en-US"/>
        </w:rPr>
        <w:t>-</w:t>
      </w:r>
      <w:r w:rsidR="008E019E">
        <w:rPr>
          <w:rFonts w:eastAsiaTheme="minorHAnsi"/>
          <w:bCs/>
          <w:color w:val="000000"/>
          <w:sz w:val="22"/>
          <w:szCs w:val="22"/>
          <w:lang w:val="en-US" w:eastAsia="en-US"/>
        </w:rPr>
        <w:t>007327/14.09.2023</w:t>
      </w:r>
    </w:p>
    <w:p w:rsidR="00E84A6D" w:rsidRPr="00325872" w:rsidRDefault="00E84A6D" w:rsidP="00092FDE">
      <w:pPr>
        <w:ind w:left="720"/>
        <w:jc w:val="center"/>
        <w:rPr>
          <w:rFonts w:eastAsiaTheme="minorHAnsi"/>
          <w:bCs/>
          <w:color w:val="000000"/>
          <w:sz w:val="18"/>
          <w:szCs w:val="18"/>
          <w:lang w:val="en-US" w:eastAsia="en-US"/>
        </w:rPr>
      </w:pPr>
      <w:r w:rsidRPr="00325872">
        <w:rPr>
          <w:i/>
          <w:sz w:val="18"/>
          <w:szCs w:val="18"/>
        </w:rPr>
        <w:t>Bd. C.D. Loga nr. 1, Timişoara, tel: +40 256 – 408.300,</w:t>
      </w:r>
      <w:r w:rsidRPr="00325872">
        <w:rPr>
          <w:i/>
          <w:color w:val="0000FF"/>
          <w:sz w:val="18"/>
          <w:szCs w:val="18"/>
        </w:rPr>
        <w:t xml:space="preserve"> </w:t>
      </w:r>
      <w:r w:rsidRPr="00325872">
        <w:rPr>
          <w:i/>
          <w:sz w:val="18"/>
          <w:szCs w:val="18"/>
        </w:rPr>
        <w:t>e-mail:</w:t>
      </w:r>
      <w:r w:rsidR="006B6CE7" w:rsidRPr="00325872">
        <w:rPr>
          <w:i/>
          <w:sz w:val="18"/>
          <w:szCs w:val="18"/>
        </w:rPr>
        <w:t>steliana.stanciu</w:t>
      </w:r>
      <w:r w:rsidRPr="00325872">
        <w:rPr>
          <w:i/>
          <w:sz w:val="18"/>
          <w:szCs w:val="18"/>
        </w:rPr>
        <w:t>@primariatm.ro</w:t>
      </w:r>
    </w:p>
    <w:p w:rsidR="00BB454B" w:rsidRPr="00643DBA" w:rsidRDefault="00BB454B" w:rsidP="00F52211">
      <w:pPr>
        <w:spacing w:line="276" w:lineRule="auto"/>
        <w:rPr>
          <w:b/>
          <w:lang w:val="pt-BR"/>
        </w:rPr>
      </w:pPr>
    </w:p>
    <w:p w:rsidR="008E019E" w:rsidRDefault="008E019E" w:rsidP="00F11A44">
      <w:pPr>
        <w:tabs>
          <w:tab w:val="left" w:pos="720"/>
          <w:tab w:val="left" w:pos="1416"/>
          <w:tab w:val="left" w:pos="2124"/>
          <w:tab w:val="left" w:pos="2832"/>
          <w:tab w:val="left" w:pos="5640"/>
        </w:tabs>
        <w:spacing w:line="360" w:lineRule="auto"/>
        <w:jc w:val="center"/>
        <w:rPr>
          <w:bCs/>
          <w:lang w:eastAsia="en-US"/>
        </w:rPr>
      </w:pPr>
    </w:p>
    <w:p w:rsidR="00F11A44" w:rsidRPr="00643DBA" w:rsidRDefault="00F11A44" w:rsidP="00F31C08">
      <w:pPr>
        <w:tabs>
          <w:tab w:val="left" w:pos="720"/>
          <w:tab w:val="left" w:pos="1416"/>
          <w:tab w:val="left" w:pos="2124"/>
          <w:tab w:val="left" w:pos="2832"/>
          <w:tab w:val="left" w:pos="5640"/>
        </w:tabs>
        <w:spacing w:line="360" w:lineRule="auto"/>
        <w:jc w:val="center"/>
        <w:rPr>
          <w:bCs/>
          <w:lang w:val="en-US" w:eastAsia="en-US"/>
        </w:rPr>
      </w:pPr>
      <w:r w:rsidRPr="00643DBA">
        <w:rPr>
          <w:bCs/>
          <w:lang w:eastAsia="en-US"/>
        </w:rPr>
        <w:t>RAPORT DE SPECIALITATE</w:t>
      </w:r>
    </w:p>
    <w:p w:rsidR="00BE02D9" w:rsidRPr="00BE02D9" w:rsidRDefault="00BE02D9" w:rsidP="00F31C08">
      <w:pPr>
        <w:spacing w:line="360" w:lineRule="auto"/>
        <w:ind w:firstLine="720"/>
        <w:jc w:val="center"/>
        <w:rPr>
          <w:bCs/>
          <w:color w:val="000000"/>
        </w:rPr>
      </w:pPr>
      <w:r w:rsidRPr="00BE02D9">
        <w:rPr>
          <w:bCs/>
          <w:color w:val="000000"/>
        </w:rPr>
        <w:t>privind mandatarea reprezentanților Municipiului Timișoara în Adunarea Generală a Acționarilor la Societatea de Transport Public Timișoara S.A. pentru numirea unui membru în Consiliul de Administrație al societății</w:t>
      </w:r>
    </w:p>
    <w:p w:rsidR="00BE02D9" w:rsidRDefault="00BE02D9" w:rsidP="00F31C08">
      <w:pPr>
        <w:spacing w:line="360" w:lineRule="auto"/>
        <w:ind w:firstLine="720"/>
        <w:jc w:val="both"/>
        <w:rPr>
          <w:b/>
          <w:bCs/>
          <w:color w:val="000000"/>
        </w:rPr>
      </w:pPr>
    </w:p>
    <w:p w:rsidR="00FA4463" w:rsidRDefault="00643DBA" w:rsidP="00F31C08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643DBA">
        <w:rPr>
          <w:lang w:val="en-US" w:eastAsia="en-US"/>
        </w:rPr>
        <w:t xml:space="preserve">Având în vedere Referatul de aprobare a proiectului de hotărâre al Primarului Municipiului Timişoara şi Proiectul de hotărâre </w:t>
      </w:r>
      <w:r w:rsidR="00BE02D9" w:rsidRPr="00BE02D9">
        <w:rPr>
          <w:bCs/>
          <w:color w:val="000000"/>
        </w:rPr>
        <w:t>privind mandatarea reprezentanților Municipiului Timișoara în Adunarea Generală a Acționarilor la Societatea de Transport Public Timișoara S.A. pentru numirea unui membru în Consiliul de Administrație al societății</w:t>
      </w:r>
      <w:r w:rsidR="00FA4463">
        <w:rPr>
          <w:rFonts w:eastAsiaTheme="minorHAnsi"/>
          <w:bCs/>
          <w:color w:val="000000"/>
          <w:lang w:val="en-US" w:eastAsia="en-US"/>
        </w:rPr>
        <w:t>;</w:t>
      </w:r>
    </w:p>
    <w:p w:rsidR="00AC1A21" w:rsidRPr="00AC1A21" w:rsidRDefault="00AC1A21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Hotărârea Consiliului Local al Municipiului Timișoara nr. 199/23.05.2023 privind mandatarea reprezentanților Municipiului Timișoara în Adunarea Generală a Acționarilor la Societatea de Transport Public Timișoara S.A. pentru declanșarea procedurii de selecție pentru ocuparea postului vacant din Consiliul de Administrație și numirea unui administrator provizoriu;</w:t>
      </w:r>
    </w:p>
    <w:p w:rsidR="00642410" w:rsidRDefault="00642410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Raportul final nr. TMI2023-</w:t>
      </w:r>
      <w:r w:rsidR="00094C54">
        <w:rPr>
          <w:color w:val="000000"/>
        </w:rPr>
        <w:t xml:space="preserve">007281/14.09.2023 </w:t>
      </w:r>
      <w:r>
        <w:rPr>
          <w:color w:val="000000"/>
        </w:rPr>
        <w:t>întocmit de Comisia de selecţie constituită în baza Hotărârii Consiliului Local al Municipiului Timişoara nr. 64/2021, modificată prin Hotărârea Consiliului nr. 341/2022;</w:t>
      </w:r>
    </w:p>
    <w:p w:rsidR="00643DBA" w:rsidRDefault="00643DBA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bCs/>
          <w:color w:val="000000"/>
          <w:lang w:val="en-US" w:eastAsia="en-US"/>
        </w:rPr>
      </w:pPr>
      <w:r w:rsidRPr="00643DBA">
        <w:rPr>
          <w:lang w:eastAsia="en-US"/>
        </w:rPr>
        <w:t>Având în vedere Hotărârea Consiliului Local nr.</w:t>
      </w:r>
      <w:r w:rsidRPr="00643DBA">
        <w:rPr>
          <w:rFonts w:eastAsiaTheme="minorHAnsi"/>
          <w:b/>
          <w:bCs/>
          <w:color w:val="000000"/>
          <w:lang w:val="en-US" w:eastAsia="en-US"/>
        </w:rPr>
        <w:t xml:space="preserve"> </w:t>
      </w:r>
      <w:r w:rsidR="00FA4463">
        <w:rPr>
          <w:rFonts w:eastAsiaTheme="minorHAnsi"/>
          <w:bCs/>
          <w:color w:val="000000"/>
          <w:lang w:val="en-US" w:eastAsia="en-US"/>
        </w:rPr>
        <w:t>214/2022</w:t>
      </w:r>
      <w:r w:rsidRPr="00643DBA">
        <w:rPr>
          <w:rFonts w:eastAsiaTheme="minorHAnsi"/>
          <w:bCs/>
          <w:color w:val="000000"/>
          <w:lang w:val="en-US" w:eastAsia="en-US"/>
        </w:rPr>
        <w:t xml:space="preserve"> </w:t>
      </w:r>
      <w:r w:rsidR="00FA4463" w:rsidRPr="00FA4463">
        <w:rPr>
          <w:bCs/>
          <w:color w:val="000000"/>
          <w:lang w:val="en-US"/>
        </w:rPr>
        <w:t>privind aprobarea Planului de selecție - componenta inițială și a Scrisorii de așteptări pentru funcția de membru în Consiliul de Administrație la Societatea de Transport Public Timișoara S.A.</w:t>
      </w:r>
      <w:r w:rsidRPr="00643DBA">
        <w:rPr>
          <w:rFonts w:eastAsiaTheme="minorHAnsi"/>
          <w:bCs/>
          <w:color w:val="000000"/>
          <w:lang w:val="en-US" w:eastAsia="en-US"/>
        </w:rPr>
        <w:t>;</w:t>
      </w:r>
    </w:p>
    <w:p w:rsidR="00FA4463" w:rsidRPr="00FA4463" w:rsidRDefault="00FA4463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bCs/>
          <w:color w:val="000000"/>
          <w:lang w:val="en-US" w:eastAsia="en-US"/>
        </w:rPr>
        <w:t xml:space="preserve">Având în vedere </w:t>
      </w:r>
      <w:r w:rsidRPr="00643DBA">
        <w:rPr>
          <w:lang w:eastAsia="en-US"/>
        </w:rPr>
        <w:t>Hotărârea Consiliului Local nr.</w:t>
      </w:r>
      <w:r>
        <w:rPr>
          <w:lang w:eastAsia="en-US"/>
        </w:rPr>
        <w:t xml:space="preserve"> 338/2022 </w:t>
      </w:r>
      <w:r w:rsidRPr="00FA4463">
        <w:rPr>
          <w:bCs/>
          <w:color w:val="000000"/>
          <w:lang w:val="en-US"/>
        </w:rPr>
        <w:t>privind aprobarea Planului de selecţie – componenta integrală, a Profilului personalizat al membrilor Consiliului de Administraţie și a Profilului Consiliului de Administrație pentru Societatea de Transport Public Timișoara S.A.</w:t>
      </w:r>
      <w:r w:rsidR="00D968AA">
        <w:rPr>
          <w:bCs/>
          <w:color w:val="000000"/>
          <w:lang w:val="en-US"/>
        </w:rPr>
        <w:t>;</w:t>
      </w:r>
    </w:p>
    <w:p w:rsidR="001D2D9A" w:rsidRDefault="00643DBA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lang w:eastAsia="en-US"/>
        </w:rPr>
      </w:pPr>
      <w:r>
        <w:rPr>
          <w:rFonts w:eastAsiaTheme="minorHAnsi"/>
          <w:bCs/>
          <w:color w:val="000000"/>
          <w:lang w:val="en-US" w:eastAsia="en-US"/>
        </w:rPr>
        <w:lastRenderedPageBreak/>
        <w:t xml:space="preserve">Având în vedere </w:t>
      </w:r>
      <w:r w:rsidRPr="00643DBA">
        <w:rPr>
          <w:lang w:eastAsia="en-US"/>
        </w:rPr>
        <w:t>Hotărârea Consiliului Local nr.</w:t>
      </w:r>
      <w:r>
        <w:rPr>
          <w:lang w:eastAsia="en-US"/>
        </w:rPr>
        <w:t xml:space="preserve"> 444/2021 </w:t>
      </w:r>
      <w:r w:rsidR="001D2D9A" w:rsidRPr="001D2D9A">
        <w:rPr>
          <w:bCs/>
          <w:color w:val="000000"/>
          <w:lang w:val="en-US"/>
        </w:rPr>
        <w:t>privind numirea reprezentanților Municipiului Timișoara în Adunarea Generală a Acționarilor la întreprinderile publice la care este acționar unic, majoritar sau la care deține controlul</w:t>
      </w:r>
      <w:r w:rsidR="00D968AA">
        <w:rPr>
          <w:bCs/>
          <w:color w:val="000000"/>
          <w:lang w:val="en-US"/>
        </w:rPr>
        <w:t>;</w:t>
      </w:r>
    </w:p>
    <w:p w:rsidR="00643DBA" w:rsidRPr="00643DBA" w:rsidRDefault="00643DBA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lang w:eastAsia="en-US"/>
        </w:rPr>
      </w:pPr>
      <w:r w:rsidRPr="00643DBA">
        <w:rPr>
          <w:lang w:eastAsia="en-US"/>
        </w:rPr>
        <w:t xml:space="preserve">Facem următoarele precizări: </w:t>
      </w:r>
    </w:p>
    <w:p w:rsidR="00643DBA" w:rsidRPr="00643DBA" w:rsidRDefault="00643DBA" w:rsidP="00F31C08">
      <w:pPr>
        <w:spacing w:line="360" w:lineRule="auto"/>
        <w:ind w:firstLine="708"/>
        <w:jc w:val="both"/>
        <w:rPr>
          <w:bCs/>
          <w:lang w:val="en-US" w:eastAsia="en-US"/>
        </w:rPr>
      </w:pPr>
      <w:r w:rsidRPr="00643DBA">
        <w:rPr>
          <w:bCs/>
          <w:lang w:val="en-US" w:eastAsia="en-US"/>
        </w:rPr>
        <w:t>Având în vedere</w:t>
      </w:r>
      <w:r w:rsidR="00623FCD">
        <w:rPr>
          <w:bCs/>
          <w:lang w:val="en-US" w:eastAsia="en-US"/>
        </w:rPr>
        <w:t xml:space="preserve"> art. 3 </w:t>
      </w:r>
      <w:r w:rsidR="00642410">
        <w:rPr>
          <w:bCs/>
          <w:lang w:val="en-US" w:eastAsia="en-US"/>
        </w:rPr>
        <w:t xml:space="preserve">din OUG </w:t>
      </w:r>
      <w:r w:rsidR="00A44ED4">
        <w:rPr>
          <w:bCs/>
          <w:lang w:val="en-US" w:eastAsia="en-US"/>
        </w:rPr>
        <w:t xml:space="preserve">nr. </w:t>
      </w:r>
      <w:r w:rsidRPr="00643DBA">
        <w:rPr>
          <w:bCs/>
          <w:lang w:val="en-US" w:eastAsia="en-US"/>
        </w:rPr>
        <w:t>109/2011 privind guvernanţa corporativă a întreprinderilor publice, autoritatea publică tutelară are competenţa de a propune, în numele unităţii administrativ-teritori</w:t>
      </w:r>
      <w:r w:rsidR="00A44ED4">
        <w:rPr>
          <w:bCs/>
          <w:lang w:val="en-US" w:eastAsia="en-US"/>
        </w:rPr>
        <w:t xml:space="preserve">ale, candidaţi pentru funcţia </w:t>
      </w:r>
      <w:r w:rsidRPr="00643DBA">
        <w:rPr>
          <w:bCs/>
          <w:lang w:val="en-US" w:eastAsia="en-US"/>
        </w:rPr>
        <w:t xml:space="preserve">de </w:t>
      </w:r>
      <w:r w:rsidR="00A44ED4">
        <w:rPr>
          <w:bCs/>
          <w:lang w:val="en-US" w:eastAsia="en-US"/>
        </w:rPr>
        <w:t>administrator al întreprinderii publice.</w:t>
      </w:r>
    </w:p>
    <w:p w:rsidR="00643DBA" w:rsidRPr="00642410" w:rsidRDefault="00643DBA" w:rsidP="00F31C0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lang w:val="en-US" w:eastAsia="en-US"/>
        </w:rPr>
      </w:pPr>
      <w:r w:rsidRPr="007D330A">
        <w:rPr>
          <w:shd w:val="clear" w:color="auto" w:fill="FFFFFF"/>
          <w:lang w:val="en-US" w:eastAsia="en-US"/>
        </w:rPr>
        <w:t xml:space="preserve">În temeiul art. 12 lit. </w:t>
      </w:r>
      <w:r w:rsidR="007D330A" w:rsidRPr="007D330A">
        <w:rPr>
          <w:shd w:val="clear" w:color="auto" w:fill="FFFFFF"/>
          <w:lang w:val="en-US" w:eastAsia="en-US"/>
        </w:rPr>
        <w:t>b</w:t>
      </w:r>
      <w:r w:rsidRPr="007D330A">
        <w:rPr>
          <w:shd w:val="clear" w:color="auto" w:fill="FFFFFF"/>
          <w:lang w:val="en-US" w:eastAsia="en-US"/>
        </w:rPr>
        <w:t>) din</w:t>
      </w:r>
      <w:r w:rsidRPr="007D330A">
        <w:rPr>
          <w:b/>
          <w:bCs/>
          <w:shd w:val="clear" w:color="auto" w:fill="FFFFFF"/>
          <w:lang w:val="en-US" w:eastAsia="en-US"/>
        </w:rPr>
        <w:t xml:space="preserve"> </w:t>
      </w:r>
      <w:r w:rsidRPr="00D968AA">
        <w:rPr>
          <w:bCs/>
          <w:shd w:val="clear" w:color="auto" w:fill="FFFFFF"/>
          <w:lang w:val="en-US" w:eastAsia="en-US"/>
        </w:rPr>
        <w:t>Anexa 1 din HG nr. 722/2016</w:t>
      </w:r>
      <w:r w:rsidRPr="007D330A">
        <w:rPr>
          <w:b/>
          <w:bCs/>
          <w:shd w:val="clear" w:color="auto" w:fill="FFFFFF"/>
          <w:lang w:val="en-US" w:eastAsia="en-US"/>
        </w:rPr>
        <w:t xml:space="preserve"> </w:t>
      </w:r>
      <w:r w:rsidRPr="007D330A">
        <w:rPr>
          <w:lang w:val="en-US" w:eastAsia="en-US"/>
        </w:rPr>
        <w:t xml:space="preserve">pentru aprobarea Normelor metodologice de aplicare a unor prevederi din </w:t>
      </w:r>
      <w:r w:rsidRPr="007D330A">
        <w:rPr>
          <w:bCs/>
          <w:shd w:val="clear" w:color="auto" w:fill="FFFFFF"/>
          <w:lang w:val="en-US" w:eastAsia="en-US"/>
        </w:rPr>
        <w:t>Ordonanţa de urgenţă a Guvernului nr. 109/2011</w:t>
      </w:r>
      <w:r w:rsidRPr="007D330A">
        <w:rPr>
          <w:lang w:val="en-US" w:eastAsia="en-US"/>
        </w:rPr>
        <w:t xml:space="preserve"> privind guvernanţa corporativă a întreprinderilor publice, </w:t>
      </w:r>
      <w:r w:rsidRPr="007D330A">
        <w:rPr>
          <w:i/>
          <w:shd w:val="clear" w:color="auto" w:fill="FFFFFF"/>
          <w:lang w:val="en-US" w:eastAsia="en-US"/>
        </w:rPr>
        <w:t>Comisia de selecție</w:t>
      </w:r>
      <w:r w:rsidR="007D330A" w:rsidRPr="007D330A">
        <w:rPr>
          <w:i/>
          <w:shd w:val="clear" w:color="auto" w:fill="FFFFFF"/>
          <w:lang w:val="en-US" w:eastAsia="en-US"/>
        </w:rPr>
        <w:t>,</w:t>
      </w:r>
      <w:r w:rsidRPr="007D330A">
        <w:rPr>
          <w:lang w:val="en-US" w:eastAsia="en-US"/>
        </w:rPr>
        <w:t xml:space="preserve"> </w:t>
      </w:r>
      <w:r w:rsidRPr="007D330A">
        <w:rPr>
          <w:i/>
          <w:shd w:val="clear" w:color="auto" w:fill="FFFFFF"/>
          <w:lang w:val="en-US" w:eastAsia="en-US"/>
        </w:rPr>
        <w:t xml:space="preserve">în cazul în care au fost contractate serviciile unui expert independent, </w:t>
      </w:r>
      <w:r w:rsidR="007D330A" w:rsidRPr="007D330A">
        <w:rPr>
          <w:i/>
          <w:shd w:val="clear" w:color="auto" w:fill="FFFFFF"/>
          <w:lang w:val="en-US" w:eastAsia="en-US"/>
        </w:rPr>
        <w:t>realizează evaluarea finală a candidaților selectați în lista scurtă și face propuneri în vederea numirii pentru poziția de membri în consiliu, pe baza raportului privind numirile finale întocmit în acest scop.</w:t>
      </w:r>
    </w:p>
    <w:p w:rsidR="00643DBA" w:rsidRPr="00643DBA" w:rsidRDefault="00643DBA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i/>
          <w:color w:val="000000"/>
          <w:shd w:val="clear" w:color="auto" w:fill="FFFFFF"/>
          <w:lang w:val="en-US" w:eastAsia="en-US"/>
        </w:rPr>
      </w:pPr>
      <w:r w:rsidRPr="00D968AA">
        <w:rPr>
          <w:bCs/>
          <w:shd w:val="clear" w:color="auto" w:fill="FFFFFF"/>
          <w:lang w:val="en-US" w:eastAsia="en-US"/>
        </w:rPr>
        <w:t>În conformitate cu prevederile art . 44 alin. (7) și (9) lit. b) din HG nr. 722/2016</w:t>
      </w:r>
      <w:r w:rsidRPr="00D968AA">
        <w:rPr>
          <w:lang w:val="en-US" w:eastAsia="en-US"/>
        </w:rPr>
        <w:t xml:space="preserve">, </w:t>
      </w:r>
      <w:r w:rsidRPr="00643DBA">
        <w:rPr>
          <w:i/>
          <w:color w:val="000000"/>
          <w:shd w:val="clear" w:color="auto" w:fill="FFFFFF"/>
          <w:lang w:val="en-US" w:eastAsia="en-US"/>
        </w:rPr>
        <w:t>după finalizarea interviurilor, comisia de selecţie sau comitetul de nominalizare şi remunerare întocmeşte raportul pentru numirile finale, care include clasificarea candidaţilor cu motivarea acesteia.</w:t>
      </w:r>
    </w:p>
    <w:p w:rsidR="00643DBA" w:rsidRPr="00643DBA" w:rsidRDefault="00643DBA" w:rsidP="00F31C08">
      <w:pPr>
        <w:spacing w:line="360" w:lineRule="auto"/>
        <w:ind w:right="72" w:firstLine="708"/>
        <w:jc w:val="both"/>
        <w:rPr>
          <w:bCs/>
          <w:color w:val="000000"/>
          <w:shd w:val="clear" w:color="auto" w:fill="FFFFFF"/>
        </w:rPr>
      </w:pPr>
      <w:r w:rsidRPr="00643DBA">
        <w:rPr>
          <w:rFonts w:eastAsiaTheme="minorEastAsia"/>
          <w:bCs/>
          <w:color w:val="000000"/>
          <w:shd w:val="clear" w:color="auto" w:fill="FFFFFF"/>
        </w:rPr>
        <w:t>Raportul se transmite l</w:t>
      </w:r>
      <w:r w:rsidRPr="00643DBA">
        <w:rPr>
          <w:bCs/>
          <w:color w:val="000000"/>
          <w:shd w:val="clear" w:color="auto" w:fill="FFFFFF"/>
        </w:rPr>
        <w:t>a conducătorul autorităţii publice tutelare, în vederea mandatării reprezentanţilor în adunarea generală a acţionarilor, pentru propunerea de membri în consiliu.</w:t>
      </w:r>
    </w:p>
    <w:p w:rsidR="00643DBA" w:rsidRDefault="00643DBA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slitbdy"/>
          <w:rFonts w:ascii="Times New Roman" w:hAnsi="Times New Roman"/>
          <w:sz w:val="24"/>
          <w:szCs w:val="24"/>
        </w:rPr>
      </w:pPr>
      <w:r w:rsidRPr="00643DBA">
        <w:rPr>
          <w:color w:val="000000"/>
          <w:lang w:val="en-US" w:eastAsia="en-US"/>
        </w:rPr>
        <w:t xml:space="preserve">În acest sens, Comisia de selecție constituită prin HCL nr. 64/2021, modificată prin HCL nr. 341/12.07.2022,  finalizând procedura de selecție pentru </w:t>
      </w:r>
      <w:r w:rsidR="00BE02D9">
        <w:rPr>
          <w:color w:val="000000"/>
          <w:lang w:val="en-US" w:eastAsia="en-US"/>
        </w:rPr>
        <w:t xml:space="preserve">un post vacant în </w:t>
      </w:r>
      <w:r w:rsidRPr="00643DBA">
        <w:rPr>
          <w:color w:val="000000"/>
          <w:lang w:val="en-US" w:eastAsia="en-US"/>
        </w:rPr>
        <w:t>Consiliul de Administrație</w:t>
      </w:r>
      <w:r w:rsidR="003843AB">
        <w:rPr>
          <w:color w:val="000000"/>
          <w:lang w:val="en-US" w:eastAsia="en-US"/>
        </w:rPr>
        <w:t>,</w:t>
      </w:r>
      <w:r w:rsidRPr="00643DBA">
        <w:rPr>
          <w:color w:val="000000"/>
        </w:rPr>
        <w:t xml:space="preserve"> a întocmit Raportul final nr. </w:t>
      </w:r>
      <w:r w:rsidR="00BE02D9" w:rsidRPr="00A44ED4">
        <w:rPr>
          <w:lang w:val="en-US" w:eastAsia="en-US"/>
        </w:rPr>
        <w:t>TMI2023-</w:t>
      </w:r>
      <w:r w:rsidR="00A44ED4">
        <w:rPr>
          <w:lang w:val="en-US" w:eastAsia="en-US"/>
        </w:rPr>
        <w:t xml:space="preserve">007281/14.09.2023 </w:t>
      </w:r>
      <w:r w:rsidRPr="00643DBA">
        <w:rPr>
          <w:color w:val="000000"/>
        </w:rPr>
        <w:t xml:space="preserve">prin care propune numirea </w:t>
      </w:r>
      <w:r w:rsidR="00A44ED4">
        <w:rPr>
          <w:color w:val="000000"/>
        </w:rPr>
        <w:t xml:space="preserve">unui </w:t>
      </w:r>
      <w:r w:rsidR="00A44ED4">
        <w:rPr>
          <w:rStyle w:val="slitbdy"/>
          <w:rFonts w:ascii="Times New Roman" w:hAnsi="Times New Roman"/>
          <w:sz w:val="24"/>
          <w:szCs w:val="24"/>
        </w:rPr>
        <w:t>membru în Consiliul</w:t>
      </w:r>
      <w:r w:rsidRPr="00643DBA">
        <w:rPr>
          <w:rStyle w:val="slitbdy"/>
          <w:rFonts w:ascii="Times New Roman" w:hAnsi="Times New Roman"/>
          <w:sz w:val="24"/>
          <w:szCs w:val="24"/>
        </w:rPr>
        <w:t xml:space="preserve"> de Administrație al Societății de Transport Public Timișoara S.A.</w:t>
      </w:r>
    </w:p>
    <w:p w:rsidR="00643DBA" w:rsidRPr="00643DBA" w:rsidRDefault="00643DBA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</w:rPr>
      </w:pPr>
      <w:r w:rsidRPr="00A80E2E">
        <w:rPr>
          <w:color w:val="000000"/>
        </w:rPr>
        <w:t>În conformitate cu prevederile art. 121 din Legea nr. 31/1990 privind societățile, republicată, cu modificările și completările ulterioare,</w:t>
      </w:r>
      <w:r w:rsidRPr="00A80E2E">
        <w:rPr>
          <w:color w:val="000000"/>
          <w:shd w:val="clear" w:color="auto" w:fill="FFFFFF"/>
        </w:rPr>
        <w:t xml:space="preserve"> </w:t>
      </w:r>
      <w:r w:rsidRPr="00A31280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:rsidR="00643DBA" w:rsidRPr="007E623F" w:rsidRDefault="00643DBA" w:rsidP="00F31C08">
      <w:pPr>
        <w:pStyle w:val="sartttl"/>
        <w:spacing w:line="360" w:lineRule="auto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B12D0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B12D0F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B12D0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</w:t>
      </w:r>
      <w:r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.</w:t>
      </w:r>
    </w:p>
    <w:p w:rsidR="00643DBA" w:rsidRPr="00A80E2E" w:rsidRDefault="00643DBA" w:rsidP="00F31C08">
      <w:pPr>
        <w:pStyle w:val="spar"/>
        <w:spacing w:line="360" w:lineRule="auto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D968AA" w:rsidRDefault="00643DBA" w:rsidP="00F31C08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643DBA" w:rsidRPr="00D968AA" w:rsidRDefault="00643DBA" w:rsidP="00F31C08">
      <w:pPr>
        <w:spacing w:line="360" w:lineRule="auto"/>
        <w:ind w:firstLine="720"/>
        <w:jc w:val="both"/>
        <w:rPr>
          <w:bCs/>
          <w:color w:val="000000"/>
        </w:rPr>
      </w:pPr>
      <w:r w:rsidRPr="00643DBA">
        <w:rPr>
          <w:lang w:val="en-US" w:eastAsia="en-US"/>
        </w:rPr>
        <w:t>Având în vedere prevederile legale expuse în prezentul raport, apreciem că</w:t>
      </w:r>
      <w:r w:rsidRPr="00643DBA">
        <w:rPr>
          <w:lang w:eastAsia="en-US"/>
        </w:rPr>
        <w:t xml:space="preserve"> Proiectul de hotărâre</w:t>
      </w:r>
      <w:r w:rsidRPr="00643DBA">
        <w:rPr>
          <w:rFonts w:eastAsiaTheme="minorHAnsi"/>
          <w:bCs/>
          <w:color w:val="000000"/>
          <w:lang w:val="en-US" w:eastAsia="en-US"/>
        </w:rPr>
        <w:t xml:space="preserve"> </w:t>
      </w:r>
      <w:r w:rsidR="00BE02D9" w:rsidRPr="00BE02D9">
        <w:rPr>
          <w:bCs/>
          <w:color w:val="000000"/>
        </w:rPr>
        <w:t>privind mandatarea reprezentanților Municipiului Timișoara în Adunarea Generală a Acționarilor la Societatea de Transport Public Timișoara S.A. pentru numirea unui membru în Consiliul de Administrație al societății</w:t>
      </w:r>
      <w:r w:rsidRPr="00643DBA">
        <w:rPr>
          <w:lang w:val="en-US" w:eastAsia="en-US"/>
        </w:rPr>
        <w:t xml:space="preserve">, îndeplinește condițiile pentru a fi supus dezbaterii și aprobării plenului consiliului local. </w:t>
      </w:r>
    </w:p>
    <w:p w:rsidR="008E019E" w:rsidRDefault="008E019E" w:rsidP="00F31C08">
      <w:pPr>
        <w:spacing w:line="360" w:lineRule="auto"/>
        <w:ind w:firstLine="708"/>
        <w:rPr>
          <w:bCs/>
          <w:lang w:val="en-US" w:eastAsia="en-US"/>
        </w:rPr>
      </w:pPr>
    </w:p>
    <w:p w:rsidR="00A337C5" w:rsidRPr="00643DBA" w:rsidRDefault="008E019E" w:rsidP="00F31C08">
      <w:pPr>
        <w:spacing w:line="360" w:lineRule="auto"/>
        <w:ind w:left="708"/>
        <w:rPr>
          <w:bCs/>
          <w:color w:val="000000"/>
        </w:rPr>
      </w:pPr>
      <w:r>
        <w:rPr>
          <w:bCs/>
          <w:lang w:val="en-US" w:eastAsia="en-US"/>
        </w:rPr>
        <w:t>D</w:t>
      </w:r>
      <w:r w:rsidR="00F11A44" w:rsidRPr="00643DBA">
        <w:rPr>
          <w:bCs/>
          <w:lang w:val="en-US" w:eastAsia="en-US"/>
        </w:rPr>
        <w:t>irector Economic,</w:t>
      </w:r>
      <w:r w:rsidR="00F11A44" w:rsidRPr="00643DBA">
        <w:rPr>
          <w:bCs/>
          <w:lang w:val="en-US" w:eastAsia="en-US"/>
        </w:rPr>
        <w:tab/>
      </w:r>
      <w:r w:rsidR="00F11A44" w:rsidRPr="00643DBA">
        <w:rPr>
          <w:bCs/>
          <w:lang w:val="en-US" w:eastAsia="en-US"/>
        </w:rPr>
        <w:tab/>
      </w:r>
      <w:r w:rsidR="00F11A44" w:rsidRPr="00643DBA">
        <w:rPr>
          <w:bCs/>
          <w:lang w:val="en-US" w:eastAsia="en-US"/>
        </w:rPr>
        <w:tab/>
      </w:r>
      <w:r w:rsidR="00F11A44" w:rsidRPr="00643DBA">
        <w:rPr>
          <w:bCs/>
          <w:lang w:val="en-US" w:eastAsia="en-US"/>
        </w:rPr>
        <w:tab/>
      </w:r>
      <w:r w:rsidR="00F11A44" w:rsidRPr="00643DBA">
        <w:rPr>
          <w:bCs/>
          <w:lang w:val="en-US" w:eastAsia="en-US"/>
        </w:rPr>
        <w:tab/>
        <w:t>Consilier BGCMSISP,</w:t>
      </w:r>
      <w:r w:rsidR="00F11A44" w:rsidRPr="00643DBA">
        <w:rPr>
          <w:bCs/>
          <w:lang w:val="en-US" w:eastAsia="en-US"/>
        </w:rPr>
        <w:tab/>
        <w:t xml:space="preserve"> </w:t>
      </w:r>
      <w:r>
        <w:rPr>
          <w:bCs/>
          <w:lang w:val="en-US" w:eastAsia="en-US"/>
        </w:rPr>
        <w:t xml:space="preserve">     </w:t>
      </w:r>
      <w:r w:rsidR="00F11A44" w:rsidRPr="00643DBA">
        <w:rPr>
          <w:bCs/>
          <w:lang w:val="en-US" w:eastAsia="en-US"/>
        </w:rPr>
        <w:t>Steliana Stanciu</w:t>
      </w:r>
      <w:r w:rsidR="00F11A44" w:rsidRPr="00643DBA">
        <w:rPr>
          <w:bCs/>
          <w:lang w:val="en-US" w:eastAsia="en-US"/>
        </w:rPr>
        <w:tab/>
      </w:r>
      <w:r w:rsidR="00F11A44" w:rsidRPr="00643DBA">
        <w:rPr>
          <w:bCs/>
          <w:lang w:val="en-US" w:eastAsia="en-US"/>
        </w:rPr>
        <w:tab/>
      </w:r>
      <w:r w:rsidR="00F11A44" w:rsidRPr="00643DBA">
        <w:rPr>
          <w:bCs/>
          <w:lang w:val="en-US" w:eastAsia="en-US"/>
        </w:rPr>
        <w:tab/>
      </w:r>
      <w:r w:rsidR="00F11A44" w:rsidRPr="00643DBA">
        <w:rPr>
          <w:bCs/>
          <w:lang w:val="en-US" w:eastAsia="en-US"/>
        </w:rPr>
        <w:tab/>
        <w:t xml:space="preserve">                Violeta Lazăr</w:t>
      </w:r>
      <w:r w:rsidR="00201E18" w:rsidRPr="00643DBA">
        <w:tab/>
      </w:r>
    </w:p>
    <w:sectPr w:rsidR="00A337C5" w:rsidRPr="00643DBA" w:rsidSect="004A62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FD3" w:rsidRDefault="00F23FD3" w:rsidP="00851794">
      <w:r>
        <w:separator/>
      </w:r>
    </w:p>
  </w:endnote>
  <w:endnote w:type="continuationSeparator" w:id="1">
    <w:p w:rsidR="00F23FD3" w:rsidRDefault="00F23FD3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44" w:rsidRDefault="00F11A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X="108" w:tblpY="1"/>
      <w:tblW w:w="4942" w:type="pct"/>
      <w:tblLook w:val="04A0"/>
    </w:tblPr>
    <w:tblGrid>
      <w:gridCol w:w="2860"/>
      <w:gridCol w:w="3349"/>
      <w:gridCol w:w="2971"/>
    </w:tblGrid>
    <w:tr w:rsidR="008248A5" w:rsidRPr="00E7175C" w:rsidTr="00F11A44">
      <w:trPr>
        <w:trHeight w:val="1142"/>
      </w:trPr>
      <w:tc>
        <w:tcPr>
          <w:tcW w:w="1558" w:type="pct"/>
          <w:tcBorders>
            <w:bottom w:val="single" w:sz="4" w:space="0" w:color="4F81BD"/>
          </w:tcBorders>
        </w:tcPr>
        <w:p w:rsidR="008248A5" w:rsidRPr="00E7175C" w:rsidRDefault="008248A5" w:rsidP="00F11A44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1824" w:type="pct"/>
          <w:vMerge w:val="restart"/>
          <w:noWrap/>
        </w:tcPr>
        <w:p w:rsidR="008248A5" w:rsidRPr="00E7175C" w:rsidRDefault="008248A5" w:rsidP="00F11A44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3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18" w:type="pct"/>
          <w:tcBorders>
            <w:bottom w:val="single" w:sz="4" w:space="0" w:color="4F81BD"/>
          </w:tcBorders>
        </w:tcPr>
        <w:p w:rsidR="008248A5" w:rsidRPr="00E7175C" w:rsidRDefault="008248A5" w:rsidP="00F11A44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8248A5" w:rsidTr="00F11A44">
      <w:trPr>
        <w:trHeight w:val="150"/>
      </w:trPr>
      <w:tc>
        <w:tcPr>
          <w:tcW w:w="1558" w:type="pct"/>
          <w:tcBorders>
            <w:top w:val="single" w:sz="4" w:space="0" w:color="4F81BD"/>
          </w:tcBorders>
        </w:tcPr>
        <w:p w:rsidR="00F11A44" w:rsidRDefault="00F11A44" w:rsidP="00F11A44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1824" w:type="pct"/>
          <w:vMerge/>
        </w:tcPr>
        <w:p w:rsidR="008248A5" w:rsidRDefault="008248A5" w:rsidP="00F11A44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1618" w:type="pct"/>
          <w:tcBorders>
            <w:top w:val="single" w:sz="4" w:space="0" w:color="4F81BD"/>
          </w:tcBorders>
        </w:tcPr>
        <w:p w:rsidR="008248A5" w:rsidRDefault="008248A5" w:rsidP="00F11A44">
          <w:pPr>
            <w:jc w:val="right"/>
          </w:pPr>
          <w:r>
            <w:t xml:space="preserve">  </w:t>
          </w:r>
        </w:p>
        <w:p w:rsidR="00F11A44" w:rsidRDefault="00F11A44" w:rsidP="00F11A44">
          <w:pPr>
            <w:jc w:val="right"/>
          </w:pPr>
          <w:r>
            <w:t>Cod FO 53-01, ver. 1</w:t>
          </w:r>
        </w:p>
        <w:p w:rsidR="00F11A44" w:rsidRDefault="00F11A44" w:rsidP="00F11A44">
          <w:pPr>
            <w:jc w:val="right"/>
          </w:pPr>
        </w:p>
        <w:p w:rsidR="008248A5" w:rsidRDefault="008248A5" w:rsidP="00F11A44">
          <w:pPr>
            <w:jc w:val="right"/>
            <w:rPr>
              <w:rFonts w:ascii="Cambria" w:hAnsi="Cambria"/>
              <w:b/>
              <w:bCs/>
            </w:rPr>
          </w:pPr>
          <w:r>
            <w:t xml:space="preserve"> </w:t>
          </w:r>
        </w:p>
      </w:tc>
    </w:tr>
  </w:tbl>
  <w:p w:rsidR="00F11A44" w:rsidRDefault="00F11A44" w:rsidP="002F0676">
    <w:pPr>
      <w:pStyle w:val="Footer"/>
    </w:pPr>
  </w:p>
  <w:p w:rsidR="00F11A44" w:rsidRDefault="00F11A44" w:rsidP="002F067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44" w:rsidRDefault="00F11A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FD3" w:rsidRDefault="00F23FD3" w:rsidP="00851794">
      <w:r>
        <w:separator/>
      </w:r>
    </w:p>
  </w:footnote>
  <w:footnote w:type="continuationSeparator" w:id="1">
    <w:p w:rsidR="00F23FD3" w:rsidRDefault="00F23FD3" w:rsidP="00851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44" w:rsidRDefault="00F11A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44" w:rsidRDefault="00F11A4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44" w:rsidRDefault="00F11A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018"/>
      </v:shape>
    </w:pict>
  </w:numPicBullet>
  <w:abstractNum w:abstractNumId="0">
    <w:nsid w:val="00317EFA"/>
    <w:multiLevelType w:val="hybridMultilevel"/>
    <w:tmpl w:val="345ACA62"/>
    <w:lvl w:ilvl="0" w:tplc="742C4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2A6092"/>
    <w:multiLevelType w:val="hybridMultilevel"/>
    <w:tmpl w:val="2E1690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174DCC"/>
    <w:multiLevelType w:val="hybridMultilevel"/>
    <w:tmpl w:val="2CD0933E"/>
    <w:lvl w:ilvl="0" w:tplc="B0AE82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12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75854"/>
    <w:multiLevelType w:val="hybridMultilevel"/>
    <w:tmpl w:val="952EAD62"/>
    <w:lvl w:ilvl="0" w:tplc="8DD2450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6DD0A5A"/>
    <w:multiLevelType w:val="hybridMultilevel"/>
    <w:tmpl w:val="CBC872EE"/>
    <w:lvl w:ilvl="0" w:tplc="EDF68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DA73E7"/>
    <w:multiLevelType w:val="hybridMultilevel"/>
    <w:tmpl w:val="B5A4EE18"/>
    <w:lvl w:ilvl="0" w:tplc="2714B00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5823CEA"/>
    <w:multiLevelType w:val="hybridMultilevel"/>
    <w:tmpl w:val="9018718A"/>
    <w:lvl w:ilvl="0" w:tplc="39FE3F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2E6B1C"/>
    <w:multiLevelType w:val="hybridMultilevel"/>
    <w:tmpl w:val="CAF21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63468"/>
    <w:multiLevelType w:val="hybridMultilevel"/>
    <w:tmpl w:val="54F0F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C1011A"/>
    <w:multiLevelType w:val="hybridMultilevel"/>
    <w:tmpl w:val="735E3D56"/>
    <w:lvl w:ilvl="0" w:tplc="F642EC2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5B645C"/>
    <w:multiLevelType w:val="hybridMultilevel"/>
    <w:tmpl w:val="D5C465D8"/>
    <w:lvl w:ilvl="0" w:tplc="C4186B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1"/>
  </w:num>
  <w:num w:numId="3">
    <w:abstractNumId w:val="43"/>
  </w:num>
  <w:num w:numId="4">
    <w:abstractNumId w:val="20"/>
  </w:num>
  <w:num w:numId="5">
    <w:abstractNumId w:val="5"/>
  </w:num>
  <w:num w:numId="6">
    <w:abstractNumId w:val="15"/>
  </w:num>
  <w:num w:numId="7">
    <w:abstractNumId w:val="24"/>
  </w:num>
  <w:num w:numId="8">
    <w:abstractNumId w:val="45"/>
  </w:num>
  <w:num w:numId="9">
    <w:abstractNumId w:val="31"/>
  </w:num>
  <w:num w:numId="10">
    <w:abstractNumId w:val="7"/>
  </w:num>
  <w:num w:numId="11">
    <w:abstractNumId w:val="35"/>
  </w:num>
  <w:num w:numId="12">
    <w:abstractNumId w:val="12"/>
  </w:num>
  <w:num w:numId="13">
    <w:abstractNumId w:val="14"/>
  </w:num>
  <w:num w:numId="14">
    <w:abstractNumId w:val="6"/>
  </w:num>
  <w:num w:numId="15">
    <w:abstractNumId w:val="2"/>
  </w:num>
  <w:num w:numId="16">
    <w:abstractNumId w:val="9"/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36"/>
  </w:num>
  <w:num w:numId="20">
    <w:abstractNumId w:val="19"/>
  </w:num>
  <w:num w:numId="21">
    <w:abstractNumId w:val="38"/>
  </w:num>
  <w:num w:numId="22">
    <w:abstractNumId w:val="34"/>
  </w:num>
  <w:num w:numId="23">
    <w:abstractNumId w:val="1"/>
  </w:num>
  <w:num w:numId="24">
    <w:abstractNumId w:val="26"/>
  </w:num>
  <w:num w:numId="25">
    <w:abstractNumId w:val="13"/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39"/>
  </w:num>
  <w:num w:numId="30">
    <w:abstractNumId w:val="37"/>
  </w:num>
  <w:num w:numId="31">
    <w:abstractNumId w:val="21"/>
  </w:num>
  <w:num w:numId="32">
    <w:abstractNumId w:val="40"/>
  </w:num>
  <w:num w:numId="33">
    <w:abstractNumId w:val="8"/>
  </w:num>
  <w:num w:numId="34">
    <w:abstractNumId w:val="33"/>
  </w:num>
  <w:num w:numId="35">
    <w:abstractNumId w:val="22"/>
  </w:num>
  <w:num w:numId="36">
    <w:abstractNumId w:val="3"/>
  </w:num>
  <w:num w:numId="37">
    <w:abstractNumId w:val="28"/>
  </w:num>
  <w:num w:numId="38">
    <w:abstractNumId w:val="10"/>
  </w:num>
  <w:num w:numId="39">
    <w:abstractNumId w:val="25"/>
  </w:num>
  <w:num w:numId="40">
    <w:abstractNumId w:val="41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18"/>
  </w:num>
  <w:num w:numId="44">
    <w:abstractNumId w:val="17"/>
  </w:num>
  <w:num w:numId="45">
    <w:abstractNumId w:val="0"/>
  </w:num>
  <w:num w:numId="46">
    <w:abstractNumId w:val="27"/>
  </w:num>
  <w:num w:numId="47">
    <w:abstractNumId w:val="4"/>
  </w:num>
  <w:num w:numId="48">
    <w:abstractNumId w:val="16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253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15660"/>
    <w:rsid w:val="00022455"/>
    <w:rsid w:val="00044743"/>
    <w:rsid w:val="00047BDC"/>
    <w:rsid w:val="00070CC4"/>
    <w:rsid w:val="00071771"/>
    <w:rsid w:val="00073AD0"/>
    <w:rsid w:val="00074692"/>
    <w:rsid w:val="00077B75"/>
    <w:rsid w:val="00091529"/>
    <w:rsid w:val="00092FDE"/>
    <w:rsid w:val="00094C54"/>
    <w:rsid w:val="000A5084"/>
    <w:rsid w:val="000A6FFF"/>
    <w:rsid w:val="000B0762"/>
    <w:rsid w:val="000B1C3F"/>
    <w:rsid w:val="000C2C14"/>
    <w:rsid w:val="000C36A6"/>
    <w:rsid w:val="000C65AC"/>
    <w:rsid w:val="000D06A1"/>
    <w:rsid w:val="000D1579"/>
    <w:rsid w:val="000D23E9"/>
    <w:rsid w:val="000E0FCD"/>
    <w:rsid w:val="000E22B2"/>
    <w:rsid w:val="000F019B"/>
    <w:rsid w:val="000F2909"/>
    <w:rsid w:val="00110135"/>
    <w:rsid w:val="001108F1"/>
    <w:rsid w:val="001125D6"/>
    <w:rsid w:val="00123FA4"/>
    <w:rsid w:val="00130C95"/>
    <w:rsid w:val="001315F8"/>
    <w:rsid w:val="00135DF5"/>
    <w:rsid w:val="00136D53"/>
    <w:rsid w:val="00141162"/>
    <w:rsid w:val="00146040"/>
    <w:rsid w:val="001466FC"/>
    <w:rsid w:val="001469BD"/>
    <w:rsid w:val="001824BC"/>
    <w:rsid w:val="00183D76"/>
    <w:rsid w:val="001855AB"/>
    <w:rsid w:val="001A2A83"/>
    <w:rsid w:val="001A2C86"/>
    <w:rsid w:val="001A314A"/>
    <w:rsid w:val="001A52D5"/>
    <w:rsid w:val="001B2345"/>
    <w:rsid w:val="001C0627"/>
    <w:rsid w:val="001C1BA4"/>
    <w:rsid w:val="001D2D9A"/>
    <w:rsid w:val="001D3064"/>
    <w:rsid w:val="001D3525"/>
    <w:rsid w:val="001F4469"/>
    <w:rsid w:val="00201E18"/>
    <w:rsid w:val="00210CA8"/>
    <w:rsid w:val="00217426"/>
    <w:rsid w:val="0021742C"/>
    <w:rsid w:val="002205DC"/>
    <w:rsid w:val="00220CA6"/>
    <w:rsid w:val="00224649"/>
    <w:rsid w:val="002250FA"/>
    <w:rsid w:val="00232567"/>
    <w:rsid w:val="002339A1"/>
    <w:rsid w:val="002407EE"/>
    <w:rsid w:val="00255F3F"/>
    <w:rsid w:val="002627BC"/>
    <w:rsid w:val="00272F5D"/>
    <w:rsid w:val="002761A4"/>
    <w:rsid w:val="00287F55"/>
    <w:rsid w:val="00290771"/>
    <w:rsid w:val="00291167"/>
    <w:rsid w:val="002A4B1D"/>
    <w:rsid w:val="002A5F05"/>
    <w:rsid w:val="002B2E0C"/>
    <w:rsid w:val="002B4CFC"/>
    <w:rsid w:val="002C088D"/>
    <w:rsid w:val="002C2C83"/>
    <w:rsid w:val="002E13AF"/>
    <w:rsid w:val="002E72F6"/>
    <w:rsid w:val="002F0676"/>
    <w:rsid w:val="002F083C"/>
    <w:rsid w:val="002F2148"/>
    <w:rsid w:val="002F41DD"/>
    <w:rsid w:val="002F4556"/>
    <w:rsid w:val="00304B31"/>
    <w:rsid w:val="0032239F"/>
    <w:rsid w:val="00325872"/>
    <w:rsid w:val="00344F75"/>
    <w:rsid w:val="00345C18"/>
    <w:rsid w:val="00354557"/>
    <w:rsid w:val="003547B2"/>
    <w:rsid w:val="00364BF2"/>
    <w:rsid w:val="00366A28"/>
    <w:rsid w:val="0037386E"/>
    <w:rsid w:val="00380F01"/>
    <w:rsid w:val="003841DA"/>
    <w:rsid w:val="003843AB"/>
    <w:rsid w:val="003846A1"/>
    <w:rsid w:val="00391A2A"/>
    <w:rsid w:val="003A16E2"/>
    <w:rsid w:val="003A7041"/>
    <w:rsid w:val="003B2925"/>
    <w:rsid w:val="003B5621"/>
    <w:rsid w:val="003B5BAF"/>
    <w:rsid w:val="003C7815"/>
    <w:rsid w:val="003D1FA0"/>
    <w:rsid w:val="003E0946"/>
    <w:rsid w:val="003E1277"/>
    <w:rsid w:val="0040120A"/>
    <w:rsid w:val="0040355F"/>
    <w:rsid w:val="004063FC"/>
    <w:rsid w:val="0041247C"/>
    <w:rsid w:val="004340EA"/>
    <w:rsid w:val="00444ACF"/>
    <w:rsid w:val="0044584E"/>
    <w:rsid w:val="00451233"/>
    <w:rsid w:val="00454642"/>
    <w:rsid w:val="00457B55"/>
    <w:rsid w:val="00460908"/>
    <w:rsid w:val="00473A2B"/>
    <w:rsid w:val="00476E58"/>
    <w:rsid w:val="00477FDE"/>
    <w:rsid w:val="0048564E"/>
    <w:rsid w:val="004967F7"/>
    <w:rsid w:val="004A325A"/>
    <w:rsid w:val="004A4CD8"/>
    <w:rsid w:val="004A588D"/>
    <w:rsid w:val="004A6260"/>
    <w:rsid w:val="004B2E4C"/>
    <w:rsid w:val="004B6633"/>
    <w:rsid w:val="004C0A07"/>
    <w:rsid w:val="004C1E85"/>
    <w:rsid w:val="004C686E"/>
    <w:rsid w:val="004C7A83"/>
    <w:rsid w:val="004D17AC"/>
    <w:rsid w:val="004F027A"/>
    <w:rsid w:val="004F253A"/>
    <w:rsid w:val="004F465D"/>
    <w:rsid w:val="00505FDF"/>
    <w:rsid w:val="00514392"/>
    <w:rsid w:val="00516866"/>
    <w:rsid w:val="0053415F"/>
    <w:rsid w:val="00535173"/>
    <w:rsid w:val="0053761E"/>
    <w:rsid w:val="005432D3"/>
    <w:rsid w:val="005444A4"/>
    <w:rsid w:val="0055391D"/>
    <w:rsid w:val="00560578"/>
    <w:rsid w:val="00560C90"/>
    <w:rsid w:val="00560F76"/>
    <w:rsid w:val="00562CE9"/>
    <w:rsid w:val="005714E1"/>
    <w:rsid w:val="005718CB"/>
    <w:rsid w:val="00571D0B"/>
    <w:rsid w:val="0057455C"/>
    <w:rsid w:val="005809EE"/>
    <w:rsid w:val="0059478A"/>
    <w:rsid w:val="005A1434"/>
    <w:rsid w:val="005A4A6F"/>
    <w:rsid w:val="005A61DA"/>
    <w:rsid w:val="005B55FB"/>
    <w:rsid w:val="005C144C"/>
    <w:rsid w:val="005C4BD7"/>
    <w:rsid w:val="005C6E0A"/>
    <w:rsid w:val="005D3F06"/>
    <w:rsid w:val="005E5299"/>
    <w:rsid w:val="005E66DD"/>
    <w:rsid w:val="005F0022"/>
    <w:rsid w:val="005F7931"/>
    <w:rsid w:val="0060170A"/>
    <w:rsid w:val="00601E5C"/>
    <w:rsid w:val="0060621E"/>
    <w:rsid w:val="00614D1B"/>
    <w:rsid w:val="00623E2C"/>
    <w:rsid w:val="00623FCD"/>
    <w:rsid w:val="00642410"/>
    <w:rsid w:val="00643DBA"/>
    <w:rsid w:val="00644E9E"/>
    <w:rsid w:val="00646F1E"/>
    <w:rsid w:val="00657822"/>
    <w:rsid w:val="00671469"/>
    <w:rsid w:val="006736E9"/>
    <w:rsid w:val="00674C3D"/>
    <w:rsid w:val="006A0DD9"/>
    <w:rsid w:val="006A75BD"/>
    <w:rsid w:val="006B4742"/>
    <w:rsid w:val="006B4D78"/>
    <w:rsid w:val="006B6CE7"/>
    <w:rsid w:val="006C1B23"/>
    <w:rsid w:val="006C545D"/>
    <w:rsid w:val="006C7D85"/>
    <w:rsid w:val="006E6CAE"/>
    <w:rsid w:val="006F2FC7"/>
    <w:rsid w:val="006F3C66"/>
    <w:rsid w:val="00735249"/>
    <w:rsid w:val="00736ADE"/>
    <w:rsid w:val="00745E04"/>
    <w:rsid w:val="00751CE5"/>
    <w:rsid w:val="00755AF3"/>
    <w:rsid w:val="007670CD"/>
    <w:rsid w:val="00767551"/>
    <w:rsid w:val="007805E6"/>
    <w:rsid w:val="00783432"/>
    <w:rsid w:val="007846AB"/>
    <w:rsid w:val="00786A55"/>
    <w:rsid w:val="007977C3"/>
    <w:rsid w:val="007A1B60"/>
    <w:rsid w:val="007A601C"/>
    <w:rsid w:val="007B04E5"/>
    <w:rsid w:val="007C126C"/>
    <w:rsid w:val="007D330A"/>
    <w:rsid w:val="007F263D"/>
    <w:rsid w:val="0080074D"/>
    <w:rsid w:val="00811206"/>
    <w:rsid w:val="00811AB6"/>
    <w:rsid w:val="00813DD5"/>
    <w:rsid w:val="008248A5"/>
    <w:rsid w:val="008359B0"/>
    <w:rsid w:val="00841D32"/>
    <w:rsid w:val="0084421C"/>
    <w:rsid w:val="00851794"/>
    <w:rsid w:val="00855976"/>
    <w:rsid w:val="00862B10"/>
    <w:rsid w:val="0086434E"/>
    <w:rsid w:val="00866BB9"/>
    <w:rsid w:val="00866C1C"/>
    <w:rsid w:val="00870987"/>
    <w:rsid w:val="00874573"/>
    <w:rsid w:val="00875997"/>
    <w:rsid w:val="008877B2"/>
    <w:rsid w:val="00897D8B"/>
    <w:rsid w:val="008B2F61"/>
    <w:rsid w:val="008B6976"/>
    <w:rsid w:val="008B6B6C"/>
    <w:rsid w:val="008C193B"/>
    <w:rsid w:val="008C4F9F"/>
    <w:rsid w:val="008D21B6"/>
    <w:rsid w:val="008D4181"/>
    <w:rsid w:val="008D785B"/>
    <w:rsid w:val="008E019E"/>
    <w:rsid w:val="008E321A"/>
    <w:rsid w:val="008E5E2C"/>
    <w:rsid w:val="008E7294"/>
    <w:rsid w:val="008F5FA0"/>
    <w:rsid w:val="00913F52"/>
    <w:rsid w:val="009147B0"/>
    <w:rsid w:val="0091542B"/>
    <w:rsid w:val="0091747B"/>
    <w:rsid w:val="00920C72"/>
    <w:rsid w:val="00924BA1"/>
    <w:rsid w:val="00941E3A"/>
    <w:rsid w:val="0094599A"/>
    <w:rsid w:val="00953C57"/>
    <w:rsid w:val="00956C10"/>
    <w:rsid w:val="0096260A"/>
    <w:rsid w:val="00963A75"/>
    <w:rsid w:val="00966573"/>
    <w:rsid w:val="00970EBD"/>
    <w:rsid w:val="00990474"/>
    <w:rsid w:val="00990481"/>
    <w:rsid w:val="009919CF"/>
    <w:rsid w:val="0099778F"/>
    <w:rsid w:val="009978E2"/>
    <w:rsid w:val="009C15FA"/>
    <w:rsid w:val="009D35AA"/>
    <w:rsid w:val="009F223A"/>
    <w:rsid w:val="009F34C6"/>
    <w:rsid w:val="00A039A8"/>
    <w:rsid w:val="00A12970"/>
    <w:rsid w:val="00A307B7"/>
    <w:rsid w:val="00A30F00"/>
    <w:rsid w:val="00A337C5"/>
    <w:rsid w:val="00A33A7A"/>
    <w:rsid w:val="00A35F4B"/>
    <w:rsid w:val="00A44ED4"/>
    <w:rsid w:val="00A56BD8"/>
    <w:rsid w:val="00A5730C"/>
    <w:rsid w:val="00A65214"/>
    <w:rsid w:val="00A66EB6"/>
    <w:rsid w:val="00A73560"/>
    <w:rsid w:val="00A80250"/>
    <w:rsid w:val="00A91FB9"/>
    <w:rsid w:val="00AA52B1"/>
    <w:rsid w:val="00AB2A31"/>
    <w:rsid w:val="00AB358A"/>
    <w:rsid w:val="00AC1A21"/>
    <w:rsid w:val="00AC32E6"/>
    <w:rsid w:val="00AE21F3"/>
    <w:rsid w:val="00AF2A94"/>
    <w:rsid w:val="00AF5193"/>
    <w:rsid w:val="00AF682F"/>
    <w:rsid w:val="00B02B08"/>
    <w:rsid w:val="00B03525"/>
    <w:rsid w:val="00B06C08"/>
    <w:rsid w:val="00B12DFE"/>
    <w:rsid w:val="00B16803"/>
    <w:rsid w:val="00B3366D"/>
    <w:rsid w:val="00B33F5E"/>
    <w:rsid w:val="00B35198"/>
    <w:rsid w:val="00B53ED7"/>
    <w:rsid w:val="00B55C4E"/>
    <w:rsid w:val="00B61E37"/>
    <w:rsid w:val="00B71A54"/>
    <w:rsid w:val="00B7421E"/>
    <w:rsid w:val="00B7562F"/>
    <w:rsid w:val="00B82406"/>
    <w:rsid w:val="00B92678"/>
    <w:rsid w:val="00BA6605"/>
    <w:rsid w:val="00BB14F0"/>
    <w:rsid w:val="00BB3291"/>
    <w:rsid w:val="00BB454B"/>
    <w:rsid w:val="00BE02D9"/>
    <w:rsid w:val="00BE2EAB"/>
    <w:rsid w:val="00BE37ED"/>
    <w:rsid w:val="00BE44FA"/>
    <w:rsid w:val="00BE5490"/>
    <w:rsid w:val="00BF0815"/>
    <w:rsid w:val="00BF09EB"/>
    <w:rsid w:val="00C13530"/>
    <w:rsid w:val="00C1640C"/>
    <w:rsid w:val="00C2314D"/>
    <w:rsid w:val="00C2483C"/>
    <w:rsid w:val="00C250D0"/>
    <w:rsid w:val="00C25F69"/>
    <w:rsid w:val="00C26608"/>
    <w:rsid w:val="00C31B59"/>
    <w:rsid w:val="00C33F7D"/>
    <w:rsid w:val="00C37FF7"/>
    <w:rsid w:val="00C40C98"/>
    <w:rsid w:val="00C46207"/>
    <w:rsid w:val="00C52790"/>
    <w:rsid w:val="00C54CCA"/>
    <w:rsid w:val="00C578A5"/>
    <w:rsid w:val="00C65F00"/>
    <w:rsid w:val="00C70105"/>
    <w:rsid w:val="00C76D75"/>
    <w:rsid w:val="00C8051B"/>
    <w:rsid w:val="00C81062"/>
    <w:rsid w:val="00C92725"/>
    <w:rsid w:val="00CA3126"/>
    <w:rsid w:val="00CE0907"/>
    <w:rsid w:val="00CF0233"/>
    <w:rsid w:val="00D04853"/>
    <w:rsid w:val="00D04C9E"/>
    <w:rsid w:val="00D137B9"/>
    <w:rsid w:val="00D27C86"/>
    <w:rsid w:val="00D31D0F"/>
    <w:rsid w:val="00D32396"/>
    <w:rsid w:val="00D44EDA"/>
    <w:rsid w:val="00D57509"/>
    <w:rsid w:val="00D57561"/>
    <w:rsid w:val="00D57BBB"/>
    <w:rsid w:val="00D72345"/>
    <w:rsid w:val="00D738B6"/>
    <w:rsid w:val="00D7632A"/>
    <w:rsid w:val="00D767EC"/>
    <w:rsid w:val="00D862F4"/>
    <w:rsid w:val="00D865B1"/>
    <w:rsid w:val="00D968AA"/>
    <w:rsid w:val="00DA6F54"/>
    <w:rsid w:val="00DB0A3F"/>
    <w:rsid w:val="00DB1873"/>
    <w:rsid w:val="00DB737B"/>
    <w:rsid w:val="00DC2D25"/>
    <w:rsid w:val="00DC3B21"/>
    <w:rsid w:val="00DD51FE"/>
    <w:rsid w:val="00DE38E6"/>
    <w:rsid w:val="00DF198A"/>
    <w:rsid w:val="00DF51F1"/>
    <w:rsid w:val="00DF784C"/>
    <w:rsid w:val="00E13F0A"/>
    <w:rsid w:val="00E20F82"/>
    <w:rsid w:val="00E23A7C"/>
    <w:rsid w:val="00E270EA"/>
    <w:rsid w:val="00E369D8"/>
    <w:rsid w:val="00E41CCE"/>
    <w:rsid w:val="00E64599"/>
    <w:rsid w:val="00E678F2"/>
    <w:rsid w:val="00E716CC"/>
    <w:rsid w:val="00E84A6D"/>
    <w:rsid w:val="00E97F0D"/>
    <w:rsid w:val="00EA308D"/>
    <w:rsid w:val="00EA5EFB"/>
    <w:rsid w:val="00EC62F4"/>
    <w:rsid w:val="00ED09D4"/>
    <w:rsid w:val="00ED17B4"/>
    <w:rsid w:val="00ED73BD"/>
    <w:rsid w:val="00EE067D"/>
    <w:rsid w:val="00EE3A1E"/>
    <w:rsid w:val="00EF2BF7"/>
    <w:rsid w:val="00EF5663"/>
    <w:rsid w:val="00F06B6A"/>
    <w:rsid w:val="00F11A44"/>
    <w:rsid w:val="00F136A9"/>
    <w:rsid w:val="00F23FD3"/>
    <w:rsid w:val="00F2496F"/>
    <w:rsid w:val="00F25D05"/>
    <w:rsid w:val="00F26321"/>
    <w:rsid w:val="00F31C08"/>
    <w:rsid w:val="00F32C5D"/>
    <w:rsid w:val="00F33C30"/>
    <w:rsid w:val="00F349C7"/>
    <w:rsid w:val="00F424D5"/>
    <w:rsid w:val="00F52211"/>
    <w:rsid w:val="00F52ADB"/>
    <w:rsid w:val="00F544E4"/>
    <w:rsid w:val="00F65202"/>
    <w:rsid w:val="00F66CAE"/>
    <w:rsid w:val="00F70B8B"/>
    <w:rsid w:val="00F7497F"/>
    <w:rsid w:val="00F80A8F"/>
    <w:rsid w:val="00F83CC9"/>
    <w:rsid w:val="00F86142"/>
    <w:rsid w:val="00F86FF9"/>
    <w:rsid w:val="00F9338D"/>
    <w:rsid w:val="00F972E1"/>
    <w:rsid w:val="00FA0F92"/>
    <w:rsid w:val="00FA4463"/>
    <w:rsid w:val="00FB5D35"/>
    <w:rsid w:val="00FB6F5C"/>
    <w:rsid w:val="00FC0061"/>
    <w:rsid w:val="00FC15BC"/>
    <w:rsid w:val="00FC5104"/>
    <w:rsid w:val="00FC5E0D"/>
    <w:rsid w:val="00FD10E0"/>
    <w:rsid w:val="00FD132F"/>
    <w:rsid w:val="00FE5433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den">
    <w:name w:val="s_den"/>
    <w:basedOn w:val="Normal"/>
    <w:rsid w:val="00811AB6"/>
    <w:pPr>
      <w:jc w:val="center"/>
    </w:pPr>
    <w:rPr>
      <w:rFonts w:ascii="Verdana" w:eastAsiaTheme="minorEastAsia" w:hAnsi="Verdana"/>
      <w:b/>
      <w:bCs/>
      <w:color w:val="8B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E18E7-E940-475D-AFC2-7A82C3E4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848</Words>
  <Characters>4919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16</cp:revision>
  <cp:lastPrinted>2023-09-14T13:02:00Z</cp:lastPrinted>
  <dcterms:created xsi:type="dcterms:W3CDTF">2023-09-13T07:14:00Z</dcterms:created>
  <dcterms:modified xsi:type="dcterms:W3CDTF">2023-09-14T13:03:00Z</dcterms:modified>
</cp:coreProperties>
</file>