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295" w:rsidRPr="002D5AEF" w:rsidRDefault="0006612C" w:rsidP="001D6295">
      <w:pPr>
        <w:spacing w:after="0" w:line="240" w:lineRule="auto"/>
        <w:jc w:val="both"/>
        <w:rPr>
          <w:rFonts w:ascii="Times New Roman" w:hAnsi="Times New Roman"/>
          <w:sz w:val="24"/>
          <w:szCs w:val="24"/>
        </w:rPr>
      </w:pPr>
      <w:r w:rsidRPr="002D5AEF">
        <w:rPr>
          <w:rFonts w:ascii="Times New Roman" w:hAnsi="Times New Roman"/>
          <w:noProof/>
          <w:sz w:val="24"/>
          <w:szCs w:val="24"/>
        </w:rPr>
        <w:drawing>
          <wp:anchor distT="47625" distB="47625" distL="47625" distR="47625" simplePos="0" relativeHeight="251657728" behindDoc="0" locked="0" layoutInCell="1" allowOverlap="0">
            <wp:simplePos x="0" y="0"/>
            <wp:positionH relativeFrom="column">
              <wp:posOffset>5002530</wp:posOffset>
            </wp:positionH>
            <wp:positionV relativeFrom="line">
              <wp:posOffset>-228600</wp:posOffset>
            </wp:positionV>
            <wp:extent cx="789940" cy="1028700"/>
            <wp:effectExtent l="19050" t="0" r="0" b="0"/>
            <wp:wrapSquare wrapText="bothSides"/>
            <wp:docPr id="2" name="Picture 2" descr="Stema municipiului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municipiului Timisoara"/>
                    <pic:cNvPicPr>
                      <a:picLocks noChangeAspect="1" noChangeArrowheads="1"/>
                    </pic:cNvPicPr>
                  </pic:nvPicPr>
                  <pic:blipFill>
                    <a:blip r:embed="rId7" cstate="print"/>
                    <a:srcRect/>
                    <a:stretch>
                      <a:fillRect/>
                    </a:stretch>
                  </pic:blipFill>
                  <pic:spPr bwMode="auto">
                    <a:xfrm>
                      <a:off x="0" y="0"/>
                      <a:ext cx="789940" cy="1028700"/>
                    </a:xfrm>
                    <a:prstGeom prst="rect">
                      <a:avLst/>
                    </a:prstGeom>
                    <a:noFill/>
                    <a:ln w="9525">
                      <a:noFill/>
                      <a:miter lim="800000"/>
                      <a:headEnd/>
                      <a:tailEnd/>
                    </a:ln>
                  </pic:spPr>
                </pic:pic>
              </a:graphicData>
            </a:graphic>
          </wp:anchor>
        </w:drawing>
      </w:r>
      <w:r w:rsidR="00C607BC" w:rsidRPr="002D5AEF">
        <w:rPr>
          <w:rFonts w:ascii="Times New Roman" w:hAnsi="Times New Roman"/>
          <w:sz w:val="24"/>
          <w:szCs w:val="24"/>
        </w:rPr>
        <w:t>ROMÂ</w:t>
      </w:r>
      <w:r w:rsidR="001D6295" w:rsidRPr="002D5AEF">
        <w:rPr>
          <w:rFonts w:ascii="Times New Roman" w:hAnsi="Times New Roman"/>
          <w:sz w:val="24"/>
          <w:szCs w:val="24"/>
        </w:rPr>
        <w:t xml:space="preserve">NIA                                                                   </w:t>
      </w:r>
      <w:r w:rsidR="00B63D60" w:rsidRPr="002D5AEF">
        <w:rPr>
          <w:rFonts w:ascii="Times New Roman" w:hAnsi="Times New Roman"/>
          <w:sz w:val="24"/>
          <w:szCs w:val="24"/>
        </w:rPr>
        <w:t xml:space="preserve">    </w:t>
      </w:r>
      <w:r w:rsidR="001D6295" w:rsidRPr="002D5AEF">
        <w:rPr>
          <w:rFonts w:ascii="Times New Roman" w:hAnsi="Times New Roman"/>
          <w:sz w:val="24"/>
          <w:szCs w:val="24"/>
        </w:rPr>
        <w:t xml:space="preserve"> </w:t>
      </w:r>
      <w:r w:rsidR="00E92E3E" w:rsidRPr="002D5AEF">
        <w:rPr>
          <w:rFonts w:ascii="Times New Roman" w:hAnsi="Times New Roman"/>
          <w:sz w:val="24"/>
          <w:szCs w:val="24"/>
        </w:rPr>
        <w:t xml:space="preserve"> </w:t>
      </w:r>
      <w:r w:rsidR="00A10407" w:rsidRPr="002D5AEF">
        <w:rPr>
          <w:rFonts w:ascii="Times New Roman" w:hAnsi="Times New Roman"/>
          <w:sz w:val="24"/>
          <w:szCs w:val="24"/>
        </w:rPr>
        <w:t xml:space="preserve"> </w:t>
      </w:r>
      <w:r w:rsidR="001D6295" w:rsidRPr="002D5AEF">
        <w:rPr>
          <w:rFonts w:ascii="Times New Roman" w:hAnsi="Times New Roman"/>
          <w:sz w:val="24"/>
          <w:szCs w:val="24"/>
        </w:rPr>
        <w:t xml:space="preserve"> </w:t>
      </w:r>
      <w:r w:rsidR="002D5AEF">
        <w:rPr>
          <w:rFonts w:ascii="Times New Roman" w:hAnsi="Times New Roman"/>
          <w:sz w:val="24"/>
          <w:szCs w:val="24"/>
        </w:rPr>
        <w:t xml:space="preserve">  </w:t>
      </w:r>
      <w:r w:rsidR="001D6295" w:rsidRPr="002D5AEF">
        <w:rPr>
          <w:rFonts w:ascii="Times New Roman" w:hAnsi="Times New Roman"/>
          <w:sz w:val="24"/>
          <w:szCs w:val="24"/>
        </w:rPr>
        <w:t>APROBAT</w:t>
      </w:r>
      <w:r w:rsidR="00D43C6A" w:rsidRPr="002D5AEF">
        <w:rPr>
          <w:rFonts w:ascii="Times New Roman" w:hAnsi="Times New Roman"/>
          <w:sz w:val="24"/>
          <w:szCs w:val="24"/>
        </w:rPr>
        <w:t xml:space="preserve">                      </w:t>
      </w:r>
    </w:p>
    <w:p w:rsidR="001D6295" w:rsidRPr="002D5AEF" w:rsidRDefault="003A21F6" w:rsidP="001D6295">
      <w:pPr>
        <w:spacing w:after="0" w:line="240" w:lineRule="auto"/>
        <w:jc w:val="both"/>
        <w:rPr>
          <w:rFonts w:ascii="Times New Roman" w:hAnsi="Times New Roman"/>
          <w:sz w:val="24"/>
          <w:szCs w:val="24"/>
        </w:rPr>
      </w:pPr>
      <w:r w:rsidRPr="002D5AEF">
        <w:rPr>
          <w:rFonts w:ascii="Times New Roman" w:hAnsi="Times New Roman"/>
          <w:sz w:val="24"/>
          <w:szCs w:val="24"/>
        </w:rPr>
        <w:t>JUDEŢ</w:t>
      </w:r>
      <w:r w:rsidR="00C607BC" w:rsidRPr="002D5AEF">
        <w:rPr>
          <w:rFonts w:ascii="Times New Roman" w:hAnsi="Times New Roman"/>
          <w:sz w:val="24"/>
          <w:szCs w:val="24"/>
        </w:rPr>
        <w:t>UL TIMIŞ</w:t>
      </w:r>
      <w:r w:rsidR="001D6295" w:rsidRPr="002D5AEF">
        <w:rPr>
          <w:rFonts w:ascii="Times New Roman" w:hAnsi="Times New Roman"/>
          <w:sz w:val="24"/>
          <w:szCs w:val="24"/>
        </w:rPr>
        <w:t xml:space="preserve">                                                         </w:t>
      </w:r>
      <w:r w:rsidR="00B63D60" w:rsidRPr="002D5AEF">
        <w:rPr>
          <w:rFonts w:ascii="Times New Roman" w:hAnsi="Times New Roman"/>
          <w:sz w:val="24"/>
          <w:szCs w:val="24"/>
        </w:rPr>
        <w:t xml:space="preserve">    </w:t>
      </w:r>
      <w:r w:rsidR="001D6295" w:rsidRPr="002D5AEF">
        <w:rPr>
          <w:rFonts w:ascii="Times New Roman" w:hAnsi="Times New Roman"/>
          <w:sz w:val="24"/>
          <w:szCs w:val="24"/>
        </w:rPr>
        <w:t xml:space="preserve"> </w:t>
      </w:r>
      <w:r w:rsidR="00A10407" w:rsidRPr="002D5AEF">
        <w:rPr>
          <w:rFonts w:ascii="Times New Roman" w:hAnsi="Times New Roman"/>
          <w:sz w:val="24"/>
          <w:szCs w:val="24"/>
        </w:rPr>
        <w:t xml:space="preserve">  </w:t>
      </w:r>
      <w:r w:rsidR="00C607BC" w:rsidRPr="002D5AEF">
        <w:rPr>
          <w:rFonts w:ascii="Times New Roman" w:hAnsi="Times New Roman"/>
          <w:sz w:val="24"/>
          <w:szCs w:val="24"/>
        </w:rPr>
        <w:t xml:space="preserve"> </w:t>
      </w:r>
      <w:r w:rsidR="001D6295" w:rsidRPr="002D5AEF">
        <w:rPr>
          <w:rFonts w:ascii="Times New Roman" w:hAnsi="Times New Roman"/>
          <w:sz w:val="24"/>
          <w:szCs w:val="24"/>
        </w:rPr>
        <w:t xml:space="preserve"> </w:t>
      </w:r>
      <w:r w:rsidR="002D5AEF">
        <w:rPr>
          <w:rFonts w:ascii="Times New Roman" w:hAnsi="Times New Roman"/>
          <w:sz w:val="24"/>
          <w:szCs w:val="24"/>
        </w:rPr>
        <w:t xml:space="preserve"> </w:t>
      </w:r>
      <w:r w:rsidR="001D6295" w:rsidRPr="002D5AEF">
        <w:rPr>
          <w:rFonts w:ascii="Times New Roman" w:hAnsi="Times New Roman"/>
          <w:sz w:val="24"/>
          <w:szCs w:val="24"/>
        </w:rPr>
        <w:t>PRIMAR,</w:t>
      </w:r>
    </w:p>
    <w:p w:rsidR="001D6295" w:rsidRPr="002D5AEF" w:rsidRDefault="00C607BC" w:rsidP="001D6295">
      <w:pPr>
        <w:spacing w:after="0" w:line="240" w:lineRule="auto"/>
        <w:jc w:val="both"/>
        <w:rPr>
          <w:rFonts w:ascii="Times New Roman" w:hAnsi="Times New Roman"/>
          <w:sz w:val="24"/>
          <w:szCs w:val="24"/>
        </w:rPr>
      </w:pPr>
      <w:r w:rsidRPr="002D5AEF">
        <w:rPr>
          <w:rFonts w:ascii="Times New Roman" w:hAnsi="Times New Roman"/>
          <w:sz w:val="24"/>
          <w:szCs w:val="24"/>
        </w:rPr>
        <w:t>MUNICIPIUL TIMIŞ</w:t>
      </w:r>
      <w:r w:rsidR="001D6295" w:rsidRPr="002D5AEF">
        <w:rPr>
          <w:rFonts w:ascii="Times New Roman" w:hAnsi="Times New Roman"/>
          <w:sz w:val="24"/>
          <w:szCs w:val="24"/>
        </w:rPr>
        <w:t>OARA</w:t>
      </w:r>
    </w:p>
    <w:p w:rsidR="001D6295" w:rsidRPr="002D5AEF" w:rsidRDefault="00C607BC" w:rsidP="001D6295">
      <w:pPr>
        <w:spacing w:after="0" w:line="240" w:lineRule="auto"/>
        <w:jc w:val="both"/>
        <w:rPr>
          <w:rFonts w:ascii="Times New Roman" w:hAnsi="Times New Roman"/>
          <w:sz w:val="24"/>
          <w:szCs w:val="24"/>
        </w:rPr>
      </w:pPr>
      <w:r w:rsidRPr="002D5AEF">
        <w:rPr>
          <w:rFonts w:ascii="Times New Roman" w:hAnsi="Times New Roman"/>
          <w:sz w:val="24"/>
          <w:szCs w:val="24"/>
        </w:rPr>
        <w:t>DIRECŢ</w:t>
      </w:r>
      <w:r w:rsidR="001D6295" w:rsidRPr="002D5AEF">
        <w:rPr>
          <w:rFonts w:ascii="Times New Roman" w:hAnsi="Times New Roman"/>
          <w:sz w:val="24"/>
          <w:szCs w:val="24"/>
        </w:rPr>
        <w:t>IA COMUNICARE</w:t>
      </w:r>
    </w:p>
    <w:p w:rsidR="001D6295" w:rsidRPr="002D5AEF" w:rsidRDefault="002D5AEF" w:rsidP="001D6295">
      <w:pPr>
        <w:spacing w:after="0" w:line="240" w:lineRule="auto"/>
        <w:jc w:val="both"/>
        <w:rPr>
          <w:rFonts w:ascii="Times New Roman" w:hAnsi="Times New Roman"/>
          <w:sz w:val="24"/>
          <w:szCs w:val="24"/>
        </w:rPr>
      </w:pPr>
      <w:proofErr w:type="spellStart"/>
      <w:r>
        <w:rPr>
          <w:rFonts w:ascii="Times New Roman" w:hAnsi="Times New Roman"/>
          <w:sz w:val="24"/>
          <w:szCs w:val="24"/>
        </w:rPr>
        <w:t>Compartiment</w:t>
      </w:r>
      <w:proofErr w:type="spellEnd"/>
      <w:r>
        <w:rPr>
          <w:rFonts w:ascii="Times New Roman" w:hAnsi="Times New Roman"/>
          <w:sz w:val="24"/>
          <w:szCs w:val="24"/>
        </w:rPr>
        <w:t xml:space="preserve"> de </w:t>
      </w:r>
      <w:proofErr w:type="spellStart"/>
      <w:r>
        <w:rPr>
          <w:rFonts w:ascii="Times New Roman" w:hAnsi="Times New Roman"/>
          <w:sz w:val="24"/>
          <w:szCs w:val="24"/>
        </w:rPr>
        <w:t>Relationare</w:t>
      </w:r>
      <w:proofErr w:type="spellEnd"/>
      <w:r>
        <w:rPr>
          <w:rFonts w:ascii="Times New Roman" w:hAnsi="Times New Roman"/>
          <w:sz w:val="24"/>
          <w:szCs w:val="24"/>
        </w:rPr>
        <w:t xml:space="preserve"> cu </w:t>
      </w:r>
      <w:proofErr w:type="spellStart"/>
      <w:r>
        <w:rPr>
          <w:rFonts w:ascii="Times New Roman" w:hAnsi="Times New Roman"/>
          <w:sz w:val="24"/>
          <w:szCs w:val="24"/>
        </w:rPr>
        <w:t>Institutii</w:t>
      </w:r>
      <w:proofErr w:type="spellEnd"/>
      <w:r>
        <w:rPr>
          <w:rFonts w:ascii="Times New Roman" w:hAnsi="Times New Roman"/>
          <w:sz w:val="24"/>
          <w:szCs w:val="24"/>
        </w:rPr>
        <w:t xml:space="preserve"> </w:t>
      </w:r>
      <w:proofErr w:type="spellStart"/>
      <w:r>
        <w:rPr>
          <w:rFonts w:ascii="Times New Roman" w:hAnsi="Times New Roman"/>
          <w:sz w:val="24"/>
          <w:szCs w:val="24"/>
        </w:rPr>
        <w:t>Culturale</w:t>
      </w:r>
      <w:proofErr w:type="spellEnd"/>
      <w:r w:rsidR="001D6295" w:rsidRPr="002D5AEF">
        <w:rPr>
          <w:rFonts w:ascii="Times New Roman" w:hAnsi="Times New Roman"/>
          <w:sz w:val="24"/>
          <w:szCs w:val="24"/>
        </w:rPr>
        <w:t xml:space="preserve">      </w:t>
      </w:r>
      <w:r w:rsidR="00A10407" w:rsidRPr="002D5AEF">
        <w:rPr>
          <w:rFonts w:ascii="Times New Roman" w:hAnsi="Times New Roman"/>
          <w:sz w:val="24"/>
          <w:szCs w:val="24"/>
        </w:rPr>
        <w:t xml:space="preserve">      </w:t>
      </w:r>
      <w:r w:rsidR="001D6295" w:rsidRPr="002D5AEF">
        <w:rPr>
          <w:rFonts w:ascii="Times New Roman" w:hAnsi="Times New Roman"/>
          <w:sz w:val="24"/>
          <w:szCs w:val="24"/>
        </w:rPr>
        <w:t xml:space="preserve"> </w:t>
      </w:r>
      <w:r w:rsidR="00C607BC" w:rsidRPr="002D5AEF">
        <w:rPr>
          <w:rFonts w:ascii="Times New Roman" w:hAnsi="Times New Roman"/>
          <w:sz w:val="24"/>
          <w:szCs w:val="24"/>
        </w:rPr>
        <w:t xml:space="preserve"> </w:t>
      </w:r>
      <w:r w:rsidR="001D6295" w:rsidRPr="002D5AEF">
        <w:rPr>
          <w:rFonts w:ascii="Times New Roman" w:hAnsi="Times New Roman"/>
          <w:sz w:val="24"/>
          <w:szCs w:val="24"/>
        </w:rPr>
        <w:t xml:space="preserve"> NICOLAE ROBU</w:t>
      </w:r>
    </w:p>
    <w:p w:rsidR="003E4C8D" w:rsidRPr="002D5AEF" w:rsidRDefault="002D5AEF" w:rsidP="001D6295">
      <w:pPr>
        <w:pBdr>
          <w:bottom w:val="single" w:sz="12" w:space="1" w:color="auto"/>
        </w:pBdr>
        <w:spacing w:after="0" w:line="240" w:lineRule="auto"/>
        <w:jc w:val="both"/>
        <w:rPr>
          <w:rFonts w:ascii="Times New Roman" w:hAnsi="Times New Roman"/>
          <w:sz w:val="24"/>
          <w:szCs w:val="24"/>
        </w:rPr>
      </w:pPr>
      <w:r>
        <w:rPr>
          <w:rFonts w:ascii="Times New Roman" w:hAnsi="Times New Roman"/>
          <w:sz w:val="24"/>
          <w:szCs w:val="24"/>
        </w:rPr>
        <w:t>SC 2013</w:t>
      </w:r>
    </w:p>
    <w:p w:rsidR="00E555A4" w:rsidRPr="00F24AAA" w:rsidRDefault="00E555A4" w:rsidP="00E555A4">
      <w:pPr>
        <w:spacing w:after="0" w:line="240" w:lineRule="auto"/>
        <w:jc w:val="both"/>
        <w:rPr>
          <w:rFonts w:ascii="Times New Roman" w:hAnsi="Times New Roman"/>
          <w:b/>
          <w:i/>
        </w:rPr>
      </w:pPr>
      <w:r w:rsidRPr="00F24AAA">
        <w:rPr>
          <w:rFonts w:ascii="Times New Roman" w:hAnsi="Times New Roman"/>
          <w:b/>
          <w:i/>
        </w:rPr>
        <w:t xml:space="preserve">Bd. C. D. </w:t>
      </w:r>
      <w:proofErr w:type="spellStart"/>
      <w:r w:rsidRPr="00F24AAA">
        <w:rPr>
          <w:rFonts w:ascii="Times New Roman" w:hAnsi="Times New Roman"/>
          <w:b/>
          <w:i/>
        </w:rPr>
        <w:t>Loga</w:t>
      </w:r>
      <w:proofErr w:type="spellEnd"/>
      <w:r w:rsidRPr="00F24AAA">
        <w:rPr>
          <w:rFonts w:ascii="Times New Roman" w:hAnsi="Times New Roman"/>
          <w:b/>
          <w:i/>
        </w:rPr>
        <w:t xml:space="preserve"> </w:t>
      </w:r>
      <w:proofErr w:type="spellStart"/>
      <w:r w:rsidRPr="00F24AAA">
        <w:rPr>
          <w:rFonts w:ascii="Times New Roman" w:hAnsi="Times New Roman"/>
          <w:b/>
          <w:i/>
        </w:rPr>
        <w:t>mr</w:t>
      </w:r>
      <w:proofErr w:type="spellEnd"/>
      <w:r w:rsidRPr="00F24AAA">
        <w:rPr>
          <w:rFonts w:ascii="Times New Roman" w:hAnsi="Times New Roman"/>
          <w:b/>
          <w:i/>
        </w:rPr>
        <w:t xml:space="preserve"> 1, Timisoara, </w:t>
      </w:r>
      <w:proofErr w:type="spellStart"/>
      <w:r w:rsidRPr="00F24AAA">
        <w:rPr>
          <w:rFonts w:ascii="Times New Roman" w:hAnsi="Times New Roman"/>
          <w:b/>
          <w:i/>
        </w:rPr>
        <w:t>tel</w:t>
      </w:r>
      <w:proofErr w:type="spellEnd"/>
      <w:r w:rsidRPr="00F24AAA">
        <w:rPr>
          <w:rFonts w:ascii="Times New Roman" w:hAnsi="Times New Roman"/>
          <w:b/>
          <w:i/>
        </w:rPr>
        <w:t>/fax</w:t>
      </w:r>
      <w:proofErr w:type="gramStart"/>
      <w:r w:rsidRPr="00F24AAA">
        <w:rPr>
          <w:rFonts w:ascii="Times New Roman" w:hAnsi="Times New Roman"/>
          <w:b/>
          <w:i/>
        </w:rPr>
        <w:t>:+</w:t>
      </w:r>
      <w:proofErr w:type="gramEnd"/>
      <w:r w:rsidRPr="00F24AAA">
        <w:rPr>
          <w:rFonts w:ascii="Times New Roman" w:hAnsi="Times New Roman"/>
          <w:b/>
          <w:i/>
        </w:rPr>
        <w:t>40-256 204 866, e-mail :relatii.publice@primariatm.ro internet: www.primariatm.ro</w:t>
      </w:r>
    </w:p>
    <w:p w:rsidR="003E4C8D" w:rsidRPr="002D5AEF" w:rsidRDefault="003E4C8D" w:rsidP="00BD1CBE">
      <w:pPr>
        <w:pStyle w:val="Header"/>
        <w:tabs>
          <w:tab w:val="left" w:pos="708"/>
        </w:tabs>
        <w:ind w:firstLine="360"/>
        <w:jc w:val="both"/>
        <w:rPr>
          <w:rFonts w:ascii="Times New Roman" w:hAnsi="Times New Roman"/>
          <w:b/>
          <w:caps/>
          <w:sz w:val="24"/>
          <w:szCs w:val="24"/>
          <w:lang w:val="ro-RO"/>
        </w:rPr>
      </w:pPr>
    </w:p>
    <w:p w:rsidR="003E4C8D" w:rsidRPr="002D5AEF" w:rsidRDefault="003E4C8D" w:rsidP="00BD1CBE">
      <w:pPr>
        <w:pStyle w:val="Header"/>
        <w:tabs>
          <w:tab w:val="left" w:pos="708"/>
        </w:tabs>
        <w:ind w:firstLine="360"/>
        <w:jc w:val="both"/>
        <w:rPr>
          <w:rFonts w:ascii="Times New Roman" w:hAnsi="Times New Roman"/>
          <w:b/>
          <w:caps/>
          <w:sz w:val="24"/>
          <w:szCs w:val="24"/>
          <w:lang w:val="ro-RO"/>
        </w:rPr>
      </w:pPr>
    </w:p>
    <w:p w:rsidR="00672F22" w:rsidRPr="002D5AEF" w:rsidRDefault="00672F22" w:rsidP="00672F22">
      <w:pPr>
        <w:pStyle w:val="Header"/>
        <w:tabs>
          <w:tab w:val="left" w:pos="708"/>
        </w:tabs>
        <w:ind w:firstLine="360"/>
        <w:rPr>
          <w:rFonts w:ascii="Times New Roman" w:hAnsi="Times New Roman"/>
          <w:b/>
          <w:caps/>
          <w:sz w:val="24"/>
          <w:szCs w:val="24"/>
          <w:lang w:val="ro-RO"/>
        </w:rPr>
      </w:pPr>
      <w:r w:rsidRPr="002D5AEF">
        <w:rPr>
          <w:rFonts w:ascii="Times New Roman" w:hAnsi="Times New Roman"/>
          <w:b/>
          <w:caps/>
          <w:sz w:val="24"/>
          <w:szCs w:val="24"/>
          <w:lang w:val="ro-RO"/>
        </w:rPr>
        <w:t xml:space="preserve">                                                           </w:t>
      </w:r>
      <w:r w:rsidR="003E4C8D" w:rsidRPr="002D5AEF">
        <w:rPr>
          <w:rFonts w:ascii="Times New Roman" w:hAnsi="Times New Roman"/>
          <w:b/>
          <w:caps/>
          <w:sz w:val="24"/>
          <w:szCs w:val="24"/>
          <w:lang w:val="ro-RO"/>
        </w:rPr>
        <w:t>Referat</w:t>
      </w:r>
    </w:p>
    <w:p w:rsidR="003E4C8D" w:rsidRPr="002D5AEF" w:rsidRDefault="00672F22" w:rsidP="002D5AEF">
      <w:pPr>
        <w:spacing w:after="0" w:line="240" w:lineRule="auto"/>
        <w:jc w:val="center"/>
        <w:rPr>
          <w:rFonts w:ascii="Times New Roman" w:hAnsi="Times New Roman"/>
          <w:b/>
          <w:snapToGrid w:val="0"/>
          <w:sz w:val="24"/>
          <w:szCs w:val="24"/>
          <w:lang w:val="ro-RO"/>
        </w:rPr>
      </w:pPr>
      <w:r w:rsidRPr="002D5AEF">
        <w:rPr>
          <w:rFonts w:ascii="Times New Roman" w:hAnsi="Times New Roman"/>
          <w:b/>
          <w:snapToGrid w:val="0"/>
          <w:sz w:val="24"/>
          <w:szCs w:val="24"/>
          <w:lang w:val="ro-RO"/>
        </w:rPr>
        <w:t>c</w:t>
      </w:r>
      <w:r w:rsidR="003C2AD2" w:rsidRPr="002D5AEF">
        <w:rPr>
          <w:rFonts w:ascii="Times New Roman" w:hAnsi="Times New Roman"/>
          <w:b/>
          <w:snapToGrid w:val="0"/>
          <w:sz w:val="24"/>
          <w:szCs w:val="24"/>
          <w:lang w:val="ro-RO"/>
        </w:rPr>
        <w:t>u privire la apr</w:t>
      </w:r>
      <w:r w:rsidR="00884A7E" w:rsidRPr="002D5AEF">
        <w:rPr>
          <w:rFonts w:ascii="Times New Roman" w:hAnsi="Times New Roman"/>
          <w:b/>
          <w:snapToGrid w:val="0"/>
          <w:sz w:val="24"/>
          <w:szCs w:val="24"/>
          <w:lang w:val="ro-RO"/>
        </w:rPr>
        <w:t>obarea Statului de funcţii, Organigramei ş</w:t>
      </w:r>
      <w:r w:rsidR="003A21F6" w:rsidRPr="002D5AEF">
        <w:rPr>
          <w:rFonts w:ascii="Times New Roman" w:hAnsi="Times New Roman"/>
          <w:b/>
          <w:snapToGrid w:val="0"/>
          <w:sz w:val="24"/>
          <w:szCs w:val="24"/>
          <w:lang w:val="ro-RO"/>
        </w:rPr>
        <w:t>i R</w:t>
      </w:r>
      <w:r w:rsidR="003C2AD2" w:rsidRPr="002D5AEF">
        <w:rPr>
          <w:rFonts w:ascii="Times New Roman" w:hAnsi="Times New Roman"/>
          <w:b/>
          <w:snapToGrid w:val="0"/>
          <w:sz w:val="24"/>
          <w:szCs w:val="24"/>
          <w:lang w:val="ro-RO"/>
        </w:rPr>
        <w:t>egulamentului de or</w:t>
      </w:r>
      <w:r w:rsidR="00884A7E" w:rsidRPr="002D5AEF">
        <w:rPr>
          <w:rFonts w:ascii="Times New Roman" w:hAnsi="Times New Roman"/>
          <w:b/>
          <w:snapToGrid w:val="0"/>
          <w:sz w:val="24"/>
          <w:szCs w:val="24"/>
          <w:lang w:val="ro-RO"/>
        </w:rPr>
        <w:t>ganizare ş</w:t>
      </w:r>
      <w:r w:rsidR="003C2AD2" w:rsidRPr="002D5AEF">
        <w:rPr>
          <w:rFonts w:ascii="Times New Roman" w:hAnsi="Times New Roman"/>
          <w:b/>
          <w:snapToGrid w:val="0"/>
          <w:sz w:val="24"/>
          <w:szCs w:val="24"/>
          <w:lang w:val="ro-RO"/>
        </w:rPr>
        <w:t>i functionare pentru Teatrul Maghiar de Stat Csiky Gergely</w:t>
      </w:r>
    </w:p>
    <w:p w:rsidR="00672F22" w:rsidRPr="002D5AEF" w:rsidRDefault="00672F22" w:rsidP="002D5AEF">
      <w:pPr>
        <w:spacing w:after="0" w:line="240" w:lineRule="auto"/>
        <w:jc w:val="center"/>
        <w:rPr>
          <w:rFonts w:ascii="Times New Roman" w:hAnsi="Times New Roman"/>
          <w:snapToGrid w:val="0"/>
          <w:sz w:val="24"/>
          <w:szCs w:val="24"/>
          <w:lang w:val="ro-RO"/>
        </w:rPr>
      </w:pPr>
    </w:p>
    <w:p w:rsidR="003E4C8D" w:rsidRPr="002D5AEF" w:rsidRDefault="00672F22" w:rsidP="00BD1CBE">
      <w:pPr>
        <w:spacing w:after="0" w:line="240" w:lineRule="auto"/>
        <w:jc w:val="both"/>
        <w:rPr>
          <w:rFonts w:ascii="Times New Roman" w:hAnsi="Times New Roman"/>
          <w:snapToGrid w:val="0"/>
          <w:sz w:val="24"/>
          <w:szCs w:val="24"/>
          <w:lang w:val="ro-RO"/>
        </w:rPr>
      </w:pPr>
      <w:r w:rsidRPr="002D5AEF">
        <w:rPr>
          <w:rFonts w:ascii="Times New Roman" w:hAnsi="Times New Roman"/>
          <w:snapToGrid w:val="0"/>
          <w:sz w:val="24"/>
          <w:szCs w:val="24"/>
          <w:lang w:val="ro-RO"/>
        </w:rPr>
        <w:t>Avand in vedere :</w:t>
      </w:r>
    </w:p>
    <w:p w:rsidR="002D5AEF" w:rsidRPr="002D5AEF" w:rsidRDefault="002D5AEF" w:rsidP="002D5AEF">
      <w:pPr>
        <w:pStyle w:val="ListParagraph"/>
        <w:numPr>
          <w:ilvl w:val="0"/>
          <w:numId w:val="46"/>
        </w:numPr>
        <w:spacing w:after="0" w:line="240" w:lineRule="auto"/>
        <w:jc w:val="both"/>
        <w:rPr>
          <w:rFonts w:ascii="Times New Roman" w:hAnsi="Times New Roman"/>
          <w:sz w:val="24"/>
          <w:szCs w:val="24"/>
          <w:lang w:val="ro-RO"/>
        </w:rPr>
      </w:pPr>
      <w:r w:rsidRPr="002D5AEF">
        <w:rPr>
          <w:rFonts w:ascii="Times New Roman" w:hAnsi="Times New Roman"/>
          <w:snapToGrid w:val="0"/>
          <w:sz w:val="24"/>
          <w:szCs w:val="24"/>
          <w:lang w:val="ro-RO"/>
        </w:rPr>
        <w:t xml:space="preserve">Dispoziţiile </w:t>
      </w:r>
      <w:r w:rsidRPr="002D5AEF">
        <w:rPr>
          <w:rFonts w:ascii="Times New Roman" w:hAnsi="Times New Roman"/>
          <w:vanish/>
          <w:color w:val="000000"/>
          <w:sz w:val="24"/>
          <w:szCs w:val="24"/>
          <w:lang w:val="ro-RO"/>
        </w:rPr>
        <w:t>&lt;LLNK 12007    21130 301   0 33&gt;</w:t>
      </w:r>
      <w:r w:rsidRPr="002D5AEF">
        <w:rPr>
          <w:rFonts w:ascii="Times New Roman" w:hAnsi="Times New Roman"/>
          <w:color w:val="000000"/>
          <w:sz w:val="24"/>
          <w:szCs w:val="24"/>
          <w:lang w:val="ro-RO"/>
        </w:rPr>
        <w:t>Ordonanţei Guvernului nr. 21/2007(cu modificările ulterioare),</w:t>
      </w:r>
      <w:r w:rsidRPr="002D5AEF">
        <w:rPr>
          <w:rFonts w:ascii="Times New Roman" w:hAnsi="Times New Roman"/>
          <w:sz w:val="24"/>
          <w:szCs w:val="24"/>
          <w:lang w:val="ro-RO"/>
        </w:rPr>
        <w:t xml:space="preserve"> privind instituţiile şi companiile de spectacole sau concerte, precum şi desfăşurarea activităţii de impresariat artistic.</w:t>
      </w:r>
    </w:p>
    <w:p w:rsidR="002D5AEF" w:rsidRPr="002D5AEF" w:rsidRDefault="002D5AEF" w:rsidP="002D5AEF">
      <w:pPr>
        <w:pStyle w:val="ListParagraph"/>
        <w:numPr>
          <w:ilvl w:val="0"/>
          <w:numId w:val="46"/>
        </w:numPr>
        <w:tabs>
          <w:tab w:val="left" w:pos="540"/>
        </w:tabs>
        <w:autoSpaceDE w:val="0"/>
        <w:autoSpaceDN w:val="0"/>
        <w:adjustRightInd w:val="0"/>
        <w:spacing w:after="0" w:line="240" w:lineRule="auto"/>
        <w:jc w:val="both"/>
        <w:rPr>
          <w:rFonts w:ascii="Times New Roman" w:hAnsi="Times New Roman"/>
          <w:sz w:val="24"/>
          <w:szCs w:val="24"/>
          <w:lang w:val="ro-RO"/>
        </w:rPr>
      </w:pPr>
      <w:r w:rsidRPr="002D5AEF">
        <w:rPr>
          <w:rFonts w:ascii="Times New Roman" w:hAnsi="Times New Roman"/>
          <w:sz w:val="24"/>
          <w:szCs w:val="24"/>
          <w:lang w:val="ro-RO"/>
        </w:rPr>
        <w:t xml:space="preserve">OMFP nr. 946/2005 </w:t>
      </w:r>
      <w:r w:rsidRPr="002D5AEF">
        <w:rPr>
          <w:rFonts w:ascii="Times New Roman" w:eastAsia="Times New Roman" w:hAnsi="Times New Roman"/>
          <w:sz w:val="24"/>
          <w:szCs w:val="24"/>
          <w:lang w:val="it-IT"/>
        </w:rPr>
        <w:t>pentru aprobarea Codului controlului intern/managerial, cuprinzand standardele de control intern/managerial la entitatile publice si pentru dezvoltarea sistemelor de control intern/managerial</w:t>
      </w:r>
    </w:p>
    <w:p w:rsidR="002D5AEF" w:rsidRPr="002D5AEF" w:rsidRDefault="002D5AEF" w:rsidP="002D5AEF">
      <w:pPr>
        <w:pStyle w:val="ListParagraph"/>
        <w:numPr>
          <w:ilvl w:val="0"/>
          <w:numId w:val="46"/>
        </w:numPr>
        <w:tabs>
          <w:tab w:val="left" w:pos="540"/>
        </w:tabs>
        <w:autoSpaceDE w:val="0"/>
        <w:autoSpaceDN w:val="0"/>
        <w:adjustRightInd w:val="0"/>
        <w:spacing w:after="0" w:line="240" w:lineRule="auto"/>
        <w:jc w:val="both"/>
        <w:rPr>
          <w:rFonts w:ascii="Times New Roman" w:hAnsi="Times New Roman"/>
          <w:sz w:val="24"/>
          <w:szCs w:val="24"/>
          <w:lang w:val="hu-HU"/>
        </w:rPr>
      </w:pPr>
      <w:r w:rsidRPr="002D5AEF">
        <w:rPr>
          <w:rFonts w:ascii="Times New Roman" w:hAnsi="Times New Roman"/>
          <w:sz w:val="24"/>
          <w:szCs w:val="24"/>
          <w:lang w:val="ro-RO"/>
        </w:rPr>
        <w:t>HCL nr.300/27.09.2011 privind modificarea denumirii Teatrului de Stat Csiky Gergely din Timişoara, aprobarea Organigramei şi a Statului de Funcţii şi a Regulamentului de organizare şi funcţionare a Teatrului de Stat „Csiky Gergely”</w:t>
      </w:r>
    </w:p>
    <w:p w:rsidR="002D5AEF" w:rsidRPr="002D5AEF" w:rsidRDefault="002D5AEF" w:rsidP="002D5AEF">
      <w:pPr>
        <w:tabs>
          <w:tab w:val="left" w:pos="540"/>
        </w:tabs>
        <w:autoSpaceDE w:val="0"/>
        <w:autoSpaceDN w:val="0"/>
        <w:adjustRightInd w:val="0"/>
        <w:spacing w:after="0" w:line="240" w:lineRule="auto"/>
        <w:jc w:val="both"/>
        <w:rPr>
          <w:rFonts w:ascii="Times New Roman" w:hAnsi="Times New Roman"/>
          <w:sz w:val="24"/>
          <w:szCs w:val="24"/>
          <w:lang w:val="pt-BR"/>
        </w:rPr>
      </w:pPr>
      <w:r w:rsidRPr="002D5AEF">
        <w:rPr>
          <w:rFonts w:ascii="Times New Roman" w:hAnsi="Times New Roman"/>
          <w:snapToGrid w:val="0"/>
          <w:sz w:val="24"/>
          <w:szCs w:val="24"/>
          <w:lang w:val="pt-BR"/>
        </w:rPr>
        <w:tab/>
        <w:t>- Hot</w:t>
      </w:r>
      <w:r w:rsidRPr="002D5AEF">
        <w:rPr>
          <w:rFonts w:ascii="Times New Roman" w:hAnsi="Times New Roman"/>
          <w:snapToGrid w:val="0"/>
          <w:sz w:val="24"/>
          <w:szCs w:val="24"/>
          <w:lang w:val="ro-RO"/>
        </w:rPr>
        <w:t xml:space="preserve">ărârea Consiliului Administrativ nr. 1/22.01.2013 privind modificarea Regulamentului de Organizare şi Funcţionare, Organigramei şi Statului de funcţii </w:t>
      </w:r>
    </w:p>
    <w:p w:rsidR="002D5AEF" w:rsidRPr="002D5AEF" w:rsidRDefault="002D5AEF" w:rsidP="002D5AEF">
      <w:pPr>
        <w:tabs>
          <w:tab w:val="left" w:pos="540"/>
        </w:tabs>
        <w:autoSpaceDE w:val="0"/>
        <w:autoSpaceDN w:val="0"/>
        <w:adjustRightInd w:val="0"/>
        <w:spacing w:after="0" w:line="240" w:lineRule="auto"/>
        <w:jc w:val="both"/>
        <w:rPr>
          <w:rFonts w:ascii="Times New Roman" w:hAnsi="Times New Roman"/>
          <w:sz w:val="24"/>
          <w:szCs w:val="24"/>
          <w:lang w:val="pt-BR"/>
        </w:rPr>
      </w:pPr>
      <w:r w:rsidRPr="002D5AEF">
        <w:rPr>
          <w:rFonts w:ascii="Times New Roman" w:hAnsi="Times New Roman"/>
          <w:snapToGrid w:val="0"/>
          <w:sz w:val="24"/>
          <w:szCs w:val="24"/>
          <w:lang w:val="ro-RO"/>
        </w:rPr>
        <w:tab/>
        <w:t>- Hotărârea Consiliului Administrativ nr. 3/22.01.2013 privind înfiinţarea unui compartimen</w:t>
      </w:r>
      <w:r w:rsidR="00F24AAA">
        <w:rPr>
          <w:rFonts w:ascii="Times New Roman" w:hAnsi="Times New Roman"/>
          <w:snapToGrid w:val="0"/>
          <w:sz w:val="24"/>
          <w:szCs w:val="24"/>
          <w:lang w:val="ro-RO"/>
        </w:rPr>
        <w:t>t de audit intern sau externaliz</w:t>
      </w:r>
      <w:r w:rsidRPr="002D5AEF">
        <w:rPr>
          <w:rFonts w:ascii="Times New Roman" w:hAnsi="Times New Roman"/>
          <w:snapToGrid w:val="0"/>
          <w:sz w:val="24"/>
          <w:szCs w:val="24"/>
          <w:lang w:val="ro-RO"/>
        </w:rPr>
        <w:t>area acestui serviciu</w:t>
      </w:r>
    </w:p>
    <w:p w:rsidR="002D5AEF" w:rsidRPr="002D5AEF" w:rsidRDefault="002D5AEF" w:rsidP="002D5AEF">
      <w:pPr>
        <w:pStyle w:val="Header"/>
        <w:tabs>
          <w:tab w:val="clear" w:pos="4680"/>
          <w:tab w:val="clear" w:pos="9360"/>
          <w:tab w:val="left" w:pos="540"/>
        </w:tabs>
        <w:jc w:val="both"/>
        <w:rPr>
          <w:rFonts w:ascii="Times New Roman" w:hAnsi="Times New Roman"/>
          <w:sz w:val="24"/>
          <w:szCs w:val="24"/>
          <w:lang w:val="hu-HU"/>
        </w:rPr>
      </w:pPr>
      <w:r w:rsidRPr="002D5AEF">
        <w:rPr>
          <w:rFonts w:ascii="Times New Roman" w:hAnsi="Times New Roman"/>
          <w:sz w:val="24"/>
          <w:szCs w:val="24"/>
          <w:lang w:val="ro-RO"/>
        </w:rPr>
        <w:tab/>
        <w:t>- Propunerile Consiliului Artistic privind componenţa, organizarea şi funcţionarea acestuia cu nr. de înregistrare 1681/26.09.2012</w:t>
      </w:r>
    </w:p>
    <w:p w:rsidR="002D5AEF" w:rsidRPr="002D5AEF" w:rsidRDefault="002D5AEF" w:rsidP="002D5AEF">
      <w:pPr>
        <w:pStyle w:val="Header"/>
        <w:tabs>
          <w:tab w:val="clear" w:pos="4680"/>
          <w:tab w:val="clear" w:pos="9360"/>
          <w:tab w:val="left" w:pos="540"/>
        </w:tabs>
        <w:jc w:val="both"/>
        <w:rPr>
          <w:rFonts w:ascii="Times New Roman" w:hAnsi="Times New Roman"/>
          <w:sz w:val="24"/>
          <w:szCs w:val="24"/>
          <w:lang w:val="hu-HU"/>
        </w:rPr>
      </w:pPr>
      <w:r w:rsidRPr="002D5AEF">
        <w:rPr>
          <w:rFonts w:ascii="Times New Roman" w:hAnsi="Times New Roman"/>
          <w:sz w:val="24"/>
          <w:szCs w:val="24"/>
          <w:lang w:val="ro-RO"/>
        </w:rPr>
        <w:tab/>
        <w:t>- Dispoziţia nr. 24/13.19.2012</w:t>
      </w:r>
    </w:p>
    <w:p w:rsidR="002D5AEF" w:rsidRPr="002D5AEF" w:rsidRDefault="002D5AEF" w:rsidP="002D5AEF">
      <w:pPr>
        <w:autoSpaceDE w:val="0"/>
        <w:autoSpaceDN w:val="0"/>
        <w:adjustRightInd w:val="0"/>
        <w:spacing w:after="0" w:line="240" w:lineRule="auto"/>
        <w:jc w:val="both"/>
        <w:rPr>
          <w:rFonts w:ascii="Times New Roman" w:hAnsi="Times New Roman"/>
          <w:b/>
          <w:snapToGrid w:val="0"/>
          <w:sz w:val="24"/>
          <w:szCs w:val="24"/>
          <w:lang w:val="hu-HU"/>
        </w:rPr>
      </w:pPr>
      <w:r w:rsidRPr="002D5AEF">
        <w:rPr>
          <w:rFonts w:ascii="Times New Roman" w:hAnsi="Times New Roman"/>
          <w:b/>
          <w:snapToGrid w:val="0"/>
          <w:sz w:val="24"/>
          <w:szCs w:val="24"/>
          <w:lang w:val="hu-HU"/>
        </w:rPr>
        <w:t xml:space="preserve">Expunere de motive: </w:t>
      </w:r>
    </w:p>
    <w:p w:rsidR="002D5AEF" w:rsidRPr="002D5AEF" w:rsidRDefault="002D5AEF" w:rsidP="002D5AEF">
      <w:pPr>
        <w:numPr>
          <w:ilvl w:val="0"/>
          <w:numId w:val="31"/>
        </w:numPr>
        <w:tabs>
          <w:tab w:val="clear" w:pos="1080"/>
          <w:tab w:val="num" w:pos="720"/>
        </w:tabs>
        <w:autoSpaceDE w:val="0"/>
        <w:autoSpaceDN w:val="0"/>
        <w:adjustRightInd w:val="0"/>
        <w:spacing w:after="0" w:line="240" w:lineRule="auto"/>
        <w:jc w:val="both"/>
        <w:rPr>
          <w:rFonts w:ascii="Times New Roman" w:hAnsi="Times New Roman"/>
          <w:snapToGrid w:val="0"/>
          <w:sz w:val="24"/>
          <w:szCs w:val="24"/>
          <w:u w:val="single"/>
          <w:lang w:val="hu-HU"/>
        </w:rPr>
      </w:pPr>
      <w:r w:rsidRPr="002D5AEF">
        <w:rPr>
          <w:rFonts w:ascii="Times New Roman" w:hAnsi="Times New Roman"/>
          <w:snapToGrid w:val="0"/>
          <w:sz w:val="24"/>
          <w:szCs w:val="24"/>
          <w:u w:val="single"/>
          <w:lang w:val="hu-HU"/>
        </w:rPr>
        <w:t>Privind componenţa Consiliului Artistic:</w:t>
      </w:r>
    </w:p>
    <w:p w:rsidR="002D5AEF" w:rsidRPr="002D5AEF" w:rsidRDefault="002D5AEF" w:rsidP="002D5AEF">
      <w:pPr>
        <w:autoSpaceDE w:val="0"/>
        <w:autoSpaceDN w:val="0"/>
        <w:adjustRightInd w:val="0"/>
        <w:spacing w:after="0" w:line="240" w:lineRule="auto"/>
        <w:ind w:firstLine="360"/>
        <w:jc w:val="both"/>
        <w:rPr>
          <w:rFonts w:ascii="Times New Roman" w:eastAsia="Times New Roman" w:hAnsi="Times New Roman"/>
          <w:sz w:val="24"/>
          <w:szCs w:val="24"/>
          <w:lang w:val="hu-HU"/>
        </w:rPr>
      </w:pPr>
      <w:r w:rsidRPr="002D5AEF">
        <w:rPr>
          <w:rFonts w:ascii="Times New Roman" w:hAnsi="Times New Roman"/>
          <w:snapToGrid w:val="0"/>
          <w:sz w:val="24"/>
          <w:szCs w:val="24"/>
          <w:lang w:val="hu-HU"/>
        </w:rPr>
        <w:t xml:space="preserve">Consiliul Artisic are rol consultativ </w:t>
      </w:r>
      <w:r w:rsidR="00F24AAA">
        <w:rPr>
          <w:rFonts w:ascii="Times New Roman" w:hAnsi="Times New Roman"/>
          <w:snapToGrid w:val="0"/>
          <w:sz w:val="24"/>
          <w:szCs w:val="24"/>
          <w:lang w:val="hu-HU"/>
        </w:rPr>
        <w:t xml:space="preserve">şi este </w:t>
      </w:r>
      <w:r w:rsidRPr="002D5AEF">
        <w:rPr>
          <w:rFonts w:ascii="Times New Roman" w:hAnsi="Times New Roman"/>
          <w:snapToGrid w:val="0"/>
          <w:sz w:val="24"/>
          <w:szCs w:val="24"/>
          <w:lang w:val="hu-HU"/>
        </w:rPr>
        <w:t>format din personalităţi culturale din instituţie şi din afara acesteia</w:t>
      </w:r>
      <w:r w:rsidR="00F24AAA">
        <w:rPr>
          <w:rFonts w:ascii="Times New Roman" w:hAnsi="Times New Roman"/>
          <w:snapToGrid w:val="0"/>
          <w:sz w:val="24"/>
          <w:szCs w:val="24"/>
          <w:lang w:val="hu-HU"/>
        </w:rPr>
        <w:t>,</w:t>
      </w:r>
      <w:r w:rsidRPr="002D5AEF">
        <w:rPr>
          <w:rFonts w:ascii="Times New Roman" w:hAnsi="Times New Roman"/>
          <w:snapToGrid w:val="0"/>
          <w:sz w:val="24"/>
          <w:szCs w:val="24"/>
          <w:lang w:val="hu-HU"/>
        </w:rPr>
        <w:t xml:space="preserve"> se organizează şi funcţionează </w:t>
      </w:r>
      <w:r w:rsidRPr="002D5AEF">
        <w:rPr>
          <w:rFonts w:ascii="Times New Roman" w:eastAsia="Times New Roman" w:hAnsi="Times New Roman"/>
          <w:sz w:val="24"/>
          <w:szCs w:val="24"/>
          <w:lang w:val="hu-HU"/>
        </w:rPr>
        <w:t>în baza regulamentului elaborat şi aprobat în conformitate cu dispoziţiile art.19 alin.3 , art. 4 alin. (2)</w:t>
      </w:r>
      <w:r w:rsidRPr="002D5AEF">
        <w:rPr>
          <w:rFonts w:ascii="Times New Roman" w:hAnsi="Times New Roman"/>
          <w:snapToGrid w:val="0"/>
          <w:sz w:val="24"/>
          <w:szCs w:val="24"/>
          <w:lang w:val="hu-HU"/>
        </w:rPr>
        <w:t xml:space="preserve"> O.G. Nr. 21/2007. </w:t>
      </w:r>
      <w:r w:rsidRPr="002D5AEF">
        <w:rPr>
          <w:rFonts w:ascii="Times New Roman" w:eastAsia="Times New Roman" w:hAnsi="Times New Roman"/>
          <w:sz w:val="24"/>
          <w:szCs w:val="24"/>
          <w:lang w:val="hu-HU"/>
        </w:rPr>
        <w:t>Analizând activităţile Consiliului Artistic în perioada cuprinsă 2006-2012 a intervenit necesitatea modificării componenţei prevăzute în alin.1 art.12 din R.O.F. aprobat prin HCLT nr.300/2011 în sensul că este necesar să facă parte din Consiliul artistic încă o  persoană din afara instit</w:t>
      </w:r>
      <w:r w:rsidR="00F24AAA">
        <w:rPr>
          <w:rFonts w:ascii="Times New Roman" w:eastAsia="Times New Roman" w:hAnsi="Times New Roman"/>
          <w:sz w:val="24"/>
          <w:szCs w:val="24"/>
          <w:lang w:val="hu-HU"/>
        </w:rPr>
        <w:t>uţiei, un specialist în domeniu.A</w:t>
      </w:r>
      <w:r w:rsidRPr="002D5AEF">
        <w:rPr>
          <w:rFonts w:ascii="Times New Roman" w:eastAsia="Times New Roman" w:hAnsi="Times New Roman"/>
          <w:sz w:val="24"/>
          <w:szCs w:val="24"/>
          <w:lang w:val="hu-HU"/>
        </w:rPr>
        <w:t xml:space="preserve">stfel în exercitarea atribuţiilor Consiliului Artistic se vor ţine cont de  două opinii diferite din afara isntituţiei, una urmărind cerinţele publicului din comunitate şi una tendinţele „breslei” </w:t>
      </w:r>
      <w:r w:rsidRPr="002D5AEF">
        <w:rPr>
          <w:rFonts w:ascii="Times New Roman" w:hAnsi="Times New Roman"/>
          <w:sz w:val="24"/>
          <w:szCs w:val="24"/>
          <w:lang w:val="hu-HU"/>
        </w:rPr>
        <w:t xml:space="preserve">asupra activităţii artistice a teatrului </w:t>
      </w:r>
      <w:r w:rsidRPr="002D5AEF">
        <w:rPr>
          <w:rFonts w:ascii="Times New Roman"/>
          <w:sz w:val="24"/>
          <w:szCs w:val="24"/>
          <w:lang w:val="hu-HU"/>
        </w:rPr>
        <w:t>ș</w:t>
      </w:r>
      <w:r w:rsidRPr="002D5AEF">
        <w:rPr>
          <w:rFonts w:ascii="Times New Roman" w:hAnsi="Times New Roman"/>
          <w:sz w:val="24"/>
          <w:szCs w:val="24"/>
          <w:lang w:val="hu-HU"/>
        </w:rPr>
        <w:t>i calitatăţii spectacolelor realizate.</w:t>
      </w:r>
    </w:p>
    <w:p w:rsidR="002D5AEF" w:rsidRPr="002D5AEF" w:rsidRDefault="002D5AEF" w:rsidP="002D5AEF">
      <w:pPr>
        <w:autoSpaceDE w:val="0"/>
        <w:autoSpaceDN w:val="0"/>
        <w:adjustRightInd w:val="0"/>
        <w:spacing w:after="0" w:line="240" w:lineRule="auto"/>
        <w:ind w:firstLine="540"/>
        <w:jc w:val="both"/>
        <w:rPr>
          <w:rFonts w:ascii="Times New Roman" w:hAnsi="Times New Roman"/>
          <w:snapToGrid w:val="0"/>
          <w:sz w:val="24"/>
          <w:szCs w:val="24"/>
          <w:lang w:val="hu-HU"/>
        </w:rPr>
      </w:pPr>
      <w:r w:rsidRPr="002D5AEF">
        <w:rPr>
          <w:rFonts w:ascii="Times New Roman" w:hAnsi="Times New Roman"/>
          <w:color w:val="000000"/>
          <w:sz w:val="24"/>
          <w:szCs w:val="24"/>
          <w:lang w:val="hu-HU"/>
        </w:rPr>
        <w:t>Se propune următoarul conţinut la Articolul 3. Structura organizatorică alin.(2) lit. A punctul 3:</w:t>
      </w:r>
    </w:p>
    <w:p w:rsidR="002D5AEF" w:rsidRDefault="002D5AEF" w:rsidP="002D5AEF">
      <w:pPr>
        <w:autoSpaceDE w:val="0"/>
        <w:autoSpaceDN w:val="0"/>
        <w:adjustRightInd w:val="0"/>
        <w:spacing w:after="0" w:line="240" w:lineRule="auto"/>
        <w:jc w:val="both"/>
        <w:rPr>
          <w:rFonts w:ascii="Times New Roman" w:hAnsi="Times New Roman"/>
          <w:b/>
          <w:snapToGrid w:val="0"/>
          <w:sz w:val="24"/>
          <w:szCs w:val="24"/>
          <w:lang w:val="hu-HU"/>
        </w:rPr>
      </w:pPr>
      <w:r w:rsidRPr="002D5AEF">
        <w:rPr>
          <w:rFonts w:ascii="Times New Roman" w:hAnsi="Times New Roman"/>
          <w:b/>
          <w:color w:val="000000"/>
          <w:sz w:val="24"/>
          <w:szCs w:val="24"/>
          <w:lang w:val="ro-RO"/>
        </w:rPr>
        <w:t xml:space="preserve">3. </w:t>
      </w:r>
      <w:r w:rsidRPr="002D5AEF">
        <w:rPr>
          <w:rFonts w:ascii="Times New Roman" w:hAnsi="Times New Roman"/>
          <w:b/>
          <w:snapToGrid w:val="0"/>
          <w:sz w:val="24"/>
          <w:szCs w:val="24"/>
          <w:lang w:val="hu-HU"/>
        </w:rPr>
        <w:t xml:space="preserve">Consiliul Artisic este </w:t>
      </w:r>
      <w:r w:rsidRPr="002D5AEF">
        <w:rPr>
          <w:rFonts w:ascii="Times New Roman" w:hAnsi="Times New Roman"/>
          <w:b/>
          <w:snapToGrid w:val="0"/>
          <w:sz w:val="24"/>
          <w:szCs w:val="24"/>
          <w:u w:val="single"/>
          <w:lang w:val="hu-HU"/>
        </w:rPr>
        <w:t xml:space="preserve">format din personalităţi culturale din instituţie şi din afara acesteia </w:t>
      </w:r>
      <w:r w:rsidRPr="002D5AEF">
        <w:rPr>
          <w:rFonts w:ascii="Times New Roman" w:hAnsi="Times New Roman"/>
          <w:b/>
          <w:snapToGrid w:val="0"/>
          <w:sz w:val="24"/>
          <w:szCs w:val="24"/>
          <w:lang w:val="hu-HU"/>
        </w:rPr>
        <w:t xml:space="preserve">potrivit dispoziţiilor art. 19 alin.2 din O.G. Nr. 21/2007 </w:t>
      </w:r>
    </w:p>
    <w:p w:rsidR="00F24AAA" w:rsidRPr="002D5AEF" w:rsidRDefault="00F24AAA" w:rsidP="002D5AEF">
      <w:pPr>
        <w:autoSpaceDE w:val="0"/>
        <w:autoSpaceDN w:val="0"/>
        <w:adjustRightInd w:val="0"/>
        <w:spacing w:after="0" w:line="240" w:lineRule="auto"/>
        <w:jc w:val="both"/>
        <w:rPr>
          <w:rFonts w:ascii="Times New Roman" w:hAnsi="Times New Roman"/>
          <w:b/>
          <w:snapToGrid w:val="0"/>
          <w:sz w:val="24"/>
          <w:szCs w:val="24"/>
          <w:lang w:val="hu-HU"/>
        </w:rPr>
      </w:pPr>
    </w:p>
    <w:p w:rsidR="002D5AEF" w:rsidRPr="002D5AEF" w:rsidRDefault="002D5AEF" w:rsidP="002D5AEF">
      <w:pPr>
        <w:numPr>
          <w:ilvl w:val="0"/>
          <w:numId w:val="31"/>
        </w:numPr>
        <w:tabs>
          <w:tab w:val="clear" w:pos="1080"/>
          <w:tab w:val="num" w:pos="720"/>
        </w:tabs>
        <w:autoSpaceDE w:val="0"/>
        <w:autoSpaceDN w:val="0"/>
        <w:adjustRightInd w:val="0"/>
        <w:spacing w:after="0" w:line="240" w:lineRule="auto"/>
        <w:jc w:val="both"/>
        <w:rPr>
          <w:rFonts w:ascii="Times New Roman" w:eastAsia="Times New Roman" w:hAnsi="Times New Roman"/>
          <w:sz w:val="24"/>
          <w:szCs w:val="24"/>
          <w:u w:val="single"/>
          <w:lang w:val="hu-HU"/>
        </w:rPr>
      </w:pPr>
      <w:r w:rsidRPr="002D5AEF">
        <w:rPr>
          <w:rFonts w:ascii="Times New Roman" w:eastAsia="Times New Roman" w:hAnsi="Times New Roman"/>
          <w:sz w:val="24"/>
          <w:szCs w:val="24"/>
          <w:u w:val="single"/>
          <w:lang w:val="hu-HU"/>
        </w:rPr>
        <w:t xml:space="preserve">Privivind organizarea şi funcţionarea: </w:t>
      </w:r>
    </w:p>
    <w:p w:rsidR="002D5AEF" w:rsidRPr="002D5AEF" w:rsidRDefault="002D5AEF" w:rsidP="002D5AEF">
      <w:pPr>
        <w:pStyle w:val="Header"/>
        <w:tabs>
          <w:tab w:val="clear" w:pos="4680"/>
          <w:tab w:val="clear" w:pos="9360"/>
          <w:tab w:val="left" w:pos="540"/>
        </w:tabs>
        <w:ind w:left="360"/>
        <w:jc w:val="both"/>
        <w:rPr>
          <w:rFonts w:ascii="Times New Roman" w:hAnsi="Times New Roman"/>
          <w:sz w:val="24"/>
          <w:szCs w:val="24"/>
          <w:lang w:val="hu-HU"/>
        </w:rPr>
      </w:pPr>
      <w:r w:rsidRPr="002D5AEF">
        <w:rPr>
          <w:rFonts w:ascii="Times New Roman" w:hAnsi="Times New Roman"/>
          <w:color w:val="000000"/>
          <w:sz w:val="24"/>
          <w:szCs w:val="24"/>
          <w:lang w:val="ro-RO"/>
        </w:rPr>
        <w:t>Analizând următoarele:</w:t>
      </w:r>
      <w:r w:rsidRPr="002D5AEF">
        <w:rPr>
          <w:rFonts w:ascii="Times New Roman" w:hAnsi="Times New Roman"/>
          <w:sz w:val="24"/>
          <w:szCs w:val="24"/>
          <w:lang w:val="ro-RO"/>
        </w:rPr>
        <w:t xml:space="preserve"> </w:t>
      </w:r>
    </w:p>
    <w:p w:rsidR="002D5AEF" w:rsidRPr="002D5AEF" w:rsidRDefault="002D5AEF" w:rsidP="002D5AEF">
      <w:pPr>
        <w:pStyle w:val="Header"/>
        <w:tabs>
          <w:tab w:val="clear" w:pos="4680"/>
          <w:tab w:val="clear" w:pos="9360"/>
          <w:tab w:val="left" w:pos="540"/>
        </w:tabs>
        <w:jc w:val="both"/>
        <w:rPr>
          <w:rFonts w:ascii="Times New Roman" w:hAnsi="Times New Roman"/>
          <w:sz w:val="24"/>
          <w:szCs w:val="24"/>
          <w:lang w:val="hu-HU"/>
        </w:rPr>
      </w:pPr>
      <w:r w:rsidRPr="002D5AEF">
        <w:rPr>
          <w:rFonts w:ascii="Times New Roman" w:hAnsi="Times New Roman"/>
          <w:sz w:val="24"/>
          <w:szCs w:val="24"/>
          <w:lang w:val="hu-HU"/>
        </w:rPr>
        <w:lastRenderedPageBreak/>
        <w:t xml:space="preserve">- </w:t>
      </w:r>
      <w:r w:rsidRPr="002D5AEF">
        <w:rPr>
          <w:rFonts w:ascii="Times New Roman" w:hAnsi="Times New Roman"/>
          <w:sz w:val="24"/>
          <w:szCs w:val="24"/>
          <w:lang w:val="ro-RO"/>
        </w:rPr>
        <w:t>Propunerile Consiliului Artistic privind componenţa, organizarea şi funcţionarea acestuia cu nr. de înregistrare 1681/26.09.2012</w:t>
      </w:r>
    </w:p>
    <w:p w:rsidR="002D5AEF" w:rsidRPr="002D5AEF" w:rsidRDefault="002D5AEF" w:rsidP="002D5AEF">
      <w:pPr>
        <w:autoSpaceDE w:val="0"/>
        <w:autoSpaceDN w:val="0"/>
        <w:adjustRightInd w:val="0"/>
        <w:spacing w:after="0" w:line="240" w:lineRule="auto"/>
        <w:jc w:val="both"/>
        <w:rPr>
          <w:rFonts w:ascii="Times New Roman" w:hAnsi="Times New Roman"/>
          <w:color w:val="000000"/>
          <w:sz w:val="24"/>
          <w:szCs w:val="24"/>
          <w:lang w:val="ro-RO"/>
        </w:rPr>
      </w:pPr>
      <w:r w:rsidRPr="002D5AEF">
        <w:rPr>
          <w:rFonts w:ascii="Times New Roman" w:hAnsi="Times New Roman"/>
          <w:color w:val="000000"/>
          <w:sz w:val="24"/>
          <w:szCs w:val="24"/>
          <w:lang w:val="ro-RO"/>
        </w:rPr>
        <w:t>a) -</w:t>
      </w:r>
      <w:r w:rsidRPr="002D5AEF">
        <w:rPr>
          <w:rFonts w:ascii="Times New Roman" w:hAnsi="Times New Roman"/>
          <w:color w:val="000000"/>
          <w:sz w:val="24"/>
          <w:szCs w:val="24"/>
          <w:u w:val="single"/>
          <w:lang w:val="ro-RO"/>
        </w:rPr>
        <w:t>În condiţiile actuale</w:t>
      </w:r>
      <w:r w:rsidRPr="002D5AEF">
        <w:rPr>
          <w:rFonts w:ascii="Times New Roman" w:hAnsi="Times New Roman"/>
          <w:color w:val="000000"/>
          <w:sz w:val="24"/>
          <w:szCs w:val="24"/>
          <w:lang w:val="ro-RO"/>
        </w:rPr>
        <w:t xml:space="preserve"> decizia de menţinere sau scoatere de pe afiş a unui spectacol</w:t>
      </w:r>
      <w:r w:rsidR="00F24AAA">
        <w:rPr>
          <w:rFonts w:ascii="Times New Roman" w:hAnsi="Times New Roman"/>
          <w:color w:val="000000"/>
          <w:sz w:val="24"/>
          <w:szCs w:val="24"/>
          <w:lang w:val="ro-RO"/>
        </w:rPr>
        <w:t xml:space="preserve"> are, practic, </w:t>
      </w:r>
      <w:r w:rsidRPr="002D5AEF">
        <w:rPr>
          <w:rFonts w:ascii="Times New Roman" w:hAnsi="Times New Roman"/>
          <w:color w:val="000000"/>
          <w:sz w:val="24"/>
          <w:szCs w:val="24"/>
          <w:lang w:val="ro-RO"/>
        </w:rPr>
        <w:t xml:space="preserve"> la bază criterii de ordin economic, marketing şi  management şi nu propunerile Consiliului </w:t>
      </w:r>
    </w:p>
    <w:p w:rsidR="002D5AEF" w:rsidRPr="002D5AEF" w:rsidRDefault="002D5AEF" w:rsidP="002D5AEF">
      <w:pPr>
        <w:autoSpaceDE w:val="0"/>
        <w:autoSpaceDN w:val="0"/>
        <w:adjustRightInd w:val="0"/>
        <w:spacing w:after="0" w:line="240" w:lineRule="auto"/>
        <w:jc w:val="both"/>
        <w:rPr>
          <w:rFonts w:ascii="Times New Roman" w:hAnsi="Times New Roman"/>
          <w:color w:val="000000"/>
          <w:sz w:val="24"/>
          <w:szCs w:val="24"/>
          <w:lang w:val="ro-RO"/>
        </w:rPr>
      </w:pPr>
      <w:r w:rsidRPr="002D5AEF">
        <w:rPr>
          <w:rFonts w:ascii="Times New Roman" w:hAnsi="Times New Roman"/>
          <w:color w:val="000000"/>
          <w:sz w:val="24"/>
          <w:szCs w:val="24"/>
          <w:lang w:val="ro-RO"/>
        </w:rPr>
        <w:t>Artistic. Consiliului Artistic are rol consultativ, rol ce are mai mare importanţă înainte de premiera spectacolului decât după aceasta. Totodată menţinerea atribuţiei de a propune scoaterea sau menţinerea pe afiş a unui spectacol i</w:t>
      </w:r>
      <w:r w:rsidR="00F24AAA">
        <w:rPr>
          <w:rFonts w:ascii="Times New Roman" w:hAnsi="Times New Roman"/>
          <w:color w:val="000000"/>
          <w:sz w:val="24"/>
          <w:szCs w:val="24"/>
          <w:lang w:val="ro-RO"/>
        </w:rPr>
        <w:t xml:space="preserve">- </w:t>
      </w:r>
      <w:r w:rsidRPr="002D5AEF">
        <w:rPr>
          <w:rFonts w:ascii="Times New Roman" w:hAnsi="Times New Roman"/>
          <w:color w:val="000000"/>
          <w:sz w:val="24"/>
          <w:szCs w:val="24"/>
          <w:lang w:val="ro-RO"/>
        </w:rPr>
        <w:t>ar deruta şi ar crea situaţii dificil de gestionat.</w:t>
      </w:r>
    </w:p>
    <w:p w:rsidR="002D5AEF" w:rsidRPr="002D5AEF" w:rsidRDefault="002D5AEF" w:rsidP="00F24AAA">
      <w:pPr>
        <w:tabs>
          <w:tab w:val="left" w:pos="360"/>
        </w:tabs>
        <w:autoSpaceDE w:val="0"/>
        <w:autoSpaceDN w:val="0"/>
        <w:adjustRightInd w:val="0"/>
        <w:spacing w:after="0" w:line="240" w:lineRule="auto"/>
        <w:ind w:left="360" w:hanging="360"/>
        <w:jc w:val="both"/>
        <w:rPr>
          <w:rFonts w:ascii="Times New Roman" w:hAnsi="Times New Roman"/>
          <w:color w:val="000000"/>
          <w:sz w:val="24"/>
          <w:szCs w:val="24"/>
          <w:lang w:val="ro-RO"/>
        </w:rPr>
      </w:pPr>
      <w:r w:rsidRPr="002D5AEF">
        <w:rPr>
          <w:rFonts w:ascii="Times New Roman" w:hAnsi="Times New Roman"/>
          <w:sz w:val="24"/>
          <w:szCs w:val="24"/>
          <w:lang w:val="ro-RO"/>
        </w:rPr>
        <w:t xml:space="preserve">b) Având în vedere că membrii Consiliului Artistic se modifică de la an </w:t>
      </w:r>
      <w:r w:rsidR="00F24AAA">
        <w:rPr>
          <w:rFonts w:ascii="Times New Roman" w:hAnsi="Times New Roman"/>
          <w:sz w:val="24"/>
          <w:szCs w:val="24"/>
          <w:lang w:val="ro-RO"/>
        </w:rPr>
        <w:t>la an prin decizia Directorului, iar a</w:t>
      </w:r>
      <w:r w:rsidRPr="002D5AEF">
        <w:rPr>
          <w:rFonts w:ascii="Times New Roman" w:hAnsi="Times New Roman"/>
          <w:sz w:val="24"/>
          <w:szCs w:val="24"/>
          <w:lang w:val="ro-RO"/>
        </w:rPr>
        <w:t>naliza atribuţiilor şi regulamentului pe baza căruia funcţionează acest organism este bine venit</w:t>
      </w:r>
      <w:r w:rsidR="00F24AAA">
        <w:rPr>
          <w:rFonts w:ascii="Times New Roman" w:hAnsi="Times New Roman"/>
          <w:sz w:val="24"/>
          <w:szCs w:val="24"/>
          <w:lang w:val="ro-RO"/>
        </w:rPr>
        <w:t>ă</w:t>
      </w:r>
      <w:r w:rsidRPr="002D5AEF">
        <w:rPr>
          <w:rFonts w:ascii="Times New Roman" w:hAnsi="Times New Roman"/>
          <w:sz w:val="24"/>
          <w:szCs w:val="24"/>
          <w:lang w:val="ro-RO"/>
        </w:rPr>
        <w:t xml:space="preserve"> din pre</w:t>
      </w:r>
      <w:r w:rsidR="00F24AAA">
        <w:rPr>
          <w:rFonts w:ascii="Times New Roman" w:hAnsi="Times New Roman"/>
          <w:sz w:val="24"/>
          <w:szCs w:val="24"/>
          <w:lang w:val="ro-RO"/>
        </w:rPr>
        <w:t xml:space="preserve">spectiva îmbunătăţirii acestora,în </w:t>
      </w:r>
      <w:r w:rsidRPr="002D5AEF">
        <w:rPr>
          <w:rFonts w:ascii="Times New Roman" w:hAnsi="Times New Roman"/>
          <w:color w:val="000000"/>
          <w:sz w:val="24"/>
          <w:szCs w:val="24"/>
          <w:lang w:val="ro-RO"/>
        </w:rPr>
        <w:t xml:space="preserve">baza celor expuse la punctul a şi b propunem următoarele modificări/completări: </w:t>
      </w:r>
    </w:p>
    <w:p w:rsidR="00F24AAA" w:rsidRDefault="00F24AAA" w:rsidP="002D5AEF">
      <w:pPr>
        <w:tabs>
          <w:tab w:val="left" w:pos="360"/>
        </w:tabs>
        <w:autoSpaceDE w:val="0"/>
        <w:autoSpaceDN w:val="0"/>
        <w:adjustRightInd w:val="0"/>
        <w:spacing w:after="0" w:line="240" w:lineRule="auto"/>
        <w:ind w:left="360" w:hanging="360"/>
        <w:jc w:val="both"/>
        <w:rPr>
          <w:rFonts w:ascii="Times New Roman" w:hAnsi="Times New Roman"/>
          <w:sz w:val="24"/>
          <w:szCs w:val="24"/>
          <w:lang w:val="ro-RO"/>
        </w:rPr>
      </w:pPr>
    </w:p>
    <w:p w:rsidR="002D5AEF" w:rsidRPr="002D5AEF" w:rsidRDefault="002D5AEF" w:rsidP="002D5AEF">
      <w:pPr>
        <w:tabs>
          <w:tab w:val="left" w:pos="360"/>
        </w:tabs>
        <w:autoSpaceDE w:val="0"/>
        <w:autoSpaceDN w:val="0"/>
        <w:adjustRightInd w:val="0"/>
        <w:spacing w:after="0" w:line="240" w:lineRule="auto"/>
        <w:ind w:left="360" w:hanging="360"/>
        <w:jc w:val="both"/>
        <w:rPr>
          <w:rFonts w:ascii="Times New Roman" w:hAnsi="Times New Roman"/>
          <w:color w:val="000000"/>
          <w:sz w:val="24"/>
          <w:szCs w:val="24"/>
          <w:lang w:val="ro-RO"/>
        </w:rPr>
      </w:pPr>
      <w:r w:rsidRPr="002D5AEF">
        <w:rPr>
          <w:rFonts w:ascii="Times New Roman" w:hAnsi="Times New Roman"/>
          <w:sz w:val="24"/>
          <w:szCs w:val="24"/>
          <w:lang w:val="ro-RO"/>
        </w:rPr>
        <w:t xml:space="preserve">Modificarea articolului 12 din cap.III. Conducerea, Organizarea şi Personalul din </w:t>
      </w:r>
      <w:r w:rsidRPr="002D5AEF">
        <w:rPr>
          <w:rFonts w:ascii="Times New Roman" w:hAnsi="Times New Roman"/>
          <w:color w:val="000000"/>
          <w:sz w:val="24"/>
          <w:szCs w:val="24"/>
          <w:lang w:val="ro-RO"/>
        </w:rPr>
        <w:t>Regulamentul de Organizare şi Funcţionare al Teatrului Maghiar de Stat Csiky Gergely aprobat prin HCLT nr. 300/27.09.2012, după cum urmează:</w:t>
      </w:r>
    </w:p>
    <w:p w:rsidR="002D5AEF" w:rsidRPr="002D5AEF" w:rsidRDefault="002D5AEF" w:rsidP="002D5AEF">
      <w:pPr>
        <w:autoSpaceDE w:val="0"/>
        <w:autoSpaceDN w:val="0"/>
        <w:adjustRightInd w:val="0"/>
        <w:spacing w:after="0" w:line="240" w:lineRule="auto"/>
        <w:jc w:val="both"/>
        <w:rPr>
          <w:rFonts w:ascii="Times New Roman" w:hAnsi="Times New Roman"/>
          <w:color w:val="000000"/>
          <w:sz w:val="24"/>
          <w:szCs w:val="24"/>
          <w:lang w:val="ro-RO"/>
        </w:rPr>
      </w:pPr>
      <w:r w:rsidRPr="002D5AEF">
        <w:rPr>
          <w:rFonts w:ascii="Times New Roman" w:hAnsi="Times New Roman"/>
          <w:color w:val="000000"/>
          <w:sz w:val="24"/>
          <w:szCs w:val="24"/>
          <w:lang w:val="ro-RO"/>
        </w:rPr>
        <w:t>Aliniatul (1):</w:t>
      </w:r>
    </w:p>
    <w:p w:rsidR="002D5AEF" w:rsidRPr="002D5AEF" w:rsidRDefault="002D5AEF" w:rsidP="002D5AEF">
      <w:pPr>
        <w:autoSpaceDE w:val="0"/>
        <w:autoSpaceDN w:val="0"/>
        <w:adjustRightInd w:val="0"/>
        <w:spacing w:after="0" w:line="240" w:lineRule="auto"/>
        <w:ind w:left="180"/>
        <w:jc w:val="both"/>
        <w:rPr>
          <w:rFonts w:ascii="Times New Roman" w:hAnsi="Times New Roman"/>
          <w:color w:val="000000"/>
          <w:sz w:val="24"/>
          <w:szCs w:val="24"/>
          <w:lang w:val="ro-RO"/>
        </w:rPr>
      </w:pPr>
      <w:r w:rsidRPr="002D5AEF">
        <w:rPr>
          <w:rFonts w:ascii="Times New Roman" w:hAnsi="Times New Roman"/>
          <w:color w:val="000000"/>
          <w:sz w:val="24"/>
          <w:szCs w:val="24"/>
          <w:u w:val="single"/>
          <w:lang w:val="ro-RO"/>
        </w:rPr>
        <w:t>- se elimină</w:t>
      </w:r>
      <w:r w:rsidRPr="002D5AEF">
        <w:rPr>
          <w:rFonts w:ascii="Times New Roman" w:hAnsi="Times New Roman"/>
          <w:color w:val="000000"/>
          <w:sz w:val="24"/>
          <w:szCs w:val="24"/>
          <w:lang w:val="ro-RO"/>
        </w:rPr>
        <w:t xml:space="preserve"> următoarea atribuţie  de la alin.1, pct. g) cu următorul conţinut: </w:t>
      </w:r>
    </w:p>
    <w:p w:rsidR="002D5AEF" w:rsidRPr="002D5AEF" w:rsidRDefault="002D5AEF" w:rsidP="002D5AEF">
      <w:pPr>
        <w:autoSpaceDE w:val="0"/>
        <w:autoSpaceDN w:val="0"/>
        <w:adjustRightInd w:val="0"/>
        <w:spacing w:after="0" w:line="240" w:lineRule="auto"/>
        <w:ind w:left="180"/>
        <w:jc w:val="both"/>
        <w:rPr>
          <w:rFonts w:ascii="Times New Roman" w:hAnsi="Times New Roman"/>
          <w:color w:val="000000"/>
          <w:sz w:val="24"/>
          <w:szCs w:val="24"/>
          <w:u w:val="single"/>
          <w:lang w:val="ro-RO"/>
        </w:rPr>
      </w:pPr>
      <w:r w:rsidRPr="002D5AEF">
        <w:rPr>
          <w:rFonts w:ascii="Times New Roman" w:hAnsi="Times New Roman"/>
          <w:color w:val="000000"/>
          <w:sz w:val="24"/>
          <w:szCs w:val="24"/>
          <w:u w:val="single"/>
          <w:lang w:val="ro-RO"/>
        </w:rPr>
        <w:t>“g) propune păstrarea sau scoaterea unor producţii artistice din repertoriu;”</w:t>
      </w:r>
    </w:p>
    <w:p w:rsidR="002D5AEF" w:rsidRPr="002D5AEF" w:rsidRDefault="002D5AEF" w:rsidP="002D5AEF">
      <w:pPr>
        <w:spacing w:after="0" w:line="240" w:lineRule="auto"/>
        <w:rPr>
          <w:rFonts w:ascii="Times New Roman" w:hAnsi="Times New Roman"/>
          <w:bCs/>
          <w:iCs/>
          <w:sz w:val="24"/>
          <w:szCs w:val="24"/>
          <w:lang w:val="ro-RO"/>
        </w:rPr>
      </w:pPr>
      <w:r w:rsidRPr="002D5AEF">
        <w:rPr>
          <w:rFonts w:ascii="Times New Roman" w:hAnsi="Times New Roman"/>
          <w:bCs/>
          <w:iCs/>
          <w:sz w:val="24"/>
          <w:szCs w:val="24"/>
          <w:lang w:val="ro-RO"/>
        </w:rPr>
        <w:t>- se completează cu următoarea atribuţie pct.j) astfel:</w:t>
      </w:r>
    </w:p>
    <w:p w:rsidR="002D5AEF" w:rsidRPr="002D5AEF" w:rsidRDefault="002D5AEF" w:rsidP="002D5AEF">
      <w:pPr>
        <w:autoSpaceDE w:val="0"/>
        <w:autoSpaceDN w:val="0"/>
        <w:adjustRightInd w:val="0"/>
        <w:spacing w:after="0" w:line="240" w:lineRule="auto"/>
        <w:ind w:left="180"/>
        <w:jc w:val="both"/>
        <w:rPr>
          <w:rFonts w:ascii="Times New Roman" w:hAnsi="Times New Roman"/>
          <w:b/>
          <w:color w:val="000000"/>
          <w:sz w:val="24"/>
          <w:szCs w:val="24"/>
          <w:lang w:val="ro-RO"/>
        </w:rPr>
      </w:pPr>
      <w:r w:rsidRPr="002D5AEF">
        <w:rPr>
          <w:rFonts w:ascii="Times New Roman" w:hAnsi="Times New Roman"/>
          <w:b/>
          <w:color w:val="000000"/>
          <w:sz w:val="24"/>
          <w:szCs w:val="24"/>
          <w:lang w:val="ro-RO"/>
        </w:rPr>
        <w:t>„ j) înaintează spre aprobare Directorului propunerea privind atribuţiile Consiliului Artistic precum şi modificări privind Regulamentului de Funcţionare al Consiliului Artistic.”</w:t>
      </w:r>
    </w:p>
    <w:p w:rsidR="002D5AEF" w:rsidRPr="002D5AEF" w:rsidRDefault="002D5AEF" w:rsidP="002D5AEF">
      <w:pPr>
        <w:autoSpaceDE w:val="0"/>
        <w:autoSpaceDN w:val="0"/>
        <w:adjustRightInd w:val="0"/>
        <w:spacing w:after="0" w:line="240" w:lineRule="auto"/>
        <w:jc w:val="both"/>
        <w:rPr>
          <w:rFonts w:ascii="Times New Roman" w:hAnsi="Times New Roman"/>
          <w:color w:val="000000"/>
          <w:sz w:val="24"/>
          <w:szCs w:val="24"/>
          <w:lang w:val="ro-RO"/>
        </w:rPr>
      </w:pPr>
      <w:r w:rsidRPr="002D5AEF">
        <w:rPr>
          <w:rFonts w:ascii="Times New Roman" w:hAnsi="Times New Roman"/>
          <w:color w:val="000000"/>
          <w:sz w:val="24"/>
          <w:szCs w:val="24"/>
          <w:lang w:val="ro-RO"/>
        </w:rPr>
        <w:t xml:space="preserve">Aliniatul (2): </w:t>
      </w:r>
    </w:p>
    <w:p w:rsidR="002D5AEF" w:rsidRPr="002D5AEF" w:rsidRDefault="002D5AEF" w:rsidP="002D5AEF">
      <w:pPr>
        <w:autoSpaceDE w:val="0"/>
        <w:autoSpaceDN w:val="0"/>
        <w:adjustRightInd w:val="0"/>
        <w:spacing w:after="0" w:line="240" w:lineRule="auto"/>
        <w:ind w:left="284"/>
        <w:jc w:val="both"/>
        <w:rPr>
          <w:rFonts w:ascii="Times New Roman" w:hAnsi="Times New Roman"/>
          <w:color w:val="000000"/>
          <w:sz w:val="24"/>
          <w:szCs w:val="24"/>
          <w:lang w:val="ro-RO"/>
        </w:rPr>
      </w:pPr>
      <w:r w:rsidRPr="002D5AEF">
        <w:rPr>
          <w:rFonts w:ascii="Times New Roman" w:hAnsi="Times New Roman"/>
          <w:b/>
          <w:color w:val="000000"/>
          <w:sz w:val="24"/>
          <w:szCs w:val="24"/>
          <w:lang w:val="ro-RO"/>
        </w:rPr>
        <w:t xml:space="preserve">- </w:t>
      </w:r>
      <w:r w:rsidRPr="002D5AEF">
        <w:rPr>
          <w:rFonts w:ascii="Times New Roman" w:hAnsi="Times New Roman"/>
          <w:color w:val="000000"/>
          <w:sz w:val="24"/>
          <w:szCs w:val="24"/>
          <w:lang w:val="ro-RO"/>
        </w:rPr>
        <w:t>completează cu</w:t>
      </w:r>
      <w:r w:rsidRPr="002D5AEF">
        <w:rPr>
          <w:rFonts w:ascii="Times New Roman" w:hAnsi="Times New Roman"/>
          <w:b/>
          <w:color w:val="000000"/>
          <w:sz w:val="24"/>
          <w:szCs w:val="24"/>
          <w:lang w:val="ro-RO"/>
        </w:rPr>
        <w:t xml:space="preserve"> </w:t>
      </w:r>
      <w:r w:rsidRPr="002D5AEF">
        <w:rPr>
          <w:rFonts w:ascii="Times New Roman" w:hAnsi="Times New Roman"/>
          <w:color w:val="000000"/>
          <w:sz w:val="24"/>
          <w:szCs w:val="24"/>
          <w:lang w:val="ro-RO"/>
        </w:rPr>
        <w:t xml:space="preserve"> „şi înaintează spre aprobare Directorului Regulamentul de Funcţionare.”</w:t>
      </w:r>
    </w:p>
    <w:p w:rsidR="002D5AEF" w:rsidRPr="002D5AEF" w:rsidRDefault="002D5AEF" w:rsidP="002D5AEF">
      <w:pPr>
        <w:pStyle w:val="Heading1"/>
        <w:rPr>
          <w:color w:val="000000"/>
          <w:szCs w:val="24"/>
          <w:lang w:val="ro-RO"/>
        </w:rPr>
      </w:pPr>
      <w:r w:rsidRPr="002D5AEF">
        <w:rPr>
          <w:color w:val="000000"/>
          <w:szCs w:val="24"/>
          <w:lang w:val="hu-HU"/>
        </w:rPr>
        <w:t xml:space="preserve">Se propune următorul conţinut la </w:t>
      </w:r>
      <w:r w:rsidRPr="002D5AEF">
        <w:rPr>
          <w:color w:val="000000"/>
          <w:szCs w:val="24"/>
          <w:lang w:val="ro-RO"/>
        </w:rPr>
        <w:t xml:space="preserve">Articolul 12 </w:t>
      </w:r>
    </w:p>
    <w:p w:rsidR="002D5AEF" w:rsidRPr="002D5AEF" w:rsidRDefault="002D5AEF" w:rsidP="002D5AEF">
      <w:pPr>
        <w:autoSpaceDE w:val="0"/>
        <w:autoSpaceDN w:val="0"/>
        <w:adjustRightInd w:val="0"/>
        <w:spacing w:after="0" w:line="240" w:lineRule="auto"/>
        <w:ind w:left="284" w:hanging="284"/>
        <w:jc w:val="both"/>
        <w:rPr>
          <w:rFonts w:ascii="Times New Roman" w:hAnsi="Times New Roman"/>
          <w:color w:val="000000"/>
          <w:sz w:val="24"/>
          <w:szCs w:val="24"/>
          <w:lang w:val="ro-RO"/>
        </w:rPr>
      </w:pPr>
      <w:r w:rsidRPr="002D5AEF">
        <w:rPr>
          <w:rFonts w:ascii="Times New Roman" w:hAnsi="Times New Roman"/>
          <w:color w:val="000000"/>
          <w:sz w:val="24"/>
          <w:szCs w:val="24"/>
          <w:lang w:val="ro-RO"/>
        </w:rPr>
        <w:t xml:space="preserve"> (1) În cadrul Teatrului funcţionează Consiliul Artistic ca organ de specialitate cu rol consultativ înfiinţat prin dispoziţia Directorului, cu următoarele atribuţii:</w:t>
      </w:r>
    </w:p>
    <w:p w:rsidR="002D5AEF" w:rsidRPr="002D5AEF" w:rsidRDefault="002D5AEF" w:rsidP="002D5AEF">
      <w:pPr>
        <w:numPr>
          <w:ilvl w:val="0"/>
          <w:numId w:val="32"/>
        </w:numPr>
        <w:tabs>
          <w:tab w:val="clear" w:pos="1440"/>
          <w:tab w:val="num" w:pos="540"/>
        </w:tabs>
        <w:autoSpaceDE w:val="0"/>
        <w:autoSpaceDN w:val="0"/>
        <w:adjustRightInd w:val="0"/>
        <w:spacing w:after="0" w:line="240" w:lineRule="auto"/>
        <w:ind w:left="540"/>
        <w:jc w:val="both"/>
        <w:rPr>
          <w:rFonts w:ascii="Times New Roman" w:hAnsi="Times New Roman"/>
          <w:color w:val="000000"/>
          <w:sz w:val="24"/>
          <w:szCs w:val="24"/>
        </w:rPr>
      </w:pPr>
      <w:proofErr w:type="spellStart"/>
      <w:r w:rsidRPr="002D5AEF">
        <w:rPr>
          <w:rFonts w:ascii="Times New Roman" w:hAnsi="Times New Roman"/>
          <w:color w:val="000000"/>
          <w:sz w:val="24"/>
          <w:szCs w:val="24"/>
        </w:rPr>
        <w:t>formulează</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propuneri</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privind</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strategia</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culturală</w:t>
      </w:r>
      <w:proofErr w:type="spellEnd"/>
      <w:r w:rsidRPr="002D5AEF">
        <w:rPr>
          <w:rFonts w:ascii="Times New Roman" w:hAnsi="Times New Roman"/>
          <w:color w:val="000000"/>
          <w:sz w:val="24"/>
          <w:szCs w:val="24"/>
        </w:rPr>
        <w:t xml:space="preserve"> a </w:t>
      </w:r>
      <w:proofErr w:type="spellStart"/>
      <w:r w:rsidRPr="002D5AEF">
        <w:rPr>
          <w:rFonts w:ascii="Times New Roman" w:hAnsi="Times New Roman"/>
          <w:color w:val="000000"/>
          <w:sz w:val="24"/>
          <w:szCs w:val="24"/>
        </w:rPr>
        <w:t>Teatrului</w:t>
      </w:r>
      <w:proofErr w:type="spellEnd"/>
      <w:r w:rsidRPr="002D5AEF">
        <w:rPr>
          <w:rFonts w:ascii="Times New Roman" w:hAnsi="Times New Roman"/>
          <w:color w:val="000000"/>
          <w:sz w:val="24"/>
          <w:szCs w:val="24"/>
        </w:rPr>
        <w:t xml:space="preserve">, a </w:t>
      </w:r>
      <w:proofErr w:type="spellStart"/>
      <w:r w:rsidRPr="002D5AEF">
        <w:rPr>
          <w:rFonts w:ascii="Times New Roman" w:hAnsi="Times New Roman"/>
          <w:color w:val="000000"/>
          <w:sz w:val="24"/>
          <w:szCs w:val="24"/>
        </w:rPr>
        <w:t>programelor</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şi</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proiectelor</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culturale</w:t>
      </w:r>
      <w:proofErr w:type="spellEnd"/>
      <w:r w:rsidRPr="002D5AEF">
        <w:rPr>
          <w:rFonts w:ascii="Times New Roman" w:hAnsi="Times New Roman"/>
          <w:color w:val="000000"/>
          <w:sz w:val="24"/>
          <w:szCs w:val="24"/>
        </w:rPr>
        <w:t>;</w:t>
      </w:r>
    </w:p>
    <w:p w:rsidR="002D5AEF" w:rsidRPr="002D5AEF" w:rsidRDefault="002D5AEF" w:rsidP="002D5AEF">
      <w:pPr>
        <w:numPr>
          <w:ilvl w:val="0"/>
          <w:numId w:val="32"/>
        </w:numPr>
        <w:tabs>
          <w:tab w:val="clear" w:pos="1440"/>
          <w:tab w:val="num" w:pos="540"/>
        </w:tabs>
        <w:autoSpaceDE w:val="0"/>
        <w:autoSpaceDN w:val="0"/>
        <w:adjustRightInd w:val="0"/>
        <w:spacing w:after="0" w:line="240" w:lineRule="auto"/>
        <w:ind w:left="540"/>
        <w:jc w:val="both"/>
        <w:rPr>
          <w:rFonts w:ascii="Times New Roman" w:hAnsi="Times New Roman"/>
          <w:color w:val="000000"/>
          <w:sz w:val="24"/>
          <w:szCs w:val="24"/>
        </w:rPr>
      </w:pPr>
      <w:proofErr w:type="spellStart"/>
      <w:r w:rsidRPr="002D5AEF">
        <w:rPr>
          <w:rFonts w:ascii="Times New Roman" w:hAnsi="Times New Roman"/>
          <w:color w:val="000000"/>
          <w:sz w:val="24"/>
          <w:szCs w:val="24"/>
        </w:rPr>
        <w:t>avizează</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proiectul</w:t>
      </w:r>
      <w:proofErr w:type="spellEnd"/>
      <w:r w:rsidRPr="002D5AEF">
        <w:rPr>
          <w:rFonts w:ascii="Times New Roman" w:hAnsi="Times New Roman"/>
          <w:color w:val="000000"/>
          <w:sz w:val="24"/>
          <w:szCs w:val="24"/>
        </w:rPr>
        <w:t xml:space="preserve"> de </w:t>
      </w:r>
      <w:proofErr w:type="spellStart"/>
      <w:r w:rsidRPr="002D5AEF">
        <w:rPr>
          <w:rFonts w:ascii="Times New Roman" w:hAnsi="Times New Roman"/>
          <w:color w:val="000000"/>
          <w:sz w:val="24"/>
          <w:szCs w:val="24"/>
        </w:rPr>
        <w:t>repertoriu</w:t>
      </w:r>
      <w:proofErr w:type="spellEnd"/>
      <w:r w:rsidRPr="002D5AEF">
        <w:rPr>
          <w:rFonts w:ascii="Times New Roman" w:hAnsi="Times New Roman"/>
          <w:color w:val="000000"/>
          <w:sz w:val="24"/>
          <w:szCs w:val="24"/>
        </w:rPr>
        <w:t xml:space="preserve"> al </w:t>
      </w:r>
      <w:proofErr w:type="spellStart"/>
      <w:r w:rsidRPr="002D5AEF">
        <w:rPr>
          <w:rFonts w:ascii="Times New Roman" w:hAnsi="Times New Roman"/>
          <w:color w:val="000000"/>
          <w:sz w:val="24"/>
          <w:szCs w:val="24"/>
        </w:rPr>
        <w:t>Teatrului</w:t>
      </w:r>
      <w:proofErr w:type="spellEnd"/>
      <w:r w:rsidRPr="002D5AEF">
        <w:rPr>
          <w:rFonts w:ascii="Times New Roman" w:hAnsi="Times New Roman"/>
          <w:color w:val="000000"/>
          <w:sz w:val="24"/>
          <w:szCs w:val="24"/>
        </w:rPr>
        <w:t>;</w:t>
      </w:r>
    </w:p>
    <w:p w:rsidR="002D5AEF" w:rsidRPr="002D5AEF" w:rsidRDefault="002D5AEF" w:rsidP="002D5AEF">
      <w:pPr>
        <w:numPr>
          <w:ilvl w:val="0"/>
          <w:numId w:val="32"/>
        </w:numPr>
        <w:tabs>
          <w:tab w:val="clear" w:pos="1440"/>
          <w:tab w:val="num" w:pos="540"/>
        </w:tabs>
        <w:autoSpaceDE w:val="0"/>
        <w:autoSpaceDN w:val="0"/>
        <w:adjustRightInd w:val="0"/>
        <w:spacing w:after="0" w:line="240" w:lineRule="auto"/>
        <w:ind w:left="540"/>
        <w:jc w:val="both"/>
        <w:rPr>
          <w:rFonts w:ascii="Times New Roman" w:hAnsi="Times New Roman"/>
          <w:color w:val="000000"/>
          <w:sz w:val="24"/>
          <w:szCs w:val="24"/>
        </w:rPr>
      </w:pPr>
      <w:proofErr w:type="spellStart"/>
      <w:r w:rsidRPr="002D5AEF">
        <w:rPr>
          <w:rFonts w:ascii="Times New Roman" w:hAnsi="Times New Roman"/>
          <w:color w:val="000000"/>
          <w:sz w:val="24"/>
          <w:szCs w:val="24"/>
        </w:rPr>
        <w:t>vizionează</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repetiţiile</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spectacolelor</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în</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pregătire</w:t>
      </w:r>
      <w:proofErr w:type="spellEnd"/>
      <w:r w:rsidRPr="002D5AEF">
        <w:rPr>
          <w:rFonts w:ascii="Times New Roman" w:hAnsi="Times New Roman"/>
          <w:color w:val="000000"/>
          <w:sz w:val="24"/>
          <w:szCs w:val="24"/>
        </w:rPr>
        <w:t xml:space="preserve">, face </w:t>
      </w:r>
      <w:proofErr w:type="spellStart"/>
      <w:r w:rsidRPr="002D5AEF">
        <w:rPr>
          <w:rFonts w:ascii="Times New Roman" w:hAnsi="Times New Roman"/>
          <w:color w:val="000000"/>
          <w:sz w:val="24"/>
          <w:szCs w:val="24"/>
        </w:rPr>
        <w:t>evaluarea</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calităţii</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acestora</w:t>
      </w:r>
      <w:proofErr w:type="spellEnd"/>
      <w:r w:rsidRPr="002D5AEF">
        <w:rPr>
          <w:rFonts w:ascii="Times New Roman" w:hAnsi="Times New Roman"/>
          <w:color w:val="000000"/>
          <w:sz w:val="24"/>
          <w:szCs w:val="24"/>
        </w:rPr>
        <w:t>;</w:t>
      </w:r>
    </w:p>
    <w:p w:rsidR="002D5AEF" w:rsidRPr="002D5AEF" w:rsidRDefault="002D5AEF" w:rsidP="002D5AEF">
      <w:pPr>
        <w:numPr>
          <w:ilvl w:val="0"/>
          <w:numId w:val="32"/>
        </w:numPr>
        <w:tabs>
          <w:tab w:val="clear" w:pos="1440"/>
          <w:tab w:val="num" w:pos="540"/>
        </w:tabs>
        <w:autoSpaceDE w:val="0"/>
        <w:autoSpaceDN w:val="0"/>
        <w:adjustRightInd w:val="0"/>
        <w:spacing w:after="0" w:line="240" w:lineRule="auto"/>
        <w:ind w:left="540"/>
        <w:jc w:val="both"/>
        <w:rPr>
          <w:rFonts w:ascii="Times New Roman" w:hAnsi="Times New Roman"/>
          <w:color w:val="000000"/>
          <w:sz w:val="24"/>
          <w:szCs w:val="24"/>
        </w:rPr>
      </w:pPr>
      <w:proofErr w:type="spellStart"/>
      <w:r w:rsidRPr="002D5AEF">
        <w:rPr>
          <w:rFonts w:ascii="Times New Roman" w:hAnsi="Times New Roman"/>
          <w:color w:val="000000"/>
          <w:sz w:val="24"/>
          <w:szCs w:val="24"/>
        </w:rPr>
        <w:t>urmăreşte</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şi</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analizează</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activitatea</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artistică</w:t>
      </w:r>
      <w:proofErr w:type="spellEnd"/>
      <w:r w:rsidRPr="002D5AEF">
        <w:rPr>
          <w:rFonts w:ascii="Times New Roman" w:hAnsi="Times New Roman"/>
          <w:color w:val="000000"/>
          <w:sz w:val="24"/>
          <w:szCs w:val="24"/>
        </w:rPr>
        <w:t xml:space="preserve"> din </w:t>
      </w:r>
      <w:proofErr w:type="spellStart"/>
      <w:r w:rsidRPr="002D5AEF">
        <w:rPr>
          <w:rFonts w:ascii="Times New Roman" w:hAnsi="Times New Roman"/>
          <w:color w:val="000000"/>
          <w:sz w:val="24"/>
          <w:szCs w:val="24"/>
        </w:rPr>
        <w:t>Teatru</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semnalând</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conducerii</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Teatrului</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problemele</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constatate</w:t>
      </w:r>
      <w:proofErr w:type="spellEnd"/>
      <w:r w:rsidRPr="002D5AEF">
        <w:rPr>
          <w:rFonts w:ascii="Times New Roman" w:hAnsi="Times New Roman"/>
          <w:color w:val="000000"/>
          <w:sz w:val="24"/>
          <w:szCs w:val="24"/>
        </w:rPr>
        <w:t>;</w:t>
      </w:r>
    </w:p>
    <w:p w:rsidR="002D5AEF" w:rsidRPr="002D5AEF" w:rsidRDefault="002D5AEF" w:rsidP="002D5AEF">
      <w:pPr>
        <w:numPr>
          <w:ilvl w:val="0"/>
          <w:numId w:val="32"/>
        </w:numPr>
        <w:tabs>
          <w:tab w:val="clear" w:pos="1440"/>
          <w:tab w:val="num" w:pos="540"/>
        </w:tabs>
        <w:autoSpaceDE w:val="0"/>
        <w:autoSpaceDN w:val="0"/>
        <w:adjustRightInd w:val="0"/>
        <w:spacing w:after="0" w:line="240" w:lineRule="auto"/>
        <w:ind w:left="540"/>
        <w:jc w:val="both"/>
        <w:rPr>
          <w:rFonts w:ascii="Times New Roman" w:hAnsi="Times New Roman"/>
          <w:color w:val="000000"/>
          <w:sz w:val="24"/>
          <w:szCs w:val="24"/>
        </w:rPr>
      </w:pPr>
      <w:proofErr w:type="spellStart"/>
      <w:r w:rsidRPr="002D5AEF">
        <w:rPr>
          <w:rFonts w:ascii="Times New Roman" w:hAnsi="Times New Roman"/>
          <w:color w:val="000000"/>
          <w:sz w:val="24"/>
          <w:szCs w:val="24"/>
        </w:rPr>
        <w:t>evaluează</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proiectele</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artistice</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ce</w:t>
      </w:r>
      <w:proofErr w:type="spellEnd"/>
      <w:r w:rsidRPr="002D5AEF">
        <w:rPr>
          <w:rFonts w:ascii="Times New Roman" w:hAnsi="Times New Roman"/>
          <w:color w:val="000000"/>
          <w:sz w:val="24"/>
          <w:szCs w:val="24"/>
        </w:rPr>
        <w:t xml:space="preserve"> au </w:t>
      </w:r>
      <w:proofErr w:type="spellStart"/>
      <w:r w:rsidRPr="002D5AEF">
        <w:rPr>
          <w:rFonts w:ascii="Times New Roman" w:hAnsi="Times New Roman"/>
          <w:color w:val="000000"/>
          <w:sz w:val="24"/>
          <w:szCs w:val="24"/>
        </w:rPr>
        <w:t>fost</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desfăşurate</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analizând</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nivelul</w:t>
      </w:r>
      <w:proofErr w:type="spellEnd"/>
      <w:r w:rsidRPr="002D5AEF">
        <w:rPr>
          <w:rFonts w:ascii="Times New Roman" w:hAnsi="Times New Roman"/>
          <w:color w:val="000000"/>
          <w:sz w:val="24"/>
          <w:szCs w:val="24"/>
        </w:rPr>
        <w:t xml:space="preserve"> de </w:t>
      </w:r>
      <w:proofErr w:type="spellStart"/>
      <w:r w:rsidRPr="002D5AEF">
        <w:rPr>
          <w:rFonts w:ascii="Times New Roman" w:hAnsi="Times New Roman"/>
          <w:color w:val="000000"/>
          <w:sz w:val="24"/>
          <w:szCs w:val="24"/>
        </w:rPr>
        <w:t>performanţă</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artistică</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dobândită</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şi</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formulând</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după</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caz</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propuneri</w:t>
      </w:r>
      <w:proofErr w:type="spellEnd"/>
      <w:r w:rsidRPr="002D5AEF">
        <w:rPr>
          <w:rFonts w:ascii="Times New Roman" w:hAnsi="Times New Roman"/>
          <w:color w:val="000000"/>
          <w:sz w:val="24"/>
          <w:szCs w:val="24"/>
        </w:rPr>
        <w:t xml:space="preserve"> de </w:t>
      </w:r>
      <w:proofErr w:type="spellStart"/>
      <w:r w:rsidRPr="002D5AEF">
        <w:rPr>
          <w:rFonts w:ascii="Times New Roman" w:hAnsi="Times New Roman"/>
          <w:color w:val="000000"/>
          <w:sz w:val="24"/>
          <w:szCs w:val="24"/>
        </w:rPr>
        <w:t>îmbunătăţire</w:t>
      </w:r>
      <w:proofErr w:type="spellEnd"/>
      <w:r w:rsidRPr="002D5AEF">
        <w:rPr>
          <w:rFonts w:ascii="Times New Roman" w:hAnsi="Times New Roman"/>
          <w:color w:val="000000"/>
          <w:sz w:val="24"/>
          <w:szCs w:val="24"/>
        </w:rPr>
        <w:t xml:space="preserve"> a </w:t>
      </w:r>
      <w:proofErr w:type="spellStart"/>
      <w:r w:rsidRPr="002D5AEF">
        <w:rPr>
          <w:rFonts w:ascii="Times New Roman" w:hAnsi="Times New Roman"/>
          <w:color w:val="000000"/>
          <w:sz w:val="24"/>
          <w:szCs w:val="24"/>
        </w:rPr>
        <w:t>activităţii</w:t>
      </w:r>
      <w:proofErr w:type="spellEnd"/>
      <w:r w:rsidRPr="002D5AEF">
        <w:rPr>
          <w:rFonts w:ascii="Times New Roman" w:hAnsi="Times New Roman"/>
          <w:color w:val="000000"/>
          <w:sz w:val="24"/>
          <w:szCs w:val="24"/>
        </w:rPr>
        <w:t>;</w:t>
      </w:r>
    </w:p>
    <w:p w:rsidR="002D5AEF" w:rsidRPr="002D5AEF" w:rsidRDefault="002D5AEF" w:rsidP="002D5AEF">
      <w:pPr>
        <w:numPr>
          <w:ilvl w:val="0"/>
          <w:numId w:val="32"/>
        </w:numPr>
        <w:tabs>
          <w:tab w:val="clear" w:pos="1440"/>
          <w:tab w:val="num" w:pos="540"/>
        </w:tabs>
        <w:autoSpaceDE w:val="0"/>
        <w:autoSpaceDN w:val="0"/>
        <w:adjustRightInd w:val="0"/>
        <w:spacing w:after="0" w:line="240" w:lineRule="auto"/>
        <w:ind w:left="540"/>
        <w:jc w:val="both"/>
        <w:rPr>
          <w:rFonts w:ascii="Times New Roman" w:hAnsi="Times New Roman"/>
          <w:color w:val="000000"/>
          <w:sz w:val="24"/>
          <w:szCs w:val="24"/>
          <w:lang w:val="it-IT"/>
        </w:rPr>
      </w:pPr>
      <w:r w:rsidRPr="002D5AEF">
        <w:rPr>
          <w:rFonts w:ascii="Times New Roman" w:hAnsi="Times New Roman"/>
          <w:color w:val="000000"/>
          <w:sz w:val="24"/>
          <w:szCs w:val="24"/>
          <w:lang w:val="it-IT"/>
        </w:rPr>
        <w:t>acordă la solicitare asistenţă de specialitate în domeniul de activitate al Teatrului;</w:t>
      </w:r>
    </w:p>
    <w:p w:rsidR="002D5AEF" w:rsidRPr="002D5AEF" w:rsidRDefault="002D5AEF" w:rsidP="002D5AEF">
      <w:pPr>
        <w:numPr>
          <w:ilvl w:val="0"/>
          <w:numId w:val="32"/>
        </w:numPr>
        <w:tabs>
          <w:tab w:val="clear" w:pos="1440"/>
          <w:tab w:val="num" w:pos="540"/>
        </w:tabs>
        <w:autoSpaceDE w:val="0"/>
        <w:autoSpaceDN w:val="0"/>
        <w:adjustRightInd w:val="0"/>
        <w:spacing w:after="0" w:line="240" w:lineRule="auto"/>
        <w:ind w:left="540"/>
        <w:jc w:val="both"/>
        <w:rPr>
          <w:rFonts w:ascii="Times New Roman" w:hAnsi="Times New Roman"/>
          <w:color w:val="000000"/>
          <w:sz w:val="24"/>
          <w:szCs w:val="24"/>
        </w:rPr>
      </w:pPr>
      <w:proofErr w:type="spellStart"/>
      <w:r w:rsidRPr="002D5AEF">
        <w:rPr>
          <w:rFonts w:ascii="Times New Roman" w:hAnsi="Times New Roman"/>
          <w:color w:val="000000"/>
          <w:sz w:val="24"/>
          <w:szCs w:val="24"/>
        </w:rPr>
        <w:t>avizează</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lista</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sarcinilor</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complementare</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pentru</w:t>
      </w:r>
      <w:proofErr w:type="spellEnd"/>
      <w:r w:rsidRPr="002D5AEF">
        <w:rPr>
          <w:rFonts w:ascii="Times New Roman" w:hAnsi="Times New Roman"/>
          <w:color w:val="000000"/>
          <w:sz w:val="24"/>
          <w:szCs w:val="24"/>
        </w:rPr>
        <w:t xml:space="preserve"> </w:t>
      </w:r>
      <w:proofErr w:type="spellStart"/>
      <w:r w:rsidRPr="002D5AEF">
        <w:rPr>
          <w:rFonts w:ascii="Times New Roman" w:hAnsi="Times New Roman"/>
          <w:color w:val="000000"/>
          <w:sz w:val="24"/>
          <w:szCs w:val="24"/>
        </w:rPr>
        <w:t>personalul</w:t>
      </w:r>
      <w:proofErr w:type="spellEnd"/>
      <w:r w:rsidRPr="002D5AEF">
        <w:rPr>
          <w:rFonts w:ascii="Times New Roman" w:hAnsi="Times New Roman"/>
          <w:color w:val="000000"/>
          <w:sz w:val="24"/>
          <w:szCs w:val="24"/>
        </w:rPr>
        <w:t xml:space="preserve"> artistic de </w:t>
      </w:r>
      <w:proofErr w:type="spellStart"/>
      <w:r w:rsidRPr="002D5AEF">
        <w:rPr>
          <w:rFonts w:ascii="Times New Roman" w:hAnsi="Times New Roman"/>
          <w:color w:val="000000"/>
          <w:sz w:val="24"/>
          <w:szCs w:val="24"/>
        </w:rPr>
        <w:t>specialitate</w:t>
      </w:r>
      <w:proofErr w:type="spellEnd"/>
      <w:r w:rsidRPr="002D5AEF">
        <w:rPr>
          <w:rFonts w:ascii="Times New Roman" w:hAnsi="Times New Roman"/>
          <w:color w:val="000000"/>
          <w:sz w:val="24"/>
          <w:szCs w:val="24"/>
        </w:rPr>
        <w:t>;</w:t>
      </w:r>
    </w:p>
    <w:p w:rsidR="002D5AEF" w:rsidRPr="002D5AEF" w:rsidRDefault="002D5AEF" w:rsidP="002D5AEF">
      <w:pPr>
        <w:numPr>
          <w:ilvl w:val="0"/>
          <w:numId w:val="32"/>
        </w:numPr>
        <w:tabs>
          <w:tab w:val="clear" w:pos="1440"/>
          <w:tab w:val="num" w:pos="540"/>
        </w:tabs>
        <w:autoSpaceDE w:val="0"/>
        <w:autoSpaceDN w:val="0"/>
        <w:adjustRightInd w:val="0"/>
        <w:spacing w:after="0" w:line="240" w:lineRule="auto"/>
        <w:ind w:left="540"/>
        <w:jc w:val="both"/>
        <w:rPr>
          <w:rFonts w:ascii="Times New Roman" w:hAnsi="Times New Roman"/>
          <w:color w:val="000000"/>
          <w:sz w:val="24"/>
          <w:szCs w:val="24"/>
          <w:lang w:val="it-IT"/>
        </w:rPr>
      </w:pPr>
      <w:r w:rsidRPr="002D5AEF">
        <w:rPr>
          <w:rFonts w:ascii="Times New Roman" w:hAnsi="Times New Roman"/>
          <w:color w:val="000000"/>
          <w:sz w:val="24"/>
          <w:szCs w:val="24"/>
          <w:lang w:val="it-IT"/>
        </w:rPr>
        <w:t>îndeplineşte alte atribuţii stabilite de conducerea  Teatrului.</w:t>
      </w:r>
    </w:p>
    <w:p w:rsidR="002D5AEF" w:rsidRPr="002D5AEF" w:rsidRDefault="002D5AEF" w:rsidP="002D5AEF">
      <w:pPr>
        <w:numPr>
          <w:ilvl w:val="0"/>
          <w:numId w:val="32"/>
        </w:numPr>
        <w:tabs>
          <w:tab w:val="clear" w:pos="1440"/>
          <w:tab w:val="num" w:pos="540"/>
        </w:tabs>
        <w:autoSpaceDE w:val="0"/>
        <w:autoSpaceDN w:val="0"/>
        <w:adjustRightInd w:val="0"/>
        <w:spacing w:after="0" w:line="240" w:lineRule="auto"/>
        <w:ind w:left="540"/>
        <w:jc w:val="both"/>
        <w:rPr>
          <w:rFonts w:ascii="Times New Roman" w:hAnsi="Times New Roman"/>
          <w:color w:val="000000"/>
          <w:sz w:val="24"/>
          <w:szCs w:val="24"/>
          <w:lang w:val="it-IT"/>
        </w:rPr>
      </w:pPr>
      <w:r w:rsidRPr="002D5AEF">
        <w:rPr>
          <w:rFonts w:ascii="Times New Roman" w:hAnsi="Times New Roman"/>
          <w:color w:val="000000"/>
          <w:sz w:val="24"/>
          <w:szCs w:val="24"/>
          <w:lang w:val="it-IT"/>
        </w:rPr>
        <w:t>veghează la menţinerea calităţii artistice a reprezentaţiilor şi a prestigiului actorilor;</w:t>
      </w:r>
    </w:p>
    <w:p w:rsidR="002D5AEF" w:rsidRPr="002D5AEF" w:rsidRDefault="002D5AEF" w:rsidP="002D5AEF">
      <w:pPr>
        <w:numPr>
          <w:ilvl w:val="0"/>
          <w:numId w:val="32"/>
        </w:numPr>
        <w:tabs>
          <w:tab w:val="clear" w:pos="1440"/>
          <w:tab w:val="num" w:pos="540"/>
        </w:tabs>
        <w:autoSpaceDE w:val="0"/>
        <w:autoSpaceDN w:val="0"/>
        <w:adjustRightInd w:val="0"/>
        <w:spacing w:after="0" w:line="240" w:lineRule="auto"/>
        <w:ind w:left="540"/>
        <w:jc w:val="both"/>
        <w:rPr>
          <w:rFonts w:ascii="Times New Roman" w:hAnsi="Times New Roman"/>
          <w:b/>
          <w:color w:val="000000"/>
          <w:sz w:val="24"/>
          <w:szCs w:val="24"/>
          <w:lang w:val="it-IT"/>
        </w:rPr>
      </w:pPr>
      <w:r w:rsidRPr="002D5AEF">
        <w:rPr>
          <w:rFonts w:ascii="Times New Roman" w:hAnsi="Times New Roman"/>
          <w:b/>
          <w:color w:val="000000"/>
          <w:sz w:val="24"/>
          <w:szCs w:val="24"/>
          <w:lang w:val="it-IT"/>
        </w:rPr>
        <w:t>înaintează spre aprobare Directorului propunere privind atribuţiile Consiliului Artistic precum şi modificări privind Regulamentului de Funcţionare al Consiliului Artistic.</w:t>
      </w:r>
    </w:p>
    <w:p w:rsidR="002D5AEF" w:rsidRPr="002D5AEF" w:rsidRDefault="002D5AEF" w:rsidP="002D5AEF">
      <w:pPr>
        <w:autoSpaceDE w:val="0"/>
        <w:autoSpaceDN w:val="0"/>
        <w:adjustRightInd w:val="0"/>
        <w:spacing w:after="0" w:line="240" w:lineRule="auto"/>
        <w:ind w:left="284" w:hanging="284"/>
        <w:jc w:val="both"/>
        <w:rPr>
          <w:rFonts w:ascii="Times New Roman" w:hAnsi="Times New Roman"/>
          <w:b/>
          <w:color w:val="000000"/>
          <w:sz w:val="24"/>
          <w:szCs w:val="24"/>
          <w:lang w:val="it-IT"/>
        </w:rPr>
      </w:pPr>
      <w:r w:rsidRPr="002D5AEF">
        <w:rPr>
          <w:rFonts w:ascii="Times New Roman" w:hAnsi="Times New Roman"/>
          <w:b/>
          <w:color w:val="000000"/>
          <w:sz w:val="24"/>
          <w:szCs w:val="24"/>
          <w:lang w:val="it-IT"/>
        </w:rPr>
        <w:t>(2) Consiliul Artistic este format dintr-un număr de 7 – 9 membri, numiţi prin decizia Directorului. La prima şedinţă membrii Consiliulului Artistic aleg un preşedinte şi un secretar şi înaintează spre aprobare Directorului Regulamentul de Funcţionare.</w:t>
      </w:r>
    </w:p>
    <w:p w:rsidR="002D5AEF" w:rsidRPr="002D5AEF" w:rsidRDefault="002D5AEF" w:rsidP="002D5AEF">
      <w:pPr>
        <w:autoSpaceDE w:val="0"/>
        <w:autoSpaceDN w:val="0"/>
        <w:adjustRightInd w:val="0"/>
        <w:spacing w:after="0" w:line="240" w:lineRule="auto"/>
        <w:jc w:val="both"/>
        <w:rPr>
          <w:rFonts w:ascii="Times New Roman" w:hAnsi="Times New Roman"/>
          <w:color w:val="000000"/>
          <w:sz w:val="24"/>
          <w:szCs w:val="24"/>
          <w:lang w:val="it-IT"/>
        </w:rPr>
      </w:pPr>
      <w:r w:rsidRPr="002D5AEF">
        <w:rPr>
          <w:rFonts w:ascii="Times New Roman" w:hAnsi="Times New Roman"/>
          <w:color w:val="000000"/>
          <w:sz w:val="24"/>
          <w:szCs w:val="24"/>
          <w:lang w:val="it-IT"/>
        </w:rPr>
        <w:t>(3) Consiliul Artistic se întruneşte ori de câte ori este nevoie la convocarea preşedintelui său ori a Directorului Teatrului.</w:t>
      </w:r>
    </w:p>
    <w:p w:rsidR="002D5AEF" w:rsidRPr="002D5AEF" w:rsidRDefault="002D5AEF" w:rsidP="002D5AEF">
      <w:pPr>
        <w:pStyle w:val="Heading1"/>
        <w:rPr>
          <w:color w:val="000000"/>
          <w:szCs w:val="24"/>
          <w:lang w:val="it-IT"/>
        </w:rPr>
      </w:pPr>
    </w:p>
    <w:p w:rsidR="002D5AEF" w:rsidRPr="002D5AEF" w:rsidRDefault="002D5AEF" w:rsidP="002D5AEF">
      <w:pPr>
        <w:autoSpaceDE w:val="0"/>
        <w:autoSpaceDN w:val="0"/>
        <w:adjustRightInd w:val="0"/>
        <w:spacing w:after="0" w:line="240" w:lineRule="auto"/>
        <w:jc w:val="both"/>
        <w:rPr>
          <w:rFonts w:ascii="Times New Roman" w:eastAsia="Times New Roman" w:hAnsi="Times New Roman"/>
          <w:sz w:val="24"/>
          <w:szCs w:val="24"/>
          <w:lang w:val="hu-HU"/>
        </w:rPr>
      </w:pPr>
    </w:p>
    <w:p w:rsidR="002D5AEF" w:rsidRPr="002D5AEF" w:rsidRDefault="002D5AEF" w:rsidP="002D5AEF">
      <w:pPr>
        <w:numPr>
          <w:ilvl w:val="0"/>
          <w:numId w:val="31"/>
        </w:numPr>
        <w:tabs>
          <w:tab w:val="clear" w:pos="1080"/>
          <w:tab w:val="num" w:pos="720"/>
        </w:tabs>
        <w:autoSpaceDE w:val="0"/>
        <w:autoSpaceDN w:val="0"/>
        <w:adjustRightInd w:val="0"/>
        <w:spacing w:after="0" w:line="240" w:lineRule="auto"/>
        <w:ind w:left="0" w:firstLine="360"/>
        <w:jc w:val="both"/>
        <w:rPr>
          <w:rFonts w:ascii="Times New Roman" w:eastAsia="Times New Roman" w:hAnsi="Times New Roman"/>
          <w:sz w:val="24"/>
          <w:szCs w:val="24"/>
          <w:u w:val="single"/>
          <w:lang w:val="hu-HU"/>
        </w:rPr>
      </w:pPr>
      <w:r w:rsidRPr="002D5AEF">
        <w:rPr>
          <w:rFonts w:ascii="Times New Roman" w:eastAsia="Times New Roman" w:hAnsi="Times New Roman"/>
          <w:sz w:val="24"/>
          <w:szCs w:val="24"/>
          <w:u w:val="single"/>
          <w:lang w:val="hu-HU"/>
        </w:rPr>
        <w:lastRenderedPageBreak/>
        <w:t xml:space="preserve">Totodată la toate funcţiile cheie unde s-a prevăzut elaborarea procedurilor de lucru potrivit OMFP nr. 946/2005 este necesar să se prevadă sintagma „şi actualizarea” pentru o mai bună responsabilizare a persoanelor din respectivele funcţii, şi anume: </w:t>
      </w:r>
    </w:p>
    <w:p w:rsidR="002D5AEF" w:rsidRPr="00F24AAA" w:rsidRDefault="002D5AEF" w:rsidP="00F24AAA">
      <w:pPr>
        <w:pStyle w:val="ListParagraph"/>
        <w:numPr>
          <w:ilvl w:val="0"/>
          <w:numId w:val="44"/>
        </w:numPr>
        <w:autoSpaceDE w:val="0"/>
        <w:autoSpaceDN w:val="0"/>
        <w:adjustRightInd w:val="0"/>
        <w:spacing w:after="0" w:line="240" w:lineRule="auto"/>
        <w:jc w:val="both"/>
        <w:rPr>
          <w:rFonts w:ascii="Times New Roman" w:eastAsia="Times New Roman" w:hAnsi="Times New Roman"/>
          <w:sz w:val="24"/>
          <w:szCs w:val="24"/>
          <w:lang w:val="hu-HU"/>
        </w:rPr>
      </w:pPr>
      <w:r w:rsidRPr="00F24AAA">
        <w:rPr>
          <w:rFonts w:ascii="Times New Roman" w:eastAsia="Times New Roman" w:hAnsi="Times New Roman"/>
          <w:sz w:val="24"/>
          <w:szCs w:val="24"/>
          <w:lang w:val="hu-HU"/>
        </w:rPr>
        <w:t xml:space="preserve">director adjunct artistic, contabil şef, şef birou administrativ de specialitate, </w:t>
      </w:r>
    </w:p>
    <w:p w:rsidR="002D5AEF" w:rsidRPr="002D5AEF" w:rsidRDefault="002D5AEF" w:rsidP="002D5AEF">
      <w:pPr>
        <w:widowControl w:val="0"/>
        <w:numPr>
          <w:ilvl w:val="0"/>
          <w:numId w:val="44"/>
        </w:numPr>
        <w:shd w:val="clear" w:color="auto" w:fill="FFFFFF"/>
        <w:tabs>
          <w:tab w:val="left" w:pos="490"/>
        </w:tabs>
        <w:autoSpaceDE w:val="0"/>
        <w:autoSpaceDN w:val="0"/>
        <w:adjustRightInd w:val="0"/>
        <w:spacing w:after="0" w:line="278" w:lineRule="exact"/>
        <w:jc w:val="both"/>
        <w:rPr>
          <w:rFonts w:ascii="Times New Roman" w:hAnsi="Times New Roman"/>
          <w:color w:val="000000"/>
          <w:spacing w:val="-5"/>
          <w:sz w:val="24"/>
          <w:szCs w:val="24"/>
          <w:lang w:val="ro-RO"/>
        </w:rPr>
      </w:pPr>
      <w:r>
        <w:rPr>
          <w:rFonts w:ascii="Times New Roman" w:eastAsia="Times New Roman" w:hAnsi="Times New Roman"/>
          <w:sz w:val="24"/>
          <w:szCs w:val="24"/>
          <w:lang w:val="hu-HU"/>
        </w:rPr>
        <w:t>l</w:t>
      </w:r>
      <w:r w:rsidRPr="002D5AEF">
        <w:rPr>
          <w:rFonts w:ascii="Times New Roman" w:eastAsia="Times New Roman" w:hAnsi="Times New Roman"/>
          <w:sz w:val="24"/>
          <w:szCs w:val="24"/>
          <w:lang w:val="hu-HU"/>
        </w:rPr>
        <w:t xml:space="preserve">a atribuţiile Directorului adjunct tehnic se stipulează obligaţia de a verifica </w:t>
      </w:r>
      <w:r w:rsidRPr="002D5AEF">
        <w:rPr>
          <w:rFonts w:ascii="Times New Roman" w:hAnsi="Times New Roman"/>
          <w:color w:val="000000"/>
          <w:sz w:val="24"/>
          <w:szCs w:val="24"/>
          <w:lang w:val="ro-RO"/>
        </w:rPr>
        <w:t xml:space="preserve">procedurile de control intern </w:t>
      </w:r>
      <w:r w:rsidR="00F24AAA">
        <w:rPr>
          <w:rFonts w:ascii="Times New Roman" w:hAnsi="Times New Roman"/>
          <w:color w:val="000000"/>
          <w:sz w:val="24"/>
          <w:szCs w:val="24"/>
          <w:lang w:val="ro-RO"/>
        </w:rPr>
        <w:t xml:space="preserve">a </w:t>
      </w:r>
      <w:r w:rsidRPr="002D5AEF">
        <w:rPr>
          <w:rFonts w:ascii="Times New Roman" w:hAnsi="Times New Roman"/>
          <w:color w:val="000000"/>
          <w:sz w:val="24"/>
          <w:szCs w:val="24"/>
          <w:lang w:val="ro-RO"/>
        </w:rPr>
        <w:t>tuturor compartimentelor din instituţie potrivit  Ordinului 946/2005 şi înaintează spre aprobare Directorului</w:t>
      </w:r>
    </w:p>
    <w:p w:rsidR="002D5AEF" w:rsidRPr="002D5AEF" w:rsidRDefault="002D5AEF" w:rsidP="002D5AEF">
      <w:pPr>
        <w:widowControl w:val="0"/>
        <w:numPr>
          <w:ilvl w:val="0"/>
          <w:numId w:val="44"/>
        </w:numPr>
        <w:shd w:val="clear" w:color="auto" w:fill="FFFFFF"/>
        <w:tabs>
          <w:tab w:val="left" w:pos="490"/>
        </w:tabs>
        <w:autoSpaceDE w:val="0"/>
        <w:autoSpaceDN w:val="0"/>
        <w:adjustRightInd w:val="0"/>
        <w:spacing w:after="0" w:line="278" w:lineRule="exact"/>
        <w:jc w:val="both"/>
        <w:rPr>
          <w:rFonts w:ascii="Times New Roman" w:hAnsi="Times New Roman"/>
          <w:color w:val="000000"/>
          <w:spacing w:val="-5"/>
          <w:sz w:val="24"/>
          <w:szCs w:val="24"/>
          <w:lang w:val="ro-RO"/>
        </w:rPr>
      </w:pPr>
      <w:r>
        <w:rPr>
          <w:rFonts w:ascii="Times New Roman" w:eastAsia="Times New Roman" w:hAnsi="Times New Roman"/>
          <w:sz w:val="24"/>
          <w:szCs w:val="24"/>
          <w:lang w:val="ro-RO"/>
        </w:rPr>
        <w:t>l</w:t>
      </w:r>
      <w:r w:rsidRPr="002D5AEF">
        <w:rPr>
          <w:rFonts w:ascii="Times New Roman" w:eastAsia="Times New Roman" w:hAnsi="Times New Roman"/>
          <w:sz w:val="24"/>
          <w:szCs w:val="24"/>
          <w:lang w:val="ro-RO"/>
        </w:rPr>
        <w:t xml:space="preserve">a atribuţiile </w:t>
      </w:r>
      <w:r w:rsidRPr="002D5AEF">
        <w:rPr>
          <w:rFonts w:ascii="Times New Roman" w:eastAsia="Times New Roman" w:hAnsi="Times New Roman"/>
          <w:sz w:val="24"/>
          <w:szCs w:val="24"/>
          <w:lang w:val="hu-HU"/>
        </w:rPr>
        <w:t>Şefului serviciu tehnic scenă, Şefului serviciu întreţinere producţie</w:t>
      </w:r>
      <w:r w:rsidR="00F24AAA">
        <w:rPr>
          <w:rFonts w:ascii="Times New Roman" w:eastAsia="Times New Roman" w:hAnsi="Times New Roman"/>
          <w:sz w:val="24"/>
          <w:szCs w:val="24"/>
          <w:lang w:val="hu-HU"/>
        </w:rPr>
        <w:t>,</w:t>
      </w:r>
      <w:r w:rsidRPr="002D5AEF">
        <w:rPr>
          <w:rFonts w:ascii="Times New Roman" w:eastAsia="Times New Roman" w:hAnsi="Times New Roman"/>
          <w:sz w:val="24"/>
          <w:szCs w:val="24"/>
          <w:lang w:val="hu-HU"/>
        </w:rPr>
        <w:t xml:space="preserve"> se stipulează </w:t>
      </w:r>
      <w:r w:rsidRPr="002D5AEF">
        <w:rPr>
          <w:rFonts w:ascii="Times New Roman" w:hAnsi="Times New Roman"/>
          <w:color w:val="000000"/>
          <w:sz w:val="24"/>
          <w:szCs w:val="24"/>
          <w:lang w:val="ro-RO"/>
        </w:rPr>
        <w:t>elaborează şi actualizează procedurile de control intern pentru compartimentele din subordine potrivit  Ordinului 946/2005 şi înaintează spre aprobare Directorului</w:t>
      </w:r>
    </w:p>
    <w:p w:rsidR="002D5AEF" w:rsidRPr="002D5AEF" w:rsidRDefault="002D5AEF" w:rsidP="002D5AEF">
      <w:pPr>
        <w:autoSpaceDE w:val="0"/>
        <w:autoSpaceDN w:val="0"/>
        <w:adjustRightInd w:val="0"/>
        <w:spacing w:after="0" w:line="240" w:lineRule="auto"/>
        <w:jc w:val="both"/>
        <w:rPr>
          <w:rFonts w:ascii="Times New Roman" w:hAnsi="Times New Roman"/>
          <w:color w:val="000000"/>
          <w:sz w:val="24"/>
          <w:szCs w:val="24"/>
          <w:lang w:val="hu-HU"/>
        </w:rPr>
      </w:pPr>
    </w:p>
    <w:p w:rsidR="002D5AEF" w:rsidRPr="002D5AEF" w:rsidRDefault="002D5AEF" w:rsidP="002D5AEF">
      <w:pPr>
        <w:autoSpaceDE w:val="0"/>
        <w:autoSpaceDN w:val="0"/>
        <w:adjustRightInd w:val="0"/>
        <w:spacing w:after="0" w:line="240" w:lineRule="auto"/>
        <w:jc w:val="both"/>
        <w:rPr>
          <w:rFonts w:ascii="Times New Roman" w:hAnsi="Times New Roman"/>
          <w:color w:val="000000"/>
          <w:sz w:val="24"/>
          <w:szCs w:val="24"/>
          <w:lang w:val="ro-RO"/>
        </w:rPr>
      </w:pPr>
      <w:r w:rsidRPr="002D5AEF">
        <w:rPr>
          <w:rFonts w:ascii="Times New Roman" w:hAnsi="Times New Roman"/>
          <w:color w:val="000000"/>
          <w:sz w:val="24"/>
          <w:szCs w:val="24"/>
          <w:lang w:val="ro-RO"/>
        </w:rPr>
        <w:t xml:space="preserve">Propunem următoarea formulă la atribuţiile </w:t>
      </w:r>
      <w:r w:rsidRPr="002D5AEF">
        <w:rPr>
          <w:rFonts w:ascii="Times New Roman" w:eastAsia="Times New Roman" w:hAnsi="Times New Roman"/>
          <w:sz w:val="24"/>
          <w:szCs w:val="24"/>
          <w:lang w:val="hu-HU"/>
        </w:rPr>
        <w:t>Directorului adjunct artistic, Contabilului şef, Şefului birou administrativ de specialitate, Şefului serviciu tehnic scenă, Şefului serviciu întreţinere producţie:</w:t>
      </w:r>
    </w:p>
    <w:p w:rsidR="002D5AEF" w:rsidRPr="002D5AEF" w:rsidRDefault="002D5AEF" w:rsidP="002D5AEF">
      <w:pPr>
        <w:autoSpaceDE w:val="0"/>
        <w:autoSpaceDN w:val="0"/>
        <w:adjustRightInd w:val="0"/>
        <w:spacing w:after="0" w:line="240" w:lineRule="auto"/>
        <w:jc w:val="both"/>
        <w:rPr>
          <w:rFonts w:ascii="Times New Roman" w:eastAsia="Times New Roman" w:hAnsi="Times New Roman"/>
          <w:sz w:val="24"/>
          <w:szCs w:val="24"/>
          <w:lang w:val="hu-HU"/>
        </w:rPr>
      </w:pPr>
      <w:r w:rsidRPr="002D5AEF">
        <w:rPr>
          <w:rFonts w:ascii="Times New Roman" w:hAnsi="Times New Roman"/>
          <w:color w:val="000000"/>
          <w:sz w:val="24"/>
          <w:szCs w:val="24"/>
          <w:lang w:val="ro-RO"/>
        </w:rPr>
        <w:t xml:space="preserve">„elaborează </w:t>
      </w:r>
      <w:r w:rsidRPr="002D5AEF">
        <w:rPr>
          <w:rFonts w:ascii="Times New Roman" w:hAnsi="Times New Roman"/>
          <w:b/>
          <w:color w:val="000000"/>
          <w:sz w:val="24"/>
          <w:szCs w:val="24"/>
          <w:lang w:val="ro-RO"/>
        </w:rPr>
        <w:t>şi actualizează</w:t>
      </w:r>
      <w:r w:rsidRPr="002D5AEF">
        <w:rPr>
          <w:rFonts w:ascii="Times New Roman" w:hAnsi="Times New Roman"/>
          <w:color w:val="000000"/>
          <w:sz w:val="24"/>
          <w:szCs w:val="24"/>
          <w:lang w:val="ro-RO"/>
        </w:rPr>
        <w:t xml:space="preserve"> procedurile de lucru şi de control intern pentru compartimentele din subordine potrivit  Ordinului 946/2005 şi înaintează spre aprobare Directorului”</w:t>
      </w:r>
    </w:p>
    <w:p w:rsidR="002D5AEF" w:rsidRPr="002D5AEF" w:rsidRDefault="002D5AEF" w:rsidP="002D5AEF">
      <w:pPr>
        <w:spacing w:after="0" w:line="240" w:lineRule="auto"/>
        <w:jc w:val="both"/>
        <w:rPr>
          <w:rFonts w:ascii="Times New Roman" w:hAnsi="Times New Roman"/>
          <w:snapToGrid w:val="0"/>
          <w:sz w:val="24"/>
          <w:szCs w:val="24"/>
          <w:lang w:val="ro-RO"/>
        </w:rPr>
      </w:pPr>
    </w:p>
    <w:p w:rsidR="002D5AEF" w:rsidRPr="002D5AEF" w:rsidRDefault="002D5AEF" w:rsidP="002D5AEF">
      <w:pPr>
        <w:spacing w:after="0" w:line="240" w:lineRule="auto"/>
        <w:jc w:val="both"/>
        <w:rPr>
          <w:rFonts w:ascii="Times New Roman" w:hAnsi="Times New Roman"/>
          <w:color w:val="000000"/>
          <w:sz w:val="24"/>
          <w:szCs w:val="24"/>
          <w:lang w:val="ro-RO"/>
        </w:rPr>
      </w:pPr>
      <w:r w:rsidRPr="002D5AEF">
        <w:rPr>
          <w:rFonts w:ascii="Times New Roman" w:hAnsi="Times New Roman"/>
          <w:color w:val="000000"/>
          <w:sz w:val="24"/>
          <w:szCs w:val="24"/>
          <w:lang w:val="ro-RO"/>
        </w:rPr>
        <w:t>Propunem următoarea formulă la atribuţiile Directorului adjunct tehnic:</w:t>
      </w:r>
    </w:p>
    <w:p w:rsidR="002D5AEF" w:rsidRPr="002D5AEF" w:rsidRDefault="002D5AEF" w:rsidP="002D5AEF">
      <w:pPr>
        <w:shd w:val="clear" w:color="auto" w:fill="FFFFFF"/>
        <w:tabs>
          <w:tab w:val="left" w:pos="437"/>
        </w:tabs>
        <w:spacing w:after="0" w:line="274" w:lineRule="exact"/>
        <w:jc w:val="both"/>
        <w:rPr>
          <w:rFonts w:ascii="Times New Roman" w:hAnsi="Times New Roman"/>
          <w:b/>
          <w:color w:val="000000"/>
          <w:sz w:val="24"/>
          <w:szCs w:val="24"/>
          <w:lang w:val="ro-RO"/>
        </w:rPr>
      </w:pPr>
      <w:r w:rsidRPr="002D5AEF">
        <w:rPr>
          <w:rFonts w:ascii="Times New Roman" w:hAnsi="Times New Roman"/>
          <w:b/>
          <w:color w:val="000000"/>
          <w:sz w:val="24"/>
          <w:szCs w:val="24"/>
          <w:lang w:val="ro-RO"/>
        </w:rPr>
        <w:t>„verifică procedurile de control intern pentru compartimentele din subordine potrivit  Ordinului 946/2005 şi înaintează spre aprobare Directorului”</w:t>
      </w:r>
    </w:p>
    <w:p w:rsidR="002D5AEF" w:rsidRPr="002D5AEF" w:rsidRDefault="002D5AEF" w:rsidP="002D5AEF">
      <w:pPr>
        <w:shd w:val="clear" w:color="auto" w:fill="FFFFFF"/>
        <w:tabs>
          <w:tab w:val="left" w:pos="437"/>
        </w:tabs>
        <w:spacing w:after="0" w:line="274" w:lineRule="exact"/>
        <w:jc w:val="both"/>
        <w:rPr>
          <w:rFonts w:ascii="Times New Roman" w:hAnsi="Times New Roman"/>
          <w:color w:val="000000"/>
          <w:sz w:val="24"/>
          <w:szCs w:val="24"/>
          <w:lang w:val="ro-RO"/>
        </w:rPr>
      </w:pPr>
    </w:p>
    <w:p w:rsidR="002D5AEF" w:rsidRPr="002D5AEF" w:rsidRDefault="002D5AEF" w:rsidP="002D5AEF">
      <w:pPr>
        <w:numPr>
          <w:ilvl w:val="0"/>
          <w:numId w:val="31"/>
        </w:numPr>
        <w:tabs>
          <w:tab w:val="clear" w:pos="1080"/>
          <w:tab w:val="num" w:pos="720"/>
        </w:tabs>
        <w:spacing w:after="0" w:line="240" w:lineRule="auto"/>
        <w:ind w:left="720" w:hanging="360"/>
        <w:jc w:val="both"/>
        <w:rPr>
          <w:rFonts w:ascii="Times New Roman" w:hAnsi="Times New Roman"/>
          <w:color w:val="000000"/>
          <w:sz w:val="24"/>
          <w:szCs w:val="24"/>
          <w:u w:val="single"/>
          <w:lang w:val="ro-RO"/>
        </w:rPr>
      </w:pPr>
      <w:r w:rsidRPr="002D5AEF">
        <w:rPr>
          <w:rFonts w:ascii="Times New Roman" w:hAnsi="Times New Roman"/>
          <w:color w:val="000000"/>
          <w:sz w:val="24"/>
          <w:szCs w:val="24"/>
          <w:u w:val="single"/>
          <w:lang w:val="ro-RO"/>
        </w:rPr>
        <w:t xml:space="preserve">La articolul 3 punctul B. Servicii, birouri, alte compartimente  se completează cu „şi subordonarea lor” </w:t>
      </w:r>
    </w:p>
    <w:p w:rsidR="002D5AEF" w:rsidRPr="002D5AEF" w:rsidRDefault="002D5AEF" w:rsidP="002D5AEF">
      <w:pPr>
        <w:spacing w:after="0" w:line="240" w:lineRule="auto"/>
        <w:ind w:left="360"/>
        <w:jc w:val="both"/>
        <w:rPr>
          <w:rFonts w:ascii="Times New Roman" w:hAnsi="Times New Roman"/>
          <w:color w:val="000000"/>
          <w:sz w:val="24"/>
          <w:szCs w:val="24"/>
          <w:lang w:val="ro-RO"/>
        </w:rPr>
      </w:pPr>
      <w:r w:rsidRPr="002D5AEF">
        <w:rPr>
          <w:rFonts w:ascii="Times New Roman" w:hAnsi="Times New Roman"/>
          <w:color w:val="000000"/>
          <w:sz w:val="24"/>
          <w:szCs w:val="24"/>
          <w:lang w:val="ro-RO"/>
        </w:rPr>
        <w:t>Propunem următoarea formulă:</w:t>
      </w:r>
    </w:p>
    <w:p w:rsidR="002D5AEF" w:rsidRPr="002D5AEF" w:rsidRDefault="002D5AEF" w:rsidP="002D5AEF">
      <w:pPr>
        <w:jc w:val="both"/>
        <w:rPr>
          <w:rFonts w:ascii="Times New Roman" w:hAnsi="Times New Roman"/>
          <w:color w:val="000000"/>
          <w:sz w:val="24"/>
          <w:szCs w:val="24"/>
          <w:lang w:val="ro-RO"/>
        </w:rPr>
      </w:pPr>
      <w:r w:rsidRPr="002D5AEF">
        <w:rPr>
          <w:rFonts w:ascii="Times New Roman" w:hAnsi="Times New Roman"/>
          <w:color w:val="000000"/>
          <w:sz w:val="24"/>
          <w:szCs w:val="24"/>
          <w:lang w:val="ro-RO"/>
        </w:rPr>
        <w:t>„</w:t>
      </w:r>
      <w:r w:rsidRPr="002D5AEF">
        <w:rPr>
          <w:rFonts w:ascii="Times New Roman" w:hAnsi="Times New Roman"/>
          <w:b/>
          <w:color w:val="000000"/>
          <w:sz w:val="24"/>
          <w:szCs w:val="24"/>
          <w:lang w:val="ro-RO"/>
        </w:rPr>
        <w:t>B. Servicii, birouri, alte compartimente şi subordonarea lor:</w:t>
      </w:r>
      <w:r w:rsidRPr="002D5AEF">
        <w:rPr>
          <w:rFonts w:ascii="Times New Roman" w:hAnsi="Times New Roman"/>
          <w:color w:val="000000"/>
          <w:sz w:val="24"/>
          <w:szCs w:val="24"/>
          <w:lang w:val="ro-RO"/>
        </w:rPr>
        <w:t>”</w:t>
      </w:r>
    </w:p>
    <w:p w:rsidR="002D5AEF" w:rsidRPr="002D5AEF" w:rsidRDefault="002D5AEF" w:rsidP="002D5AEF">
      <w:pPr>
        <w:numPr>
          <w:ilvl w:val="0"/>
          <w:numId w:val="31"/>
        </w:numPr>
        <w:tabs>
          <w:tab w:val="clear" w:pos="1080"/>
          <w:tab w:val="num" w:pos="360"/>
        </w:tabs>
        <w:ind w:left="0" w:firstLine="0"/>
        <w:jc w:val="both"/>
        <w:rPr>
          <w:rFonts w:ascii="Times New Roman" w:hAnsi="Times New Roman"/>
          <w:color w:val="000000"/>
          <w:sz w:val="24"/>
          <w:szCs w:val="24"/>
          <w:u w:val="single"/>
          <w:lang w:val="ro-RO"/>
        </w:rPr>
      </w:pPr>
      <w:r w:rsidRPr="002D5AEF">
        <w:rPr>
          <w:rFonts w:ascii="Times New Roman" w:hAnsi="Times New Roman"/>
          <w:color w:val="000000"/>
          <w:sz w:val="24"/>
          <w:szCs w:val="24"/>
          <w:u w:val="single"/>
          <w:lang w:val="ro-RO"/>
        </w:rPr>
        <w:t xml:space="preserve">La articolul 15 la fiecare compartiment se completează cu </w:t>
      </w:r>
      <w:r w:rsidRPr="002D5AEF">
        <w:rPr>
          <w:rFonts w:ascii="Times New Roman" w:hAnsi="Times New Roman"/>
          <w:b/>
          <w:color w:val="000000"/>
          <w:sz w:val="24"/>
          <w:szCs w:val="24"/>
          <w:u w:val="single"/>
          <w:lang w:val="ro-RO"/>
        </w:rPr>
        <w:t>obiectul de activitate</w:t>
      </w:r>
      <w:r w:rsidRPr="002D5AEF">
        <w:rPr>
          <w:rFonts w:ascii="Times New Roman" w:hAnsi="Times New Roman"/>
          <w:color w:val="000000"/>
          <w:sz w:val="24"/>
          <w:szCs w:val="24"/>
          <w:u w:val="single"/>
          <w:lang w:val="ro-RO"/>
        </w:rPr>
        <w:t xml:space="preserve"> potrivit propunerii  din procesul verbal nr. 4//14.12.2012 (pct.8.) al comisiei de monitorizare în urma recomandărilor Raportului de audit Public intern cu nr. înreg. SC2012-25945/2.13/31.10.2012 privind Documentaţia de fundamentare a proiectelor de ROF, organigrama, stat de funcţii, fişe de post actualizate, etc.plecând de la obiectivele specifice, activităţile individuale pentru fiecare salariat, care să conducă la atingerea obiectivelor specifice precum şi indicatorii de rezultat/performanţă, asociaţi obiectivelor (R.3.2.4.).</w:t>
      </w:r>
    </w:p>
    <w:p w:rsidR="002D5AEF" w:rsidRPr="002D5AEF" w:rsidRDefault="002D5AEF" w:rsidP="002D5AEF">
      <w:pPr>
        <w:tabs>
          <w:tab w:val="left" w:pos="720"/>
        </w:tabs>
        <w:jc w:val="both"/>
        <w:rPr>
          <w:rFonts w:ascii="Times New Roman" w:hAnsi="Times New Roman"/>
          <w:color w:val="000000"/>
          <w:sz w:val="24"/>
          <w:szCs w:val="24"/>
          <w:u w:val="single"/>
          <w:lang w:val="ro-RO"/>
        </w:rPr>
      </w:pPr>
      <w:r w:rsidRPr="002D5AEF">
        <w:rPr>
          <w:rFonts w:ascii="Times New Roman" w:hAnsi="Times New Roman"/>
          <w:color w:val="000000"/>
          <w:sz w:val="24"/>
          <w:szCs w:val="24"/>
          <w:lang w:val="ro-RO"/>
        </w:rPr>
        <w:t xml:space="preserve">VI. </w:t>
      </w:r>
      <w:r w:rsidRPr="002D5AEF">
        <w:rPr>
          <w:rFonts w:ascii="Times New Roman" w:hAnsi="Times New Roman"/>
          <w:color w:val="000000"/>
          <w:sz w:val="24"/>
          <w:szCs w:val="24"/>
          <w:u w:val="single"/>
          <w:lang w:val="ro-RO"/>
        </w:rPr>
        <w:t>Se înfiinţează compartimentul de audit public intern la recomandarea Raportului de audit Public intern cu nr. înreg. SC2012-25945/2.13/31.10.2012 şi propunerea Comitetului de monitorizare prin procesul perbal nr. 5/3.01.2012 în pct. 4. cu acordul Consiliului Local al Municipiului Timişoara conform prevederilor art. 11 lit.f) al Legii nr. 672/19.12.2012 privindauditul public intern (actualizată) şi art.3 din OMFP nr.946/2005 privind Codul Controlului Intern, republicat.</w:t>
      </w:r>
    </w:p>
    <w:p w:rsidR="002D5AEF" w:rsidRPr="002D5AEF" w:rsidRDefault="002D5AEF" w:rsidP="002D5AEF">
      <w:pPr>
        <w:spacing w:after="0" w:line="240" w:lineRule="auto"/>
        <w:jc w:val="both"/>
        <w:rPr>
          <w:rFonts w:ascii="Times New Roman" w:hAnsi="Times New Roman"/>
          <w:snapToGrid w:val="0"/>
          <w:sz w:val="24"/>
          <w:szCs w:val="24"/>
          <w:lang w:val="ro-RO"/>
        </w:rPr>
      </w:pPr>
      <w:r w:rsidRPr="002D5AEF">
        <w:rPr>
          <w:rFonts w:ascii="Times New Roman" w:hAnsi="Times New Roman"/>
          <w:snapToGrid w:val="0"/>
          <w:sz w:val="24"/>
          <w:szCs w:val="24"/>
          <w:lang w:val="ro-RO"/>
        </w:rPr>
        <w:t xml:space="preserve">Propunem </w:t>
      </w:r>
      <w:r>
        <w:rPr>
          <w:rFonts w:ascii="Times New Roman" w:hAnsi="Times New Roman"/>
          <w:snapToGrid w:val="0"/>
          <w:sz w:val="24"/>
          <w:szCs w:val="24"/>
          <w:lang w:val="ro-RO"/>
        </w:rPr>
        <w:t>următoarea formulare</w:t>
      </w:r>
      <w:r w:rsidRPr="002D5AEF">
        <w:rPr>
          <w:rFonts w:ascii="Times New Roman" w:hAnsi="Times New Roman"/>
          <w:snapToGrid w:val="0"/>
          <w:sz w:val="24"/>
          <w:szCs w:val="24"/>
          <w:lang w:val="ro-RO"/>
        </w:rPr>
        <w:t xml:space="preserve"> la art. 15. şi 13., punctul:</w:t>
      </w:r>
    </w:p>
    <w:p w:rsidR="002D5AEF" w:rsidRPr="002D5AEF" w:rsidRDefault="002D5AEF" w:rsidP="002D5AEF">
      <w:pPr>
        <w:spacing w:after="0" w:line="240" w:lineRule="auto"/>
        <w:ind w:left="360" w:hanging="360"/>
        <w:jc w:val="both"/>
        <w:rPr>
          <w:rFonts w:ascii="Times New Roman" w:hAnsi="Times New Roman"/>
          <w:b/>
          <w:snapToGrid w:val="0"/>
          <w:color w:val="000000"/>
          <w:sz w:val="24"/>
          <w:szCs w:val="24"/>
          <w:lang w:val="ro-RO"/>
        </w:rPr>
      </w:pPr>
      <w:r w:rsidRPr="002D5AEF">
        <w:rPr>
          <w:rFonts w:ascii="Times New Roman" w:hAnsi="Times New Roman"/>
          <w:b/>
          <w:snapToGrid w:val="0"/>
          <w:color w:val="000000"/>
          <w:sz w:val="24"/>
          <w:szCs w:val="24"/>
          <w:lang w:val="ro-RO"/>
        </w:rPr>
        <w:t xml:space="preserve">9. Compartiment Audit Public Intern </w:t>
      </w:r>
    </w:p>
    <w:p w:rsidR="002D5AEF" w:rsidRPr="002D5AEF" w:rsidRDefault="002D5AEF" w:rsidP="002D5AEF">
      <w:pPr>
        <w:spacing w:after="0" w:line="240" w:lineRule="auto"/>
        <w:ind w:left="360" w:hanging="360"/>
        <w:jc w:val="both"/>
        <w:rPr>
          <w:rFonts w:ascii="Times New Roman" w:hAnsi="Times New Roman"/>
          <w:b/>
          <w:snapToGrid w:val="0"/>
          <w:color w:val="000000"/>
          <w:sz w:val="24"/>
          <w:szCs w:val="24"/>
          <w:lang w:val="ro-RO"/>
        </w:rPr>
      </w:pPr>
      <w:r w:rsidRPr="002D5AEF">
        <w:rPr>
          <w:rFonts w:ascii="Times New Roman" w:hAnsi="Times New Roman"/>
          <w:b/>
          <w:snapToGrid w:val="0"/>
          <w:color w:val="000000"/>
          <w:sz w:val="24"/>
          <w:szCs w:val="24"/>
          <w:lang w:val="ro-RO"/>
        </w:rPr>
        <w:t xml:space="preserve">a) Obiectul de activitate: </w:t>
      </w:r>
    </w:p>
    <w:p w:rsidR="002D5AEF" w:rsidRPr="002D5AEF" w:rsidRDefault="002D5AEF" w:rsidP="002D5AEF">
      <w:pPr>
        <w:spacing w:after="0" w:line="240" w:lineRule="auto"/>
        <w:ind w:left="180" w:hanging="180"/>
        <w:jc w:val="both"/>
        <w:rPr>
          <w:rFonts w:ascii="Times New Roman" w:hAnsi="Times New Roman"/>
          <w:b/>
          <w:snapToGrid w:val="0"/>
          <w:color w:val="000000"/>
          <w:sz w:val="24"/>
          <w:szCs w:val="24"/>
          <w:lang w:val="ro-RO"/>
        </w:rPr>
      </w:pPr>
      <w:r w:rsidRPr="002D5AEF">
        <w:rPr>
          <w:rFonts w:ascii="Times New Roman" w:hAnsi="Times New Roman"/>
          <w:b/>
          <w:snapToGrid w:val="0"/>
          <w:color w:val="000000"/>
          <w:sz w:val="24"/>
          <w:szCs w:val="24"/>
          <w:lang w:val="ro-RO"/>
        </w:rPr>
        <w:t>- asigurarea elementelor probante pentru evaluare independentă</w:t>
      </w:r>
      <w:r w:rsidR="00F24AAA">
        <w:rPr>
          <w:rFonts w:ascii="Times New Roman" w:hAnsi="Times New Roman"/>
          <w:b/>
          <w:snapToGrid w:val="0"/>
          <w:color w:val="000000"/>
          <w:sz w:val="24"/>
          <w:szCs w:val="24"/>
          <w:lang w:val="ro-RO"/>
        </w:rPr>
        <w:t xml:space="preserve"> a proceselor mana</w:t>
      </w:r>
      <w:r w:rsidRPr="002D5AEF">
        <w:rPr>
          <w:rFonts w:ascii="Times New Roman" w:hAnsi="Times New Roman"/>
          <w:b/>
          <w:snapToGrid w:val="0"/>
          <w:color w:val="000000"/>
          <w:sz w:val="24"/>
          <w:szCs w:val="24"/>
          <w:lang w:val="ro-RO"/>
        </w:rPr>
        <w:t>gementului riscurilor, de control şi de guvernanţă precum şi consiliere de îmbunătăţire a proceselor guvernanţei ale instituţiei</w:t>
      </w:r>
    </w:p>
    <w:p w:rsidR="002D5AEF" w:rsidRPr="002D5AEF" w:rsidRDefault="002D5AEF" w:rsidP="002D5AEF">
      <w:pPr>
        <w:spacing w:after="0" w:line="240" w:lineRule="auto"/>
        <w:ind w:left="180" w:hanging="180"/>
        <w:jc w:val="both"/>
        <w:rPr>
          <w:rFonts w:ascii="Times New Roman" w:hAnsi="Times New Roman"/>
          <w:b/>
          <w:snapToGrid w:val="0"/>
          <w:color w:val="000000"/>
          <w:sz w:val="24"/>
          <w:szCs w:val="24"/>
          <w:lang w:val="ro-RO"/>
        </w:rPr>
      </w:pPr>
      <w:r w:rsidRPr="002D5AEF">
        <w:rPr>
          <w:rFonts w:ascii="Times New Roman" w:hAnsi="Times New Roman"/>
          <w:b/>
          <w:snapToGrid w:val="0"/>
          <w:color w:val="000000"/>
          <w:sz w:val="24"/>
          <w:szCs w:val="24"/>
          <w:lang w:val="ro-RO"/>
        </w:rPr>
        <w:lastRenderedPageBreak/>
        <w:t>b) Atribuţii:</w:t>
      </w:r>
    </w:p>
    <w:p w:rsidR="002D5AEF" w:rsidRPr="002D5AEF" w:rsidRDefault="002D5AEF" w:rsidP="002D5AEF">
      <w:pPr>
        <w:numPr>
          <w:ilvl w:val="0"/>
          <w:numId w:val="45"/>
        </w:numPr>
        <w:tabs>
          <w:tab w:val="clear" w:pos="720"/>
          <w:tab w:val="num" w:pos="360"/>
        </w:tabs>
        <w:autoSpaceDE w:val="0"/>
        <w:autoSpaceDN w:val="0"/>
        <w:adjustRightInd w:val="0"/>
        <w:spacing w:after="0" w:line="240" w:lineRule="auto"/>
        <w:ind w:left="360"/>
        <w:jc w:val="both"/>
        <w:rPr>
          <w:rFonts w:ascii="Times New Roman" w:eastAsia="MS Mincho" w:hAnsi="Times New Roman"/>
          <w:b/>
          <w:sz w:val="24"/>
          <w:szCs w:val="24"/>
          <w:lang w:val="ro-RO" w:eastAsia="ja-JP"/>
        </w:rPr>
      </w:pPr>
      <w:r w:rsidRPr="002D5AEF">
        <w:rPr>
          <w:rFonts w:ascii="Times New Roman" w:eastAsia="MS Mincho" w:hAnsi="Times New Roman"/>
          <w:b/>
          <w:sz w:val="24"/>
          <w:szCs w:val="24"/>
          <w:lang w:val="ro-RO" w:eastAsia="ja-JP"/>
        </w:rPr>
        <w:t>elaborează norme metodologice specifice entităţii publice în care îşi desfăşoară activitatea, cu avizul Autorităţii ;</w:t>
      </w:r>
    </w:p>
    <w:p w:rsidR="002D5AEF" w:rsidRPr="002D5AEF" w:rsidRDefault="002D5AEF" w:rsidP="002D5AEF">
      <w:pPr>
        <w:numPr>
          <w:ilvl w:val="0"/>
          <w:numId w:val="45"/>
        </w:numPr>
        <w:tabs>
          <w:tab w:val="clear" w:pos="720"/>
          <w:tab w:val="num" w:pos="360"/>
        </w:tabs>
        <w:autoSpaceDE w:val="0"/>
        <w:autoSpaceDN w:val="0"/>
        <w:adjustRightInd w:val="0"/>
        <w:spacing w:after="0" w:line="240" w:lineRule="auto"/>
        <w:ind w:left="360"/>
        <w:jc w:val="both"/>
        <w:rPr>
          <w:rFonts w:ascii="Times New Roman" w:eastAsia="MS Mincho" w:hAnsi="Times New Roman"/>
          <w:b/>
          <w:sz w:val="24"/>
          <w:szCs w:val="24"/>
          <w:lang w:val="ro-RO" w:eastAsia="ja-JP"/>
        </w:rPr>
      </w:pPr>
      <w:r w:rsidRPr="002D5AEF">
        <w:rPr>
          <w:rFonts w:ascii="Times New Roman" w:eastAsia="MS Mincho" w:hAnsi="Times New Roman"/>
          <w:b/>
          <w:sz w:val="24"/>
          <w:szCs w:val="24"/>
          <w:lang w:val="ro-RO" w:eastAsia="ja-JP"/>
        </w:rPr>
        <w:t>elaborează proiectul planului multianual de audit public intern, de regulă pe o perioadă de 3 ani, şi, pe baza acestuia, proiectul planului anual de audit public intern;</w:t>
      </w:r>
    </w:p>
    <w:p w:rsidR="002D5AEF" w:rsidRPr="002D5AEF" w:rsidRDefault="002D5AEF" w:rsidP="002D5AEF">
      <w:pPr>
        <w:numPr>
          <w:ilvl w:val="0"/>
          <w:numId w:val="45"/>
        </w:numPr>
        <w:tabs>
          <w:tab w:val="clear" w:pos="720"/>
          <w:tab w:val="num" w:pos="360"/>
        </w:tabs>
        <w:autoSpaceDE w:val="0"/>
        <w:autoSpaceDN w:val="0"/>
        <w:adjustRightInd w:val="0"/>
        <w:spacing w:after="0" w:line="240" w:lineRule="auto"/>
        <w:ind w:left="360"/>
        <w:jc w:val="both"/>
        <w:rPr>
          <w:rFonts w:ascii="Times New Roman" w:eastAsia="MS Mincho" w:hAnsi="Times New Roman"/>
          <w:b/>
          <w:sz w:val="24"/>
          <w:szCs w:val="24"/>
          <w:lang w:val="ro-RO" w:eastAsia="ja-JP"/>
        </w:rPr>
      </w:pPr>
      <w:r w:rsidRPr="002D5AEF">
        <w:rPr>
          <w:rFonts w:ascii="Times New Roman" w:eastAsia="MS Mincho" w:hAnsi="Times New Roman"/>
          <w:b/>
          <w:sz w:val="24"/>
          <w:szCs w:val="24"/>
          <w:lang w:val="ro-RO" w:eastAsia="ja-JP"/>
        </w:rPr>
        <w:t>elaborează raportul anual al activităţii de audit public intern;</w:t>
      </w:r>
    </w:p>
    <w:p w:rsidR="002D5AEF" w:rsidRPr="002D5AEF" w:rsidRDefault="002D5AEF" w:rsidP="002D5AEF">
      <w:pPr>
        <w:spacing w:after="0" w:line="240" w:lineRule="auto"/>
        <w:jc w:val="both"/>
        <w:rPr>
          <w:rFonts w:ascii="Times New Roman" w:hAnsi="Times New Roman"/>
          <w:snapToGrid w:val="0"/>
          <w:sz w:val="24"/>
          <w:szCs w:val="24"/>
          <w:lang w:val="ro-RO"/>
        </w:rPr>
      </w:pPr>
    </w:p>
    <w:p w:rsidR="002D5AEF" w:rsidRPr="002D5AEF" w:rsidRDefault="002D5AEF" w:rsidP="002D5AEF">
      <w:pPr>
        <w:spacing w:after="0" w:line="240" w:lineRule="auto"/>
        <w:ind w:firstLine="360"/>
        <w:jc w:val="both"/>
        <w:rPr>
          <w:rFonts w:ascii="Times New Roman" w:hAnsi="Times New Roman"/>
          <w:i/>
          <w:snapToGrid w:val="0"/>
          <w:sz w:val="24"/>
          <w:szCs w:val="24"/>
          <w:lang w:val="hu-HU"/>
        </w:rPr>
      </w:pPr>
      <w:r w:rsidRPr="002D5AEF">
        <w:rPr>
          <w:rFonts w:ascii="Times New Roman" w:hAnsi="Times New Roman"/>
          <w:i/>
          <w:snapToGrid w:val="0"/>
          <w:sz w:val="24"/>
          <w:szCs w:val="24"/>
          <w:lang w:val="hu-HU"/>
        </w:rPr>
        <w:t xml:space="preserve">Pentru înfiinţarea Compartimentului de Audit Public Intern este necesară transformarea postului de </w:t>
      </w:r>
      <w:r w:rsidRPr="002D5AEF">
        <w:rPr>
          <w:rFonts w:ascii="Times New Roman" w:hAnsi="Times New Roman"/>
          <w:i/>
          <w:snapToGrid w:val="0"/>
          <w:sz w:val="24"/>
          <w:szCs w:val="24"/>
          <w:u w:val="single"/>
          <w:lang w:val="hu-HU"/>
        </w:rPr>
        <w:t>contabil I</w:t>
      </w:r>
      <w:r w:rsidR="00F24AAA">
        <w:rPr>
          <w:rFonts w:ascii="Times New Roman" w:hAnsi="Times New Roman"/>
          <w:i/>
          <w:snapToGrid w:val="0"/>
          <w:sz w:val="24"/>
          <w:szCs w:val="24"/>
          <w:u w:val="single"/>
          <w:lang w:val="hu-HU"/>
        </w:rPr>
        <w:t xml:space="preserve"> </w:t>
      </w:r>
      <w:r w:rsidRPr="002D5AEF">
        <w:rPr>
          <w:rFonts w:ascii="Times New Roman" w:hAnsi="Times New Roman"/>
          <w:i/>
          <w:snapToGrid w:val="0"/>
          <w:sz w:val="24"/>
          <w:szCs w:val="24"/>
          <w:lang w:val="hu-HU"/>
        </w:rPr>
        <w:t xml:space="preserve">cu studii medii(în prezent vacant) în postul de </w:t>
      </w:r>
      <w:r w:rsidRPr="002D5AEF">
        <w:rPr>
          <w:rFonts w:ascii="Times New Roman" w:hAnsi="Times New Roman"/>
          <w:i/>
          <w:snapToGrid w:val="0"/>
          <w:sz w:val="24"/>
          <w:szCs w:val="24"/>
          <w:u w:val="single"/>
          <w:lang w:val="hu-HU"/>
        </w:rPr>
        <w:t>auditor I</w:t>
      </w:r>
      <w:r w:rsidRPr="002D5AEF">
        <w:rPr>
          <w:rFonts w:ascii="Times New Roman" w:hAnsi="Times New Roman"/>
          <w:i/>
          <w:snapToGrid w:val="0"/>
          <w:sz w:val="24"/>
          <w:szCs w:val="24"/>
          <w:lang w:val="hu-HU"/>
        </w:rPr>
        <w:t xml:space="preserve"> cu studii superioare.   </w:t>
      </w:r>
    </w:p>
    <w:p w:rsidR="002D5AEF" w:rsidRPr="002D5AEF" w:rsidRDefault="002D5AEF" w:rsidP="002D5AEF">
      <w:pPr>
        <w:spacing w:after="0" w:line="240" w:lineRule="auto"/>
        <w:ind w:firstLine="540"/>
        <w:jc w:val="both"/>
        <w:rPr>
          <w:rFonts w:ascii="Times New Roman" w:hAnsi="Times New Roman"/>
          <w:b/>
          <w:snapToGrid w:val="0"/>
          <w:sz w:val="24"/>
          <w:szCs w:val="24"/>
          <w:lang w:val="hu-HU"/>
        </w:rPr>
      </w:pPr>
    </w:p>
    <w:p w:rsidR="002D5AEF" w:rsidRPr="002D5AEF" w:rsidRDefault="002D5AEF" w:rsidP="002D5AEF">
      <w:pPr>
        <w:spacing w:after="0" w:line="240" w:lineRule="auto"/>
        <w:ind w:firstLine="540"/>
        <w:jc w:val="both"/>
        <w:rPr>
          <w:rFonts w:ascii="Times New Roman" w:hAnsi="Times New Roman"/>
          <w:snapToGrid w:val="0"/>
          <w:sz w:val="24"/>
          <w:szCs w:val="24"/>
          <w:lang w:val="ro-RO"/>
        </w:rPr>
      </w:pPr>
      <w:r w:rsidRPr="002D5AEF">
        <w:rPr>
          <w:rFonts w:ascii="Times New Roman" w:hAnsi="Times New Roman"/>
          <w:snapToGrid w:val="0"/>
          <w:sz w:val="24"/>
          <w:szCs w:val="24"/>
          <w:lang w:val="hu-HU"/>
        </w:rPr>
        <w:t>Solicit</w:t>
      </w:r>
      <w:r w:rsidRPr="002D5AEF">
        <w:rPr>
          <w:rFonts w:ascii="Times New Roman" w:hAnsi="Times New Roman"/>
          <w:snapToGrid w:val="0"/>
          <w:sz w:val="24"/>
          <w:szCs w:val="24"/>
          <w:lang w:val="ro-RO"/>
        </w:rPr>
        <w:t xml:space="preserve">ăm aprobarea Regulamentului de Organizare şi Funcţionare al Teatrului Maghiar de Stat Csiky Gergely, </w:t>
      </w:r>
      <w:r>
        <w:rPr>
          <w:rFonts w:ascii="Times New Roman" w:hAnsi="Times New Roman"/>
          <w:snapToGrid w:val="0"/>
          <w:sz w:val="24"/>
          <w:szCs w:val="24"/>
          <w:lang w:val="ro-RO"/>
        </w:rPr>
        <w:t>a Organigramei şi S</w:t>
      </w:r>
      <w:r w:rsidRPr="002D5AEF">
        <w:rPr>
          <w:rFonts w:ascii="Times New Roman" w:hAnsi="Times New Roman"/>
          <w:snapToGrid w:val="0"/>
          <w:sz w:val="24"/>
          <w:szCs w:val="24"/>
          <w:lang w:val="ro-RO"/>
        </w:rPr>
        <w:t>tatului de Funcţii potrivit  dispoziţiilor art. 4 aliniatului 2 respectiv art.19 alin.2,3 din O.G.21/2005 actualizată.</w:t>
      </w:r>
    </w:p>
    <w:p w:rsidR="002D5AEF" w:rsidRPr="002D5AEF" w:rsidRDefault="002D5AEF" w:rsidP="002D5AEF">
      <w:pPr>
        <w:spacing w:after="0" w:line="240" w:lineRule="auto"/>
        <w:ind w:firstLine="540"/>
        <w:jc w:val="both"/>
        <w:rPr>
          <w:rFonts w:ascii="Times New Roman" w:hAnsi="Times New Roman"/>
          <w:b/>
          <w:snapToGrid w:val="0"/>
          <w:sz w:val="24"/>
          <w:szCs w:val="24"/>
          <w:lang w:val="ro-RO"/>
        </w:rPr>
      </w:pPr>
    </w:p>
    <w:p w:rsidR="002D5AEF" w:rsidRPr="002D5AEF" w:rsidRDefault="002D5AEF" w:rsidP="002D5AEF">
      <w:pPr>
        <w:spacing w:after="0" w:line="240" w:lineRule="auto"/>
        <w:ind w:firstLine="540"/>
        <w:jc w:val="both"/>
        <w:rPr>
          <w:rFonts w:ascii="Times New Roman" w:hAnsi="Times New Roman"/>
          <w:b/>
          <w:snapToGrid w:val="0"/>
          <w:sz w:val="24"/>
          <w:szCs w:val="24"/>
          <w:lang w:val="hu-HU"/>
        </w:rPr>
      </w:pPr>
      <w:r w:rsidRPr="002D5AEF">
        <w:rPr>
          <w:rFonts w:ascii="Times New Roman" w:hAnsi="Times New Roman"/>
          <w:b/>
          <w:snapToGrid w:val="0"/>
          <w:sz w:val="24"/>
          <w:szCs w:val="24"/>
          <w:lang w:val="hu-HU"/>
        </w:rPr>
        <w:t>Precizăm că în structura organizatorică a instituţiei respectiv organigramei şi statului de funcţii</w:t>
      </w:r>
      <w:r w:rsidR="00F24AAA">
        <w:rPr>
          <w:rFonts w:ascii="Times New Roman" w:hAnsi="Times New Roman"/>
          <w:b/>
          <w:snapToGrid w:val="0"/>
          <w:sz w:val="24"/>
          <w:szCs w:val="24"/>
          <w:lang w:val="hu-HU"/>
        </w:rPr>
        <w:t>,</w:t>
      </w:r>
      <w:r w:rsidRPr="002D5AEF">
        <w:rPr>
          <w:rFonts w:ascii="Times New Roman" w:hAnsi="Times New Roman"/>
          <w:b/>
          <w:snapToGrid w:val="0"/>
          <w:sz w:val="24"/>
          <w:szCs w:val="24"/>
          <w:lang w:val="hu-HU"/>
        </w:rPr>
        <w:t xml:space="preserve"> se modifică numai referitor la înfiinţarea compartimentului de audit public intern. </w:t>
      </w:r>
    </w:p>
    <w:p w:rsidR="002D5AEF" w:rsidRPr="002D5AEF" w:rsidRDefault="002D5AEF" w:rsidP="002D5AEF">
      <w:pPr>
        <w:autoSpaceDE w:val="0"/>
        <w:autoSpaceDN w:val="0"/>
        <w:adjustRightInd w:val="0"/>
        <w:spacing w:after="0" w:line="240" w:lineRule="auto"/>
        <w:ind w:firstLine="720"/>
        <w:jc w:val="both"/>
        <w:rPr>
          <w:rFonts w:ascii="Times New Roman" w:hAnsi="Times New Roman"/>
          <w:sz w:val="24"/>
          <w:szCs w:val="24"/>
          <w:lang w:val="hu-HU"/>
        </w:rPr>
      </w:pPr>
    </w:p>
    <w:p w:rsidR="002D5AEF" w:rsidRPr="002D5AEF" w:rsidRDefault="002D5AEF" w:rsidP="002D5AEF">
      <w:pPr>
        <w:pStyle w:val="Header"/>
        <w:tabs>
          <w:tab w:val="left" w:pos="708"/>
        </w:tabs>
        <w:jc w:val="both"/>
        <w:rPr>
          <w:rFonts w:ascii="Times New Roman" w:hAnsi="Times New Roman"/>
          <w:color w:val="000000"/>
          <w:sz w:val="24"/>
          <w:szCs w:val="24"/>
          <w:lang w:val="ro-RO"/>
        </w:rPr>
      </w:pPr>
    </w:p>
    <w:p w:rsidR="009754A4" w:rsidRPr="002D5AEF" w:rsidRDefault="009754A4" w:rsidP="002D5AEF">
      <w:pPr>
        <w:tabs>
          <w:tab w:val="left" w:pos="540"/>
        </w:tabs>
        <w:autoSpaceDE w:val="0"/>
        <w:autoSpaceDN w:val="0"/>
        <w:adjustRightInd w:val="0"/>
        <w:spacing w:after="0" w:line="240" w:lineRule="auto"/>
        <w:jc w:val="both"/>
        <w:rPr>
          <w:rFonts w:ascii="Times New Roman" w:hAnsi="Times New Roman"/>
          <w:color w:val="000000"/>
          <w:sz w:val="24"/>
          <w:szCs w:val="24"/>
        </w:rPr>
      </w:pPr>
    </w:p>
    <w:p w:rsidR="009754A4" w:rsidRPr="002D5AEF" w:rsidRDefault="009754A4" w:rsidP="00BD1CBE">
      <w:pPr>
        <w:pStyle w:val="Header"/>
        <w:tabs>
          <w:tab w:val="left" w:pos="708"/>
        </w:tabs>
        <w:jc w:val="both"/>
        <w:rPr>
          <w:rFonts w:ascii="Times New Roman" w:hAnsi="Times New Roman"/>
          <w:color w:val="000000"/>
          <w:sz w:val="24"/>
          <w:szCs w:val="24"/>
        </w:rPr>
      </w:pPr>
    </w:p>
    <w:p w:rsidR="00B15CD2" w:rsidRPr="002D5AEF" w:rsidRDefault="00C76D69" w:rsidP="00BD1CBE">
      <w:pPr>
        <w:pStyle w:val="Heading1"/>
        <w:ind w:left="0"/>
        <w:rPr>
          <w:szCs w:val="24"/>
          <w:lang w:val="ro-RO"/>
        </w:rPr>
      </w:pPr>
      <w:r w:rsidRPr="002D5AEF">
        <w:rPr>
          <w:szCs w:val="24"/>
          <w:lang w:val="ro-RO"/>
        </w:rPr>
        <w:t>Alina Pintilie</w:t>
      </w:r>
    </w:p>
    <w:p w:rsidR="007564EE" w:rsidRDefault="002D5AEF" w:rsidP="007564EE">
      <w:pPr>
        <w:pStyle w:val="Caractercaracter"/>
        <w:spacing w:after="0"/>
      </w:pPr>
      <w:r>
        <w:t>Director</w:t>
      </w:r>
    </w:p>
    <w:p w:rsidR="002D5AEF" w:rsidRPr="002D5AEF" w:rsidRDefault="002D5AEF" w:rsidP="007564EE">
      <w:pPr>
        <w:pStyle w:val="Caractercaracter"/>
        <w:spacing w:after="0"/>
      </w:pPr>
      <w:r>
        <w:t>Directia Comunicare</w:t>
      </w:r>
    </w:p>
    <w:p w:rsidR="00D87D6C" w:rsidRPr="002D5AEF" w:rsidRDefault="00D87D6C" w:rsidP="00C76D69">
      <w:pPr>
        <w:rPr>
          <w:rFonts w:ascii="Times New Roman" w:hAnsi="Times New Roman"/>
          <w:sz w:val="24"/>
          <w:szCs w:val="24"/>
          <w:lang w:val="ro-RO" w:eastAsia="ro-RO"/>
        </w:rPr>
      </w:pPr>
      <w:r w:rsidRPr="002D5AEF">
        <w:rPr>
          <w:rFonts w:ascii="Times New Roman" w:hAnsi="Times New Roman"/>
          <w:sz w:val="24"/>
          <w:szCs w:val="24"/>
          <w:lang w:val="ro-RO" w:eastAsia="ro-RO"/>
        </w:rPr>
        <w:t xml:space="preserve">                                                                                                                </w:t>
      </w:r>
      <w:r w:rsidR="007564EE" w:rsidRPr="002D5AEF">
        <w:rPr>
          <w:rFonts w:ascii="Times New Roman" w:hAnsi="Times New Roman"/>
          <w:sz w:val="24"/>
          <w:szCs w:val="24"/>
          <w:lang w:val="ro-RO" w:eastAsia="ro-RO"/>
        </w:rPr>
        <w:t xml:space="preserve">    </w:t>
      </w:r>
      <w:r w:rsidRPr="002D5AEF">
        <w:rPr>
          <w:rFonts w:ascii="Times New Roman" w:hAnsi="Times New Roman"/>
          <w:sz w:val="24"/>
          <w:szCs w:val="24"/>
          <w:lang w:val="ro-RO" w:eastAsia="ro-RO"/>
        </w:rPr>
        <w:t xml:space="preserve"> Avizat juridic</w:t>
      </w:r>
    </w:p>
    <w:p w:rsidR="002D5AEF" w:rsidRDefault="002D5AEF" w:rsidP="007564EE">
      <w:pPr>
        <w:spacing w:after="0"/>
        <w:rPr>
          <w:rFonts w:ascii="Times New Roman" w:hAnsi="Times New Roman"/>
          <w:sz w:val="24"/>
          <w:szCs w:val="24"/>
          <w:lang w:val="ro-RO" w:eastAsia="ro-RO"/>
        </w:rPr>
      </w:pPr>
    </w:p>
    <w:p w:rsidR="007564EE" w:rsidRPr="002D5AEF" w:rsidRDefault="007564EE" w:rsidP="007564EE">
      <w:pPr>
        <w:spacing w:after="0"/>
        <w:rPr>
          <w:rFonts w:ascii="Times New Roman" w:hAnsi="Times New Roman"/>
          <w:sz w:val="24"/>
          <w:szCs w:val="24"/>
          <w:lang w:val="ro-RO" w:eastAsia="ro-RO"/>
        </w:rPr>
      </w:pPr>
      <w:r w:rsidRPr="002D5AEF">
        <w:rPr>
          <w:rFonts w:ascii="Times New Roman" w:hAnsi="Times New Roman"/>
          <w:sz w:val="24"/>
          <w:szCs w:val="24"/>
          <w:lang w:val="ro-RO" w:eastAsia="ro-RO"/>
        </w:rPr>
        <w:t>Lavinia Simion</w:t>
      </w:r>
    </w:p>
    <w:p w:rsidR="00D87D6C" w:rsidRDefault="00D87D6C" w:rsidP="007564EE">
      <w:pPr>
        <w:rPr>
          <w:rFonts w:ascii="Times New Roman" w:hAnsi="Times New Roman"/>
          <w:sz w:val="24"/>
          <w:szCs w:val="24"/>
          <w:lang w:val="ro-RO" w:eastAsia="ro-RO"/>
        </w:rPr>
      </w:pPr>
      <w:r w:rsidRPr="002D5AEF">
        <w:rPr>
          <w:rFonts w:ascii="Times New Roman" w:hAnsi="Times New Roman"/>
          <w:sz w:val="24"/>
          <w:szCs w:val="24"/>
          <w:lang w:val="ro-RO" w:eastAsia="ro-RO"/>
        </w:rPr>
        <w:t>Consilier</w:t>
      </w:r>
    </w:p>
    <w:p w:rsidR="002D5AEF" w:rsidRPr="002D5AEF" w:rsidRDefault="002D5AEF" w:rsidP="007564EE">
      <w:pPr>
        <w:rPr>
          <w:rFonts w:ascii="Times New Roman" w:hAnsi="Times New Roman"/>
          <w:sz w:val="24"/>
          <w:szCs w:val="24"/>
          <w:lang w:val="ro-RO" w:eastAsia="ro-RO"/>
        </w:rPr>
      </w:pPr>
      <w:r>
        <w:rPr>
          <w:rFonts w:ascii="Times New Roman" w:hAnsi="Times New Roman"/>
          <w:sz w:val="24"/>
          <w:szCs w:val="24"/>
          <w:lang w:val="ro-RO" w:eastAsia="ro-RO"/>
        </w:rPr>
        <w:t>Compartimentul de Relationare cu Institutii Culturale</w:t>
      </w:r>
    </w:p>
    <w:p w:rsidR="00C76D69" w:rsidRPr="002D5AEF" w:rsidRDefault="00C76D69" w:rsidP="00C76D69">
      <w:pPr>
        <w:rPr>
          <w:rFonts w:ascii="Times New Roman" w:hAnsi="Times New Roman"/>
          <w:sz w:val="24"/>
          <w:szCs w:val="24"/>
          <w:lang w:val="ro-RO" w:eastAsia="ro-RO"/>
        </w:rPr>
      </w:pPr>
    </w:p>
    <w:sectPr w:rsidR="00C76D69" w:rsidRPr="002D5AEF" w:rsidSect="00612152">
      <w:footerReference w:type="even" r:id="rId8"/>
      <w:footerReference w:type="default" r:id="rId9"/>
      <w:pgSz w:w="12240" w:h="15840"/>
      <w:pgMar w:top="1080" w:right="1260" w:bottom="900" w:left="1620" w:header="708" w:footer="273"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1F2" w:rsidRDefault="00BB51F2" w:rsidP="006B60EA">
      <w:pPr>
        <w:spacing w:after="0" w:line="240" w:lineRule="auto"/>
      </w:pPr>
      <w:r>
        <w:separator/>
      </w:r>
    </w:p>
  </w:endnote>
  <w:endnote w:type="continuationSeparator" w:id="0">
    <w:p w:rsidR="00BB51F2" w:rsidRDefault="00BB51F2" w:rsidP="006B6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6B1" w:rsidRDefault="004A2604" w:rsidP="00612152">
    <w:pPr>
      <w:pStyle w:val="Footer"/>
      <w:framePr w:wrap="around" w:vAnchor="text" w:hAnchor="margin" w:xAlign="right" w:y="1"/>
      <w:rPr>
        <w:rStyle w:val="PageNumber"/>
      </w:rPr>
    </w:pPr>
    <w:r>
      <w:rPr>
        <w:rStyle w:val="PageNumber"/>
      </w:rPr>
      <w:fldChar w:fldCharType="begin"/>
    </w:r>
    <w:r w:rsidR="003526B1">
      <w:rPr>
        <w:rStyle w:val="PageNumber"/>
      </w:rPr>
      <w:instrText xml:space="preserve">PAGE  </w:instrText>
    </w:r>
    <w:r>
      <w:rPr>
        <w:rStyle w:val="PageNumber"/>
      </w:rPr>
      <w:fldChar w:fldCharType="end"/>
    </w:r>
  </w:p>
  <w:p w:rsidR="003526B1" w:rsidRDefault="003526B1" w:rsidP="00E2674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6B1" w:rsidRDefault="004A2604" w:rsidP="00612152">
    <w:pPr>
      <w:pStyle w:val="Footer"/>
      <w:framePr w:wrap="around" w:vAnchor="text" w:hAnchor="margin" w:xAlign="right" w:y="1"/>
      <w:rPr>
        <w:rStyle w:val="PageNumber"/>
      </w:rPr>
    </w:pPr>
    <w:r>
      <w:rPr>
        <w:rStyle w:val="PageNumber"/>
      </w:rPr>
      <w:fldChar w:fldCharType="begin"/>
    </w:r>
    <w:r w:rsidR="003526B1">
      <w:rPr>
        <w:rStyle w:val="PageNumber"/>
      </w:rPr>
      <w:instrText xml:space="preserve">PAGE  </w:instrText>
    </w:r>
    <w:r>
      <w:rPr>
        <w:rStyle w:val="PageNumber"/>
      </w:rPr>
      <w:fldChar w:fldCharType="separate"/>
    </w:r>
    <w:r w:rsidR="00F24AAA">
      <w:rPr>
        <w:rStyle w:val="PageNumber"/>
        <w:noProof/>
      </w:rPr>
      <w:t>3</w:t>
    </w:r>
    <w:r>
      <w:rPr>
        <w:rStyle w:val="PageNumber"/>
      </w:rPr>
      <w:fldChar w:fldCharType="end"/>
    </w:r>
  </w:p>
  <w:p w:rsidR="003526B1" w:rsidRDefault="003526B1" w:rsidP="00E2674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1F2" w:rsidRDefault="00BB51F2" w:rsidP="006B60EA">
      <w:pPr>
        <w:spacing w:after="0" w:line="240" w:lineRule="auto"/>
      </w:pPr>
      <w:r>
        <w:separator/>
      </w:r>
    </w:p>
  </w:footnote>
  <w:footnote w:type="continuationSeparator" w:id="0">
    <w:p w:rsidR="00BB51F2" w:rsidRDefault="00BB51F2" w:rsidP="006B60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64A27FA"/>
    <w:lvl w:ilvl="0">
      <w:start w:val="1"/>
      <w:numFmt w:val="decimal"/>
      <w:lvlText w:val="%1."/>
      <w:lvlJc w:val="left"/>
      <w:pPr>
        <w:tabs>
          <w:tab w:val="num" w:pos="1800"/>
        </w:tabs>
        <w:ind w:left="1800" w:hanging="360"/>
      </w:pPr>
    </w:lvl>
  </w:abstractNum>
  <w:abstractNum w:abstractNumId="1">
    <w:nsid w:val="FFFFFF7D"/>
    <w:multiLevelType w:val="singleLevel"/>
    <w:tmpl w:val="AC8E7014"/>
    <w:lvl w:ilvl="0">
      <w:start w:val="1"/>
      <w:numFmt w:val="decimal"/>
      <w:lvlText w:val="%1."/>
      <w:lvlJc w:val="left"/>
      <w:pPr>
        <w:tabs>
          <w:tab w:val="num" w:pos="1440"/>
        </w:tabs>
        <w:ind w:left="1440" w:hanging="360"/>
      </w:pPr>
    </w:lvl>
  </w:abstractNum>
  <w:abstractNum w:abstractNumId="2">
    <w:nsid w:val="FFFFFF7E"/>
    <w:multiLevelType w:val="singleLevel"/>
    <w:tmpl w:val="20E67C36"/>
    <w:lvl w:ilvl="0">
      <w:start w:val="1"/>
      <w:numFmt w:val="decimal"/>
      <w:lvlText w:val="%1."/>
      <w:lvlJc w:val="left"/>
      <w:pPr>
        <w:tabs>
          <w:tab w:val="num" w:pos="1080"/>
        </w:tabs>
        <w:ind w:left="1080" w:hanging="360"/>
      </w:pPr>
    </w:lvl>
  </w:abstractNum>
  <w:abstractNum w:abstractNumId="3">
    <w:nsid w:val="FFFFFF7F"/>
    <w:multiLevelType w:val="singleLevel"/>
    <w:tmpl w:val="D172C1B8"/>
    <w:lvl w:ilvl="0">
      <w:start w:val="1"/>
      <w:numFmt w:val="decimal"/>
      <w:lvlText w:val="%1."/>
      <w:lvlJc w:val="left"/>
      <w:pPr>
        <w:tabs>
          <w:tab w:val="num" w:pos="720"/>
        </w:tabs>
        <w:ind w:left="720" w:hanging="360"/>
      </w:pPr>
    </w:lvl>
  </w:abstractNum>
  <w:abstractNum w:abstractNumId="4">
    <w:nsid w:val="FFFFFF80"/>
    <w:multiLevelType w:val="singleLevel"/>
    <w:tmpl w:val="29DE7F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6A2AF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03C75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9AE3EB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3FCBDEE"/>
    <w:lvl w:ilvl="0">
      <w:start w:val="1"/>
      <w:numFmt w:val="decimal"/>
      <w:lvlText w:val="%1."/>
      <w:lvlJc w:val="left"/>
      <w:pPr>
        <w:tabs>
          <w:tab w:val="num" w:pos="360"/>
        </w:tabs>
        <w:ind w:left="360" w:hanging="360"/>
      </w:pPr>
    </w:lvl>
  </w:abstractNum>
  <w:abstractNum w:abstractNumId="9">
    <w:nsid w:val="FFFFFF89"/>
    <w:multiLevelType w:val="singleLevel"/>
    <w:tmpl w:val="4D8A34F2"/>
    <w:lvl w:ilvl="0">
      <w:start w:val="1"/>
      <w:numFmt w:val="bullet"/>
      <w:lvlText w:val=""/>
      <w:lvlJc w:val="left"/>
      <w:pPr>
        <w:tabs>
          <w:tab w:val="num" w:pos="360"/>
        </w:tabs>
        <w:ind w:left="360" w:hanging="360"/>
      </w:pPr>
      <w:rPr>
        <w:rFonts w:ascii="Symbol" w:hAnsi="Symbol" w:hint="default"/>
      </w:rPr>
    </w:lvl>
  </w:abstractNum>
  <w:abstractNum w:abstractNumId="10">
    <w:nsid w:val="015263C6"/>
    <w:multiLevelType w:val="hybridMultilevel"/>
    <w:tmpl w:val="BC64D9E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076B5666"/>
    <w:multiLevelType w:val="singleLevel"/>
    <w:tmpl w:val="A69EAD6C"/>
    <w:lvl w:ilvl="0">
      <w:start w:val="1"/>
      <w:numFmt w:val="lowerLetter"/>
      <w:lvlText w:val="%1)"/>
      <w:lvlJc w:val="left"/>
      <w:pPr>
        <w:tabs>
          <w:tab w:val="num" w:pos="900"/>
        </w:tabs>
        <w:ind w:left="900" w:hanging="360"/>
      </w:pPr>
      <w:rPr>
        <w:rFonts w:hint="default"/>
      </w:rPr>
    </w:lvl>
  </w:abstractNum>
  <w:abstractNum w:abstractNumId="12">
    <w:nsid w:val="080A2205"/>
    <w:multiLevelType w:val="singleLevel"/>
    <w:tmpl w:val="C0FC2080"/>
    <w:lvl w:ilvl="0">
      <w:start w:val="1"/>
      <w:numFmt w:val="lowerLetter"/>
      <w:lvlText w:val="%1)"/>
      <w:lvlJc w:val="left"/>
      <w:pPr>
        <w:tabs>
          <w:tab w:val="num" w:pos="810"/>
        </w:tabs>
        <w:ind w:left="810" w:hanging="360"/>
      </w:pPr>
      <w:rPr>
        <w:rFonts w:hint="default"/>
      </w:rPr>
    </w:lvl>
  </w:abstractNum>
  <w:abstractNum w:abstractNumId="13">
    <w:nsid w:val="0F91533D"/>
    <w:multiLevelType w:val="hybridMultilevel"/>
    <w:tmpl w:val="50CC38BC"/>
    <w:lvl w:ilvl="0" w:tplc="86863AE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156457B"/>
    <w:multiLevelType w:val="hybridMultilevel"/>
    <w:tmpl w:val="5F7A4B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27A77E0"/>
    <w:multiLevelType w:val="multilevel"/>
    <w:tmpl w:val="63DA27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15825473"/>
    <w:multiLevelType w:val="hybridMultilevel"/>
    <w:tmpl w:val="FEFE1A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16737E11"/>
    <w:multiLevelType w:val="singleLevel"/>
    <w:tmpl w:val="2A3C9B24"/>
    <w:lvl w:ilvl="0">
      <w:numFmt w:val="bullet"/>
      <w:lvlText w:val="-"/>
      <w:lvlJc w:val="left"/>
      <w:pPr>
        <w:tabs>
          <w:tab w:val="num" w:pos="360"/>
        </w:tabs>
        <w:ind w:left="360" w:hanging="360"/>
      </w:pPr>
      <w:rPr>
        <w:rFonts w:ascii="Times New Roman" w:hAnsi="Times New Roman" w:cs="Times New Roman" w:hint="default"/>
        <w:sz w:val="23"/>
      </w:rPr>
    </w:lvl>
  </w:abstractNum>
  <w:abstractNum w:abstractNumId="18">
    <w:nsid w:val="1B21068D"/>
    <w:multiLevelType w:val="hybridMultilevel"/>
    <w:tmpl w:val="245645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D5A3DC2"/>
    <w:multiLevelType w:val="hybridMultilevel"/>
    <w:tmpl w:val="D908C6A8"/>
    <w:lvl w:ilvl="0" w:tplc="40B4B72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DF04A85"/>
    <w:multiLevelType w:val="hybridMultilevel"/>
    <w:tmpl w:val="96420BB8"/>
    <w:lvl w:ilvl="0" w:tplc="AAECAC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516F7C"/>
    <w:multiLevelType w:val="hybridMultilevel"/>
    <w:tmpl w:val="681C89F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nsid w:val="27EC4518"/>
    <w:multiLevelType w:val="multilevel"/>
    <w:tmpl w:val="CB565A6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510"/>
        </w:tabs>
        <w:ind w:left="510" w:hanging="51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2E0B1276"/>
    <w:multiLevelType w:val="hybridMultilevel"/>
    <w:tmpl w:val="F8E868F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2E180574"/>
    <w:multiLevelType w:val="singleLevel"/>
    <w:tmpl w:val="D49AD1F0"/>
    <w:lvl w:ilvl="0">
      <w:start w:val="1"/>
      <w:numFmt w:val="lowerLetter"/>
      <w:lvlText w:val="%1)"/>
      <w:lvlJc w:val="left"/>
      <w:pPr>
        <w:tabs>
          <w:tab w:val="num" w:pos="720"/>
        </w:tabs>
        <w:ind w:left="720" w:hanging="360"/>
      </w:pPr>
    </w:lvl>
  </w:abstractNum>
  <w:abstractNum w:abstractNumId="25">
    <w:nsid w:val="2FB85BEE"/>
    <w:multiLevelType w:val="hybridMultilevel"/>
    <w:tmpl w:val="1A1021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2407E79"/>
    <w:multiLevelType w:val="hybridMultilevel"/>
    <w:tmpl w:val="7200E72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28B3FBE"/>
    <w:multiLevelType w:val="hybridMultilevel"/>
    <w:tmpl w:val="B8F89E18"/>
    <w:lvl w:ilvl="0" w:tplc="EAFC7ECE">
      <w:start w:val="1"/>
      <w:numFmt w:val="upperRoman"/>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33C5399C"/>
    <w:multiLevelType w:val="multilevel"/>
    <w:tmpl w:val="C1EAA9B0"/>
    <w:lvl w:ilvl="0">
      <w:start w:val="4"/>
      <w:numFmt w:val="decimal"/>
      <w:lvlText w:val="%1."/>
      <w:lvlJc w:val="left"/>
      <w:pPr>
        <w:ind w:left="720" w:hanging="360"/>
      </w:p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nsid w:val="3AAC0B78"/>
    <w:multiLevelType w:val="hybridMultilevel"/>
    <w:tmpl w:val="5AE6A248"/>
    <w:lvl w:ilvl="0" w:tplc="171CE7FC">
      <w:start w:val="1"/>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53E0FA9"/>
    <w:multiLevelType w:val="hybridMultilevel"/>
    <w:tmpl w:val="DA661072"/>
    <w:lvl w:ilvl="0" w:tplc="0418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7DB5689"/>
    <w:multiLevelType w:val="hybridMultilevel"/>
    <w:tmpl w:val="B8C04894"/>
    <w:lvl w:ilvl="0" w:tplc="25BA9522">
      <w:start w:val="1"/>
      <w:numFmt w:val="decimal"/>
      <w:lvlText w:val="%1."/>
      <w:lvlJc w:val="left"/>
      <w:pPr>
        <w:tabs>
          <w:tab w:val="num" w:pos="930"/>
        </w:tabs>
        <w:ind w:left="930" w:hanging="360"/>
      </w:pPr>
      <w:rPr>
        <w:rFonts w:eastAsia="Times New Roman" w:hint="default"/>
        <w:b w:val="0"/>
        <w:sz w:val="22"/>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2">
    <w:nsid w:val="484C5F45"/>
    <w:multiLevelType w:val="hybridMultilevel"/>
    <w:tmpl w:val="27C64B98"/>
    <w:lvl w:ilvl="0" w:tplc="0418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9EE683E"/>
    <w:multiLevelType w:val="hybridMultilevel"/>
    <w:tmpl w:val="DB82CA6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nsid w:val="56542038"/>
    <w:multiLevelType w:val="singleLevel"/>
    <w:tmpl w:val="7032A5D6"/>
    <w:lvl w:ilvl="0">
      <w:start w:val="1"/>
      <w:numFmt w:val="lowerLetter"/>
      <w:lvlText w:val="%1)"/>
      <w:lvlJc w:val="left"/>
      <w:pPr>
        <w:tabs>
          <w:tab w:val="num" w:pos="720"/>
        </w:tabs>
        <w:ind w:left="720" w:hanging="360"/>
      </w:pPr>
      <w:rPr>
        <w:rFonts w:hint="default"/>
      </w:rPr>
    </w:lvl>
  </w:abstractNum>
  <w:abstractNum w:abstractNumId="35">
    <w:nsid w:val="58C5345C"/>
    <w:multiLevelType w:val="hybridMultilevel"/>
    <w:tmpl w:val="2162FBAC"/>
    <w:lvl w:ilvl="0" w:tplc="AFE0C35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9252B8D"/>
    <w:multiLevelType w:val="multilevel"/>
    <w:tmpl w:val="103404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10"/>
        </w:tabs>
        <w:ind w:left="510" w:hanging="51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592E7D40"/>
    <w:multiLevelType w:val="hybridMultilevel"/>
    <w:tmpl w:val="B6D242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AB17C63"/>
    <w:multiLevelType w:val="hybridMultilevel"/>
    <w:tmpl w:val="810E73C2"/>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5AFD680F"/>
    <w:multiLevelType w:val="hybridMultilevel"/>
    <w:tmpl w:val="A24018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5F2C687C"/>
    <w:multiLevelType w:val="hybridMultilevel"/>
    <w:tmpl w:val="4F40DFDC"/>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41">
    <w:nsid w:val="61831FCC"/>
    <w:multiLevelType w:val="multilevel"/>
    <w:tmpl w:val="2DD841B2"/>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b/>
      </w:rPr>
    </w:lvl>
    <w:lvl w:ilvl="2">
      <w:start w:val="1"/>
      <w:numFmt w:val="decimal"/>
      <w:isLgl/>
      <w:lvlText w:val="%1.%2.%3."/>
      <w:lvlJc w:val="left"/>
      <w:pPr>
        <w:tabs>
          <w:tab w:val="num" w:pos="720"/>
        </w:tabs>
        <w:ind w:left="720" w:hanging="720"/>
      </w:pPr>
      <w:rPr>
        <w:b/>
      </w:rPr>
    </w:lvl>
    <w:lvl w:ilvl="3">
      <w:start w:val="1"/>
      <w:numFmt w:val="decimal"/>
      <w:isLgl/>
      <w:lvlText w:val="%1.%2.%3.%4."/>
      <w:lvlJc w:val="left"/>
      <w:pPr>
        <w:tabs>
          <w:tab w:val="num" w:pos="1080"/>
        </w:tabs>
        <w:ind w:left="1080" w:hanging="1080"/>
      </w:pPr>
      <w:rPr>
        <w:b/>
      </w:rPr>
    </w:lvl>
    <w:lvl w:ilvl="4">
      <w:start w:val="1"/>
      <w:numFmt w:val="decimal"/>
      <w:isLgl/>
      <w:lvlText w:val="%1.%2.%3.%4.%5."/>
      <w:lvlJc w:val="left"/>
      <w:pPr>
        <w:tabs>
          <w:tab w:val="num" w:pos="1080"/>
        </w:tabs>
        <w:ind w:left="1080" w:hanging="1080"/>
      </w:pPr>
      <w:rPr>
        <w:b/>
      </w:rPr>
    </w:lvl>
    <w:lvl w:ilvl="5">
      <w:start w:val="1"/>
      <w:numFmt w:val="decimal"/>
      <w:isLgl/>
      <w:lvlText w:val="%1.%2.%3.%4.%5.%6."/>
      <w:lvlJc w:val="left"/>
      <w:pPr>
        <w:tabs>
          <w:tab w:val="num" w:pos="1440"/>
        </w:tabs>
        <w:ind w:left="1440" w:hanging="1440"/>
      </w:pPr>
      <w:rPr>
        <w:b/>
      </w:rPr>
    </w:lvl>
    <w:lvl w:ilvl="6">
      <w:start w:val="1"/>
      <w:numFmt w:val="decimal"/>
      <w:isLgl/>
      <w:lvlText w:val="%1.%2.%3.%4.%5.%6.%7."/>
      <w:lvlJc w:val="left"/>
      <w:pPr>
        <w:tabs>
          <w:tab w:val="num" w:pos="1440"/>
        </w:tabs>
        <w:ind w:left="1440" w:hanging="1440"/>
      </w:pPr>
      <w:rPr>
        <w:b/>
      </w:rPr>
    </w:lvl>
    <w:lvl w:ilvl="7">
      <w:start w:val="1"/>
      <w:numFmt w:val="decimal"/>
      <w:isLgl/>
      <w:lvlText w:val="%1.%2.%3.%4.%5.%6.%7.%8."/>
      <w:lvlJc w:val="left"/>
      <w:pPr>
        <w:tabs>
          <w:tab w:val="num" w:pos="1800"/>
        </w:tabs>
        <w:ind w:left="1800" w:hanging="1800"/>
      </w:pPr>
      <w:rPr>
        <w:b/>
      </w:rPr>
    </w:lvl>
    <w:lvl w:ilvl="8">
      <w:start w:val="1"/>
      <w:numFmt w:val="decimal"/>
      <w:isLgl/>
      <w:lvlText w:val="%1.%2.%3.%4.%5.%6.%7.%8.%9."/>
      <w:lvlJc w:val="left"/>
      <w:pPr>
        <w:tabs>
          <w:tab w:val="num" w:pos="2160"/>
        </w:tabs>
        <w:ind w:left="2160" w:hanging="2160"/>
      </w:pPr>
      <w:rPr>
        <w:b/>
      </w:rPr>
    </w:lvl>
  </w:abstractNum>
  <w:abstractNum w:abstractNumId="42">
    <w:nsid w:val="63A91203"/>
    <w:multiLevelType w:val="singleLevel"/>
    <w:tmpl w:val="58868BD0"/>
    <w:lvl w:ilvl="0">
      <w:start w:val="1"/>
      <w:numFmt w:val="lowerLetter"/>
      <w:lvlText w:val="%1)"/>
      <w:lvlJc w:val="left"/>
      <w:pPr>
        <w:tabs>
          <w:tab w:val="num" w:pos="720"/>
        </w:tabs>
        <w:ind w:left="720" w:hanging="360"/>
      </w:pPr>
      <w:rPr>
        <w:rFonts w:hint="default"/>
      </w:rPr>
    </w:lvl>
  </w:abstractNum>
  <w:abstractNum w:abstractNumId="43">
    <w:nsid w:val="67225AF2"/>
    <w:multiLevelType w:val="hybridMultilevel"/>
    <w:tmpl w:val="86F4C284"/>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44">
    <w:nsid w:val="696B0D4D"/>
    <w:multiLevelType w:val="singleLevel"/>
    <w:tmpl w:val="DE7CE544"/>
    <w:lvl w:ilvl="0">
      <w:start w:val="4"/>
      <w:numFmt w:val="bullet"/>
      <w:lvlText w:val="-"/>
      <w:lvlJc w:val="left"/>
      <w:pPr>
        <w:tabs>
          <w:tab w:val="num" w:pos="360"/>
        </w:tabs>
        <w:ind w:left="360" w:hanging="360"/>
      </w:pPr>
    </w:lvl>
  </w:abstractNum>
  <w:abstractNum w:abstractNumId="45">
    <w:nsid w:val="78953D48"/>
    <w:multiLevelType w:val="hybridMultilevel"/>
    <w:tmpl w:val="8650168A"/>
    <w:lvl w:ilvl="0" w:tplc="0418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num>
  <w:num w:numId="7">
    <w:abstractNumId w:val="11"/>
    <w:lvlOverride w:ilvl="0">
      <w:startOverride w:val="1"/>
    </w:lvlOverride>
  </w:num>
  <w:num w:numId="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num>
  <w:num w:numId="10">
    <w:abstractNumId w:val="10"/>
  </w:num>
  <w:num w:numId="11">
    <w:abstractNumId w:val="38"/>
  </w:num>
  <w:num w:numId="12">
    <w:abstractNumId w:val="26"/>
  </w:num>
  <w:num w:numId="13">
    <w:abstractNumId w:val="40"/>
  </w:num>
  <w:num w:numId="14">
    <w:abstractNumId w:val="43"/>
  </w:num>
  <w:num w:numId="15">
    <w:abstractNumId w:val="23"/>
  </w:num>
  <w:num w:numId="16">
    <w:abstractNumId w:val="45"/>
  </w:num>
  <w:num w:numId="17">
    <w:abstractNumId w:val="24"/>
    <w:lvlOverride w:ilvl="0">
      <w:startOverride w:val="1"/>
    </w:lvlOverride>
  </w:num>
  <w:num w:numId="18">
    <w:abstractNumId w:val="44"/>
  </w:num>
  <w:num w:numId="19">
    <w:abstractNumId w:val="30"/>
  </w:num>
  <w:num w:numId="20">
    <w:abstractNumId w:val="17"/>
  </w:num>
  <w:num w:numId="21">
    <w:abstractNumId w:val="25"/>
  </w:num>
  <w:num w:numId="22">
    <w:abstractNumId w:val="21"/>
  </w:num>
  <w:num w:numId="23">
    <w:abstractNumId w:val="18"/>
  </w:num>
  <w:num w:numId="24">
    <w:abstractNumId w:val="32"/>
  </w:num>
  <w:num w:numId="25">
    <w:abstractNumId w:val="14"/>
  </w:num>
  <w:num w:numId="26">
    <w:abstractNumId w:val="16"/>
  </w:num>
  <w:num w:numId="27">
    <w:abstractNumId w:val="33"/>
  </w:num>
  <w:num w:numId="28">
    <w:abstractNumId w:val="27"/>
  </w:num>
  <w:num w:numId="29">
    <w:abstractNumId w:val="39"/>
  </w:num>
  <w:num w:numId="30">
    <w:abstractNumId w:val="31"/>
  </w:num>
  <w:num w:numId="31">
    <w:abstractNumId w:val="13"/>
  </w:num>
  <w:num w:numId="32">
    <w:abstractNumId w:val="29"/>
  </w:num>
  <w:num w:numId="33">
    <w:abstractNumId w:val="19"/>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5"/>
  </w:num>
  <w:num w:numId="45">
    <w:abstractNumId w:val="37"/>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6B60EA"/>
    <w:rsid w:val="0003095F"/>
    <w:rsid w:val="00065A38"/>
    <w:rsid w:val="0006612C"/>
    <w:rsid w:val="00086338"/>
    <w:rsid w:val="00087371"/>
    <w:rsid w:val="00091075"/>
    <w:rsid w:val="000B3257"/>
    <w:rsid w:val="000C2608"/>
    <w:rsid w:val="000D32CA"/>
    <w:rsid w:val="000F2440"/>
    <w:rsid w:val="000F448C"/>
    <w:rsid w:val="000F6831"/>
    <w:rsid w:val="001027FA"/>
    <w:rsid w:val="00106681"/>
    <w:rsid w:val="00137134"/>
    <w:rsid w:val="00142246"/>
    <w:rsid w:val="001468C7"/>
    <w:rsid w:val="00153EDA"/>
    <w:rsid w:val="00160D53"/>
    <w:rsid w:val="001D6295"/>
    <w:rsid w:val="001E5E33"/>
    <w:rsid w:val="00243C9C"/>
    <w:rsid w:val="0024412E"/>
    <w:rsid w:val="0025006F"/>
    <w:rsid w:val="00252B80"/>
    <w:rsid w:val="002674E6"/>
    <w:rsid w:val="00282705"/>
    <w:rsid w:val="00292F15"/>
    <w:rsid w:val="00296721"/>
    <w:rsid w:val="002B762B"/>
    <w:rsid w:val="002D5AEF"/>
    <w:rsid w:val="002D62A4"/>
    <w:rsid w:val="002F6AEE"/>
    <w:rsid w:val="002F7038"/>
    <w:rsid w:val="003063E3"/>
    <w:rsid w:val="003253A5"/>
    <w:rsid w:val="003526B1"/>
    <w:rsid w:val="003558DB"/>
    <w:rsid w:val="00356FC6"/>
    <w:rsid w:val="00365ED2"/>
    <w:rsid w:val="003708B9"/>
    <w:rsid w:val="00370EDA"/>
    <w:rsid w:val="0038652A"/>
    <w:rsid w:val="003A21F6"/>
    <w:rsid w:val="003B4780"/>
    <w:rsid w:val="003C2AD2"/>
    <w:rsid w:val="003C3F8B"/>
    <w:rsid w:val="003E4C8D"/>
    <w:rsid w:val="003F61B7"/>
    <w:rsid w:val="00402F5B"/>
    <w:rsid w:val="00407BE7"/>
    <w:rsid w:val="004177D3"/>
    <w:rsid w:val="004245C2"/>
    <w:rsid w:val="004734C1"/>
    <w:rsid w:val="004804FB"/>
    <w:rsid w:val="004A2604"/>
    <w:rsid w:val="004A5405"/>
    <w:rsid w:val="004B20CF"/>
    <w:rsid w:val="004C5741"/>
    <w:rsid w:val="004C754F"/>
    <w:rsid w:val="004D391F"/>
    <w:rsid w:val="004F1328"/>
    <w:rsid w:val="00513DB0"/>
    <w:rsid w:val="00516A61"/>
    <w:rsid w:val="00525DD7"/>
    <w:rsid w:val="00556929"/>
    <w:rsid w:val="00566008"/>
    <w:rsid w:val="005820B2"/>
    <w:rsid w:val="00584F5F"/>
    <w:rsid w:val="00592DCE"/>
    <w:rsid w:val="00596039"/>
    <w:rsid w:val="005A066B"/>
    <w:rsid w:val="005B7F2B"/>
    <w:rsid w:val="00612152"/>
    <w:rsid w:val="0061290F"/>
    <w:rsid w:val="00632BDE"/>
    <w:rsid w:val="006410CF"/>
    <w:rsid w:val="00651A86"/>
    <w:rsid w:val="00653B52"/>
    <w:rsid w:val="00654E2A"/>
    <w:rsid w:val="00665CF9"/>
    <w:rsid w:val="00670FC2"/>
    <w:rsid w:val="00672F22"/>
    <w:rsid w:val="00673BAC"/>
    <w:rsid w:val="00695FB3"/>
    <w:rsid w:val="006A29FA"/>
    <w:rsid w:val="006A6B4A"/>
    <w:rsid w:val="006B60EA"/>
    <w:rsid w:val="006C423E"/>
    <w:rsid w:val="007009D6"/>
    <w:rsid w:val="0070322C"/>
    <w:rsid w:val="007207DB"/>
    <w:rsid w:val="00734900"/>
    <w:rsid w:val="0074242C"/>
    <w:rsid w:val="007564EE"/>
    <w:rsid w:val="00774E7C"/>
    <w:rsid w:val="007C2F38"/>
    <w:rsid w:val="007E3F24"/>
    <w:rsid w:val="00812843"/>
    <w:rsid w:val="008142F9"/>
    <w:rsid w:val="008179B4"/>
    <w:rsid w:val="00825BCA"/>
    <w:rsid w:val="008270C5"/>
    <w:rsid w:val="0084677C"/>
    <w:rsid w:val="00855568"/>
    <w:rsid w:val="00861256"/>
    <w:rsid w:val="00876B1B"/>
    <w:rsid w:val="00884A7E"/>
    <w:rsid w:val="008874B9"/>
    <w:rsid w:val="00890A8F"/>
    <w:rsid w:val="00895980"/>
    <w:rsid w:val="008A086B"/>
    <w:rsid w:val="008A4B4C"/>
    <w:rsid w:val="008C15D1"/>
    <w:rsid w:val="008D1577"/>
    <w:rsid w:val="008D55BD"/>
    <w:rsid w:val="008D68BF"/>
    <w:rsid w:val="008E018C"/>
    <w:rsid w:val="008F6726"/>
    <w:rsid w:val="00910E95"/>
    <w:rsid w:val="00915297"/>
    <w:rsid w:val="00915C80"/>
    <w:rsid w:val="009335D9"/>
    <w:rsid w:val="009528E7"/>
    <w:rsid w:val="0096629E"/>
    <w:rsid w:val="009754A4"/>
    <w:rsid w:val="009841CF"/>
    <w:rsid w:val="009B3749"/>
    <w:rsid w:val="009D3B7D"/>
    <w:rsid w:val="00A10407"/>
    <w:rsid w:val="00A335E8"/>
    <w:rsid w:val="00A47018"/>
    <w:rsid w:val="00A5264F"/>
    <w:rsid w:val="00A53B42"/>
    <w:rsid w:val="00A90B2D"/>
    <w:rsid w:val="00AB5108"/>
    <w:rsid w:val="00AD0666"/>
    <w:rsid w:val="00B14143"/>
    <w:rsid w:val="00B14631"/>
    <w:rsid w:val="00B15CD2"/>
    <w:rsid w:val="00B31E6A"/>
    <w:rsid w:val="00B47E3F"/>
    <w:rsid w:val="00B53284"/>
    <w:rsid w:val="00B63D60"/>
    <w:rsid w:val="00B80208"/>
    <w:rsid w:val="00B87B92"/>
    <w:rsid w:val="00BB51F2"/>
    <w:rsid w:val="00BC5763"/>
    <w:rsid w:val="00BD1CBE"/>
    <w:rsid w:val="00BD4027"/>
    <w:rsid w:val="00BE0059"/>
    <w:rsid w:val="00C000FE"/>
    <w:rsid w:val="00C10647"/>
    <w:rsid w:val="00C10E53"/>
    <w:rsid w:val="00C1296D"/>
    <w:rsid w:val="00C254C2"/>
    <w:rsid w:val="00C2675C"/>
    <w:rsid w:val="00C561B6"/>
    <w:rsid w:val="00C607BC"/>
    <w:rsid w:val="00C61AE5"/>
    <w:rsid w:val="00C702EC"/>
    <w:rsid w:val="00C76D69"/>
    <w:rsid w:val="00C80203"/>
    <w:rsid w:val="00C856F9"/>
    <w:rsid w:val="00C94AEC"/>
    <w:rsid w:val="00CA0487"/>
    <w:rsid w:val="00CB3A69"/>
    <w:rsid w:val="00CC6AC4"/>
    <w:rsid w:val="00CF08D6"/>
    <w:rsid w:val="00CF155C"/>
    <w:rsid w:val="00D22CB3"/>
    <w:rsid w:val="00D34D01"/>
    <w:rsid w:val="00D43C6A"/>
    <w:rsid w:val="00D6785E"/>
    <w:rsid w:val="00D87D6C"/>
    <w:rsid w:val="00D96385"/>
    <w:rsid w:val="00DA4CD7"/>
    <w:rsid w:val="00DB1E56"/>
    <w:rsid w:val="00DB73EA"/>
    <w:rsid w:val="00DE33C2"/>
    <w:rsid w:val="00DE4857"/>
    <w:rsid w:val="00E00A52"/>
    <w:rsid w:val="00E14E3C"/>
    <w:rsid w:val="00E17678"/>
    <w:rsid w:val="00E26749"/>
    <w:rsid w:val="00E330AA"/>
    <w:rsid w:val="00E4097E"/>
    <w:rsid w:val="00E555A4"/>
    <w:rsid w:val="00E92E3E"/>
    <w:rsid w:val="00ED069B"/>
    <w:rsid w:val="00EE1012"/>
    <w:rsid w:val="00EE4685"/>
    <w:rsid w:val="00F24AAA"/>
    <w:rsid w:val="00FD28B8"/>
    <w:rsid w:val="00FE6B8B"/>
    <w:rsid w:val="00FF1958"/>
    <w:rsid w:val="00FF60E4"/>
    <w:rsid w:val="00FF6A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18C"/>
    <w:pPr>
      <w:spacing w:after="200" w:line="276" w:lineRule="auto"/>
    </w:pPr>
    <w:rPr>
      <w:sz w:val="22"/>
      <w:szCs w:val="22"/>
    </w:rPr>
  </w:style>
  <w:style w:type="paragraph" w:styleId="Heading1">
    <w:name w:val="heading 1"/>
    <w:basedOn w:val="Normal"/>
    <w:next w:val="Normal"/>
    <w:link w:val="Heading1Char"/>
    <w:qFormat/>
    <w:rsid w:val="00EE4685"/>
    <w:pPr>
      <w:keepNext/>
      <w:spacing w:after="0" w:line="240" w:lineRule="auto"/>
      <w:ind w:left="360"/>
      <w:jc w:val="both"/>
      <w:outlineLvl w:val="0"/>
    </w:pPr>
    <w:rPr>
      <w:rFonts w:ascii="Times New Roman" w:eastAsia="Times New Roman" w:hAnsi="Times New Roman"/>
      <w:sz w:val="24"/>
      <w:szCs w:val="20"/>
      <w:lang w:eastAsia="ro-RO"/>
    </w:rPr>
  </w:style>
  <w:style w:type="paragraph" w:styleId="Heading2">
    <w:name w:val="heading 2"/>
    <w:basedOn w:val="Normal"/>
    <w:next w:val="Normal"/>
    <w:qFormat/>
    <w:rsid w:val="006A29F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1296D"/>
    <w:pPr>
      <w:keepNext/>
      <w:spacing w:before="240" w:after="60"/>
      <w:outlineLvl w:val="2"/>
    </w:pPr>
    <w:rPr>
      <w:rFonts w:ascii="Arial" w:hAnsi="Arial" w:cs="Arial"/>
      <w:b/>
      <w:bCs/>
      <w:sz w:val="26"/>
      <w:szCs w:val="26"/>
    </w:rPr>
  </w:style>
  <w:style w:type="paragraph" w:styleId="Heading4">
    <w:name w:val="heading 4"/>
    <w:basedOn w:val="Normal"/>
    <w:next w:val="Normal"/>
    <w:qFormat/>
    <w:rsid w:val="00B15CD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A29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60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60EA"/>
  </w:style>
  <w:style w:type="paragraph" w:styleId="Footer">
    <w:name w:val="footer"/>
    <w:basedOn w:val="Normal"/>
    <w:link w:val="FooterChar"/>
    <w:uiPriority w:val="99"/>
    <w:semiHidden/>
    <w:unhideWhenUsed/>
    <w:rsid w:val="006B60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60EA"/>
  </w:style>
  <w:style w:type="paragraph" w:styleId="BalloonText">
    <w:name w:val="Balloon Text"/>
    <w:basedOn w:val="Normal"/>
    <w:link w:val="BalloonTextChar"/>
    <w:uiPriority w:val="99"/>
    <w:semiHidden/>
    <w:unhideWhenUsed/>
    <w:rsid w:val="006B6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0EA"/>
    <w:rPr>
      <w:rFonts w:ascii="Tahoma" w:hAnsi="Tahoma" w:cs="Tahoma"/>
      <w:sz w:val="16"/>
      <w:szCs w:val="16"/>
    </w:rPr>
  </w:style>
  <w:style w:type="character" w:customStyle="1" w:styleId="BodyTextChar">
    <w:name w:val="Body Text Char"/>
    <w:basedOn w:val="DefaultParagraphFont"/>
    <w:link w:val="BodyText"/>
    <w:locked/>
    <w:rsid w:val="00EE4685"/>
    <w:rPr>
      <w:sz w:val="24"/>
      <w:lang w:val="en-US" w:eastAsia="ro-RO" w:bidi="ar-SA"/>
    </w:rPr>
  </w:style>
  <w:style w:type="paragraph" w:styleId="BodyText">
    <w:name w:val="Body Text"/>
    <w:basedOn w:val="Normal"/>
    <w:link w:val="BodyTextChar"/>
    <w:rsid w:val="00EE4685"/>
    <w:pPr>
      <w:spacing w:after="0" w:line="240" w:lineRule="auto"/>
      <w:jc w:val="both"/>
    </w:pPr>
    <w:rPr>
      <w:rFonts w:ascii="Times New Roman" w:eastAsia="Times New Roman" w:hAnsi="Times New Roman"/>
      <w:sz w:val="24"/>
      <w:szCs w:val="20"/>
      <w:lang w:eastAsia="ro-RO"/>
    </w:rPr>
  </w:style>
  <w:style w:type="character" w:customStyle="1" w:styleId="BodyTextIndentChar">
    <w:name w:val="Body Text Indent Char"/>
    <w:basedOn w:val="DefaultParagraphFont"/>
    <w:link w:val="BodyTextIndent"/>
    <w:locked/>
    <w:rsid w:val="00EE4685"/>
    <w:rPr>
      <w:sz w:val="24"/>
      <w:lang w:val="en-US" w:eastAsia="ro-RO" w:bidi="ar-SA"/>
    </w:rPr>
  </w:style>
  <w:style w:type="paragraph" w:styleId="BodyTextIndent">
    <w:name w:val="Body Text Indent"/>
    <w:basedOn w:val="Normal"/>
    <w:link w:val="BodyTextIndentChar"/>
    <w:rsid w:val="00EE4685"/>
    <w:pPr>
      <w:spacing w:after="0" w:line="240" w:lineRule="auto"/>
      <w:ind w:left="360"/>
    </w:pPr>
    <w:rPr>
      <w:rFonts w:ascii="Times New Roman" w:eastAsia="Times New Roman" w:hAnsi="Times New Roman"/>
      <w:sz w:val="24"/>
      <w:szCs w:val="20"/>
      <w:lang w:eastAsia="ro-RO"/>
    </w:rPr>
  </w:style>
  <w:style w:type="character" w:customStyle="1" w:styleId="BodyText2Char">
    <w:name w:val="Body Text 2 Char"/>
    <w:basedOn w:val="DefaultParagraphFont"/>
    <w:link w:val="BodyText2"/>
    <w:locked/>
    <w:rsid w:val="00EE4685"/>
    <w:rPr>
      <w:lang w:val="en-US" w:eastAsia="ro-RO" w:bidi="ar-SA"/>
    </w:rPr>
  </w:style>
  <w:style w:type="paragraph" w:styleId="BodyText2">
    <w:name w:val="Body Text 2"/>
    <w:basedOn w:val="Normal"/>
    <w:link w:val="BodyText2Char"/>
    <w:rsid w:val="00EE4685"/>
    <w:pPr>
      <w:spacing w:after="120" w:line="480" w:lineRule="auto"/>
    </w:pPr>
    <w:rPr>
      <w:rFonts w:ascii="Times New Roman" w:eastAsia="Times New Roman" w:hAnsi="Times New Roman"/>
      <w:sz w:val="20"/>
      <w:szCs w:val="20"/>
      <w:lang w:eastAsia="ro-RO"/>
    </w:rPr>
  </w:style>
  <w:style w:type="character" w:customStyle="1" w:styleId="BodyTextIndent2Char">
    <w:name w:val="Body Text Indent 2 Char"/>
    <w:basedOn w:val="DefaultParagraphFont"/>
    <w:link w:val="BodyTextIndent2"/>
    <w:locked/>
    <w:rsid w:val="00EE4685"/>
    <w:rPr>
      <w:sz w:val="24"/>
      <w:lang w:val="en-US" w:eastAsia="ro-RO" w:bidi="ar-SA"/>
    </w:rPr>
  </w:style>
  <w:style w:type="paragraph" w:styleId="BodyTextIndent2">
    <w:name w:val="Body Text Indent 2"/>
    <w:basedOn w:val="Normal"/>
    <w:link w:val="BodyTextIndent2Char"/>
    <w:rsid w:val="00EE4685"/>
    <w:pPr>
      <w:spacing w:after="0" w:line="240" w:lineRule="auto"/>
      <w:ind w:left="720"/>
      <w:jc w:val="both"/>
    </w:pPr>
    <w:rPr>
      <w:rFonts w:ascii="Times New Roman" w:eastAsia="Times New Roman" w:hAnsi="Times New Roman"/>
      <w:sz w:val="24"/>
      <w:szCs w:val="20"/>
      <w:lang w:eastAsia="ro-RO"/>
    </w:rPr>
  </w:style>
  <w:style w:type="paragraph" w:styleId="BodyTextIndent3">
    <w:name w:val="Body Text Indent 3"/>
    <w:basedOn w:val="Normal"/>
    <w:rsid w:val="006A29FA"/>
    <w:pPr>
      <w:spacing w:after="120"/>
      <w:ind w:left="360"/>
    </w:pPr>
    <w:rPr>
      <w:sz w:val="16"/>
      <w:szCs w:val="16"/>
    </w:rPr>
  </w:style>
  <w:style w:type="paragraph" w:styleId="Title">
    <w:name w:val="Title"/>
    <w:basedOn w:val="Normal"/>
    <w:link w:val="TitleChar"/>
    <w:qFormat/>
    <w:rsid w:val="006A29FA"/>
    <w:pPr>
      <w:spacing w:after="0" w:line="240" w:lineRule="auto"/>
      <w:jc w:val="center"/>
    </w:pPr>
    <w:rPr>
      <w:rFonts w:ascii="Times New Roman" w:eastAsia="Times New Roman" w:hAnsi="Times New Roman"/>
      <w:sz w:val="28"/>
      <w:szCs w:val="20"/>
      <w:lang w:val="en-AU" w:eastAsia="ro-RO"/>
    </w:rPr>
  </w:style>
  <w:style w:type="character" w:customStyle="1" w:styleId="Heading1Char">
    <w:name w:val="Heading 1 Char"/>
    <w:basedOn w:val="DefaultParagraphFont"/>
    <w:link w:val="Heading1"/>
    <w:rsid w:val="006A29FA"/>
    <w:rPr>
      <w:sz w:val="24"/>
      <w:lang w:val="en-US" w:eastAsia="ro-RO" w:bidi="ar-SA"/>
    </w:rPr>
  </w:style>
  <w:style w:type="character" w:customStyle="1" w:styleId="CharChar6">
    <w:name w:val="Char Char6"/>
    <w:basedOn w:val="DefaultParagraphFont"/>
    <w:rsid w:val="006A29FA"/>
    <w:rPr>
      <w:sz w:val="24"/>
      <w:lang w:val="en-US" w:eastAsia="ro-RO" w:bidi="ar-SA"/>
    </w:rPr>
  </w:style>
  <w:style w:type="character" w:customStyle="1" w:styleId="CharChar7">
    <w:name w:val="Char Char7"/>
    <w:basedOn w:val="DefaultParagraphFont"/>
    <w:rsid w:val="006A29FA"/>
    <w:rPr>
      <w:sz w:val="24"/>
      <w:lang w:val="en-US" w:eastAsia="ro-RO" w:bidi="ar-SA"/>
    </w:rPr>
  </w:style>
  <w:style w:type="character" w:customStyle="1" w:styleId="CharChar4">
    <w:name w:val="Char Char4"/>
    <w:basedOn w:val="DefaultParagraphFont"/>
    <w:rsid w:val="006A29FA"/>
    <w:rPr>
      <w:sz w:val="24"/>
      <w:lang w:val="en-US" w:eastAsia="ro-RO" w:bidi="ar-SA"/>
    </w:rPr>
  </w:style>
  <w:style w:type="character" w:customStyle="1" w:styleId="TitleChar">
    <w:name w:val="Title Char"/>
    <w:basedOn w:val="DefaultParagraphFont"/>
    <w:link w:val="Title"/>
    <w:rsid w:val="006A29FA"/>
    <w:rPr>
      <w:sz w:val="28"/>
      <w:lang w:val="en-AU" w:eastAsia="ro-RO" w:bidi="ar-SA"/>
    </w:rPr>
  </w:style>
  <w:style w:type="character" w:styleId="Hyperlink">
    <w:name w:val="Hyperlink"/>
    <w:basedOn w:val="DefaultParagraphFont"/>
    <w:rsid w:val="00B15CD2"/>
    <w:rPr>
      <w:color w:val="0000FF"/>
      <w:u w:val="single"/>
    </w:rPr>
  </w:style>
  <w:style w:type="character" w:customStyle="1" w:styleId="CharChar23">
    <w:name w:val="Char Char23"/>
    <w:basedOn w:val="DefaultParagraphFont"/>
    <w:rsid w:val="00C1296D"/>
    <w:rPr>
      <w:sz w:val="24"/>
      <w:lang w:val="en-US"/>
    </w:rPr>
  </w:style>
  <w:style w:type="character" w:customStyle="1" w:styleId="CharChar14">
    <w:name w:val="Char Char14"/>
    <w:basedOn w:val="DefaultParagraphFont"/>
    <w:rsid w:val="00C1296D"/>
    <w:rPr>
      <w:sz w:val="24"/>
      <w:lang w:val="en-US"/>
    </w:rPr>
  </w:style>
  <w:style w:type="table" w:styleId="TableGrid">
    <w:name w:val="Table Grid"/>
    <w:basedOn w:val="TableNormal"/>
    <w:rsid w:val="00A4701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CharChar1CaracterCaracterCharCharCaracterCaracterCharCharCaracterCaracter">
    <w:name w:val="Caracter Caracter Char Char1 Caracter Caracter Char Char Caracter Caracter Char Char Caracter Caracter"/>
    <w:basedOn w:val="Normal"/>
    <w:semiHidden/>
    <w:rsid w:val="005A066B"/>
    <w:pPr>
      <w:widowControl w:val="0"/>
      <w:adjustRightInd w:val="0"/>
      <w:spacing w:after="160" w:line="240" w:lineRule="exact"/>
      <w:jc w:val="both"/>
      <w:textAlignment w:val="baseline"/>
    </w:pPr>
    <w:rPr>
      <w:rFonts w:ascii="Verdana" w:eastAsia="Times New Roman" w:hAnsi="Verdana"/>
      <w:sz w:val="20"/>
      <w:szCs w:val="20"/>
    </w:rPr>
  </w:style>
  <w:style w:type="character" w:styleId="PageNumber">
    <w:name w:val="page number"/>
    <w:basedOn w:val="DefaultParagraphFont"/>
    <w:rsid w:val="00E26749"/>
  </w:style>
  <w:style w:type="paragraph" w:styleId="HTMLPreformatted">
    <w:name w:val="HTML Preformatted"/>
    <w:basedOn w:val="Normal"/>
    <w:rsid w:val="00817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TMLTypewriter">
    <w:name w:val="HTML Typewriter"/>
    <w:basedOn w:val="DefaultParagraphFont"/>
    <w:rsid w:val="008179B4"/>
    <w:rPr>
      <w:rFonts w:ascii="Courier New" w:eastAsia="Times New Roman" w:hAnsi="Courier New" w:cs="Courier New"/>
      <w:sz w:val="20"/>
      <w:szCs w:val="20"/>
    </w:rPr>
  </w:style>
  <w:style w:type="paragraph" w:customStyle="1" w:styleId="CaracterCaracterCharChar1CaracterCaracterCharCharCaracterCaracterCharCharCaracterCaracter0">
    <w:name w:val="Caracter Caracter Char Char1 Caracter Caracter Char Char Caracter Caracter Char Char Caracter Caracter"/>
    <w:basedOn w:val="Normal"/>
    <w:semiHidden/>
    <w:rsid w:val="009754A4"/>
    <w:pPr>
      <w:widowControl w:val="0"/>
      <w:adjustRightInd w:val="0"/>
      <w:spacing w:after="160" w:line="240" w:lineRule="exact"/>
      <w:jc w:val="both"/>
    </w:pPr>
    <w:rPr>
      <w:rFonts w:ascii="Verdana" w:eastAsia="Times New Roman" w:hAnsi="Verdana"/>
      <w:sz w:val="20"/>
      <w:szCs w:val="20"/>
    </w:rPr>
  </w:style>
  <w:style w:type="paragraph" w:styleId="FootnoteText">
    <w:name w:val="footnote text"/>
    <w:basedOn w:val="Normal"/>
    <w:semiHidden/>
    <w:rsid w:val="00E555A4"/>
    <w:rPr>
      <w:sz w:val="20"/>
      <w:szCs w:val="20"/>
    </w:rPr>
  </w:style>
  <w:style w:type="character" w:styleId="FootnoteReference">
    <w:name w:val="footnote reference"/>
    <w:basedOn w:val="DefaultParagraphFont"/>
    <w:semiHidden/>
    <w:rsid w:val="00E555A4"/>
    <w:rPr>
      <w:vertAlign w:val="superscript"/>
    </w:rPr>
  </w:style>
  <w:style w:type="paragraph" w:styleId="Caption">
    <w:name w:val="caption"/>
    <w:basedOn w:val="Normal"/>
    <w:next w:val="Normal"/>
    <w:qFormat/>
    <w:rsid w:val="00E555A4"/>
    <w:rPr>
      <w:b/>
      <w:bCs/>
      <w:sz w:val="20"/>
      <w:szCs w:val="20"/>
    </w:rPr>
  </w:style>
  <w:style w:type="paragraph" w:customStyle="1" w:styleId="Caractercaracter">
    <w:name w:val="Caracter caracter"/>
    <w:basedOn w:val="Normal"/>
    <w:rsid w:val="007564EE"/>
    <w:rPr>
      <w:rFonts w:ascii="Times New Roman" w:hAnsi="Times New Roman"/>
      <w:sz w:val="24"/>
      <w:szCs w:val="24"/>
      <w:lang w:val="ro-RO" w:eastAsia="ro-RO"/>
    </w:rPr>
  </w:style>
  <w:style w:type="paragraph" w:customStyle="1" w:styleId="CaracterCaracterCharChar1CaracterCaracterCharCharCaracterCaracterCharCharCaracterCaracter1">
    <w:name w:val="Caracter Caracter Char Char1 Caracter Caracter Char Char Caracter Caracter Char Char Caracter Caracter"/>
    <w:basedOn w:val="Normal"/>
    <w:semiHidden/>
    <w:rsid w:val="002D5AEF"/>
    <w:pPr>
      <w:widowControl w:val="0"/>
      <w:adjustRightInd w:val="0"/>
      <w:spacing w:after="160" w:line="240" w:lineRule="exact"/>
      <w:jc w:val="both"/>
      <w:textAlignment w:val="baseline"/>
    </w:pPr>
    <w:rPr>
      <w:rFonts w:ascii="Verdana" w:eastAsia="Times New Roman" w:hAnsi="Verdana"/>
      <w:sz w:val="20"/>
      <w:szCs w:val="20"/>
    </w:rPr>
  </w:style>
  <w:style w:type="paragraph" w:styleId="ListParagraph">
    <w:name w:val="List Paragraph"/>
    <w:basedOn w:val="Normal"/>
    <w:uiPriority w:val="34"/>
    <w:qFormat/>
    <w:rsid w:val="002D5AEF"/>
    <w:pPr>
      <w:ind w:left="720"/>
      <w:contextualSpacing/>
    </w:pPr>
  </w:style>
</w:styles>
</file>

<file path=word/webSettings.xml><?xml version="1.0" encoding="utf-8"?>
<w:webSettings xmlns:r="http://schemas.openxmlformats.org/officeDocument/2006/relationships" xmlns:w="http://schemas.openxmlformats.org/wordprocessingml/2006/main">
  <w:divs>
    <w:div w:id="236592801">
      <w:bodyDiv w:val="1"/>
      <w:marLeft w:val="0"/>
      <w:marRight w:val="0"/>
      <w:marTop w:val="0"/>
      <w:marBottom w:val="0"/>
      <w:divBdr>
        <w:top w:val="none" w:sz="0" w:space="0" w:color="auto"/>
        <w:left w:val="none" w:sz="0" w:space="0" w:color="auto"/>
        <w:bottom w:val="none" w:sz="0" w:space="0" w:color="auto"/>
        <w:right w:val="none" w:sz="0" w:space="0" w:color="auto"/>
      </w:divBdr>
    </w:div>
    <w:div w:id="21196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Primăria Municipiului Timişoara</vt:lpstr>
    </vt:vector>
  </TitlesOfParts>
  <Company/>
  <LinksUpToDate>false</LinksUpToDate>
  <CharactersWithSpaces>10682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Timişoara</dc:title>
  <dc:subject/>
  <dc:creator>Windows</dc:creator>
  <cp:keywords/>
  <dc:description/>
  <cp:lastModifiedBy>lsimion</cp:lastModifiedBy>
  <cp:revision>4</cp:revision>
  <cp:lastPrinted>2012-12-04T13:41:00Z</cp:lastPrinted>
  <dcterms:created xsi:type="dcterms:W3CDTF">2013-02-25T10:49:00Z</dcterms:created>
  <dcterms:modified xsi:type="dcterms:W3CDTF">2013-03-13T08:48:00Z</dcterms:modified>
</cp:coreProperties>
</file>