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A1D" w:rsidRPr="00C434B6" w:rsidRDefault="00570A1D" w:rsidP="00F3509B">
      <w:pPr>
        <w:tabs>
          <w:tab w:val="left" w:pos="708"/>
          <w:tab w:val="left" w:pos="1416"/>
          <w:tab w:val="left" w:pos="7325"/>
        </w:tabs>
        <w:jc w:val="both"/>
        <w:rPr>
          <w:b/>
        </w:rPr>
      </w:pPr>
      <w:r w:rsidRPr="00C434B6">
        <w:rPr>
          <w:b/>
        </w:rPr>
        <w:t>ROMÂNIA</w:t>
      </w:r>
      <w:r w:rsidRPr="00C434B6">
        <w:rPr>
          <w:b/>
        </w:rPr>
        <w:tab/>
      </w:r>
      <w:r w:rsidR="00F3509B">
        <w:rPr>
          <w:b/>
        </w:rPr>
        <w:tab/>
        <w:t xml:space="preserve">  Anexa 1</w:t>
      </w:r>
    </w:p>
    <w:p w:rsidR="00570A1D" w:rsidRPr="00C434B6" w:rsidRDefault="00570A1D" w:rsidP="00570A1D">
      <w:pPr>
        <w:jc w:val="both"/>
        <w:rPr>
          <w:b/>
        </w:rPr>
      </w:pPr>
      <w:r w:rsidRPr="00C434B6">
        <w:rPr>
          <w:b/>
        </w:rPr>
        <w:t>JUDETUL TIMIŞ</w:t>
      </w:r>
    </w:p>
    <w:p w:rsidR="00570A1D" w:rsidRPr="00C434B6" w:rsidRDefault="00570A1D" w:rsidP="00570A1D">
      <w:pPr>
        <w:jc w:val="both"/>
        <w:rPr>
          <w:b/>
        </w:rPr>
      </w:pPr>
      <w:r w:rsidRPr="00C434B6">
        <w:rPr>
          <w:b/>
        </w:rPr>
        <w:t>MUNICIPIUL TIMIŞOARA</w:t>
      </w:r>
    </w:p>
    <w:p w:rsidR="00570A1D" w:rsidRPr="00C434B6" w:rsidRDefault="00570A1D" w:rsidP="00570A1D">
      <w:pPr>
        <w:jc w:val="both"/>
        <w:rPr>
          <w:b/>
        </w:rPr>
      </w:pP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center"/>
        <w:rPr>
          <w:b/>
          <w:bCs/>
        </w:rPr>
      </w:pPr>
      <w:r w:rsidRPr="00C434B6">
        <w:rPr>
          <w:b/>
          <w:bCs/>
        </w:rPr>
        <w:t xml:space="preserve">CONTRACT DE ÎNCHIRIERE </w:t>
      </w:r>
    </w:p>
    <w:p w:rsidR="00570A1D" w:rsidRPr="00C434B6" w:rsidRDefault="00570A1D" w:rsidP="00570A1D">
      <w:pPr>
        <w:autoSpaceDE w:val="0"/>
        <w:autoSpaceDN w:val="0"/>
        <w:adjustRightInd w:val="0"/>
        <w:ind w:right="-142"/>
        <w:jc w:val="center"/>
        <w:rPr>
          <w:b/>
          <w:bCs/>
        </w:rPr>
      </w:pPr>
      <w:r w:rsidRPr="00C434B6">
        <w:rPr>
          <w:b/>
          <w:bCs/>
        </w:rPr>
        <w:t xml:space="preserve">nr. </w:t>
      </w:r>
      <w:r>
        <w:rPr>
          <w:b/>
          <w:bCs/>
        </w:rPr>
        <w:t>...........</w:t>
      </w:r>
      <w:r w:rsidRPr="00C434B6">
        <w:rPr>
          <w:b/>
          <w:bCs/>
        </w:rPr>
        <w:t xml:space="preserve"> din </w:t>
      </w:r>
      <w:r>
        <w:rPr>
          <w:b/>
          <w:bCs/>
        </w:rPr>
        <w:t>........................</w:t>
      </w: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both"/>
      </w:pPr>
      <w:r w:rsidRPr="00C434B6">
        <w:rPr>
          <w:b/>
        </w:rPr>
        <w:t>1.PARTILE CONTRACTANTE</w:t>
      </w:r>
      <w:r w:rsidRPr="00C434B6">
        <w:t xml:space="preserve"> :</w:t>
      </w:r>
    </w:p>
    <w:p w:rsidR="00570A1D" w:rsidRPr="00C434B6" w:rsidRDefault="00570A1D" w:rsidP="00570A1D">
      <w:pPr>
        <w:autoSpaceDE w:val="0"/>
        <w:autoSpaceDN w:val="0"/>
        <w:adjustRightInd w:val="0"/>
        <w:ind w:firstLine="720"/>
        <w:jc w:val="both"/>
        <w:rPr>
          <w:b/>
        </w:rPr>
      </w:pPr>
      <w:r w:rsidRPr="00C434B6">
        <w:rPr>
          <w:b/>
        </w:rPr>
        <w:t xml:space="preserve">MUNICIPIUL TIMISOARA, </w:t>
      </w:r>
      <w:r w:rsidRPr="00C434B6">
        <w:t xml:space="preserve">cu sediul în Timisoara, Bv. Constantin Diaconovici Loga, nr.1, telefon 0256408300,  cod fiscal RO32937000, având contul curent RO17 TREZ621502205X020362, deschis la Trezoreria Timisoara, în calitate </w:t>
      </w:r>
      <w:r w:rsidRPr="00C434B6">
        <w:rPr>
          <w:b/>
        </w:rPr>
        <w:t xml:space="preserve">de </w:t>
      </w:r>
      <w:r w:rsidR="00FF121C">
        <w:rPr>
          <w:b/>
        </w:rPr>
        <w:t>LOCATOR</w:t>
      </w:r>
      <w:r w:rsidRPr="00C434B6">
        <w:t xml:space="preserve">, reprezentat prin Primar Dl.  </w:t>
      </w:r>
      <w:r w:rsidR="00FF121C">
        <w:rPr>
          <w:b/>
        </w:rPr>
        <w:t>DOMINIC FRITZ</w:t>
      </w:r>
      <w:r w:rsidRPr="00C434B6">
        <w:t xml:space="preserve"> pe de o parte și </w:t>
      </w:r>
    </w:p>
    <w:p w:rsidR="00570A1D" w:rsidRPr="00C434B6" w:rsidRDefault="00570A1D" w:rsidP="00570A1D">
      <w:pPr>
        <w:autoSpaceDE w:val="0"/>
        <w:autoSpaceDN w:val="0"/>
        <w:adjustRightInd w:val="0"/>
        <w:ind w:firstLine="720"/>
        <w:jc w:val="both"/>
      </w:pPr>
      <w:r>
        <w:rPr>
          <w:b/>
        </w:rPr>
        <w:t>.................................</w:t>
      </w:r>
      <w:r w:rsidRPr="00C434B6">
        <w:rPr>
          <w:b/>
        </w:rPr>
        <w:t xml:space="preserve">   </w:t>
      </w:r>
      <w:r w:rsidRPr="00C434B6">
        <w:t>cu</w:t>
      </w:r>
      <w:r w:rsidRPr="00C434B6">
        <w:rPr>
          <w:b/>
        </w:rPr>
        <w:t xml:space="preserve"> </w:t>
      </w:r>
      <w:r w:rsidRPr="00C434B6">
        <w:t xml:space="preserve"> sediul în </w:t>
      </w:r>
      <w:r>
        <w:t>..............................................</w:t>
      </w:r>
      <w:r w:rsidRPr="00C434B6">
        <w:t xml:space="preserve">, având </w:t>
      </w:r>
      <w:r>
        <w:t xml:space="preserve">Codul de înregistrare fiscală </w:t>
      </w:r>
      <w:r w:rsidRPr="00C434B6">
        <w:t xml:space="preserve"> </w:t>
      </w:r>
      <w:r>
        <w:t xml:space="preserve">..................................... </w:t>
      </w:r>
      <w:r w:rsidRPr="00C434B6">
        <w:t>,</w:t>
      </w:r>
      <w:r>
        <w:t xml:space="preserve"> adresa</w:t>
      </w:r>
      <w:r w:rsidRPr="00C434B6">
        <w:t xml:space="preserve"> e</w:t>
      </w:r>
      <w:r>
        <w:t>-</w:t>
      </w:r>
      <w:r w:rsidRPr="00C434B6">
        <w:t>mai</w:t>
      </w:r>
      <w:r>
        <w:t xml:space="preserve">l </w:t>
      </w:r>
      <w:hyperlink r:id="rId6" w:history="1">
        <w:r w:rsidRPr="00570A1D">
          <w:rPr>
            <w:rStyle w:val="Hyperlink"/>
            <w:rFonts w:eastAsiaTheme="majorEastAsia"/>
            <w:color w:val="auto"/>
            <w:u w:val="none"/>
          </w:rPr>
          <w:t>......................................</w:t>
        </w:r>
      </w:hyperlink>
      <w:r w:rsidRPr="00570A1D">
        <w:t>,</w:t>
      </w:r>
      <w:r w:rsidRPr="00C434B6">
        <w:t xml:space="preserve"> telefon </w:t>
      </w:r>
      <w:r>
        <w:t xml:space="preserve">................................. </w:t>
      </w:r>
      <w:r w:rsidRPr="00C434B6">
        <w:t>,</w:t>
      </w:r>
      <w:r>
        <w:t xml:space="preserve"> număr </w:t>
      </w:r>
      <w:r w:rsidRPr="00C434B6">
        <w:t xml:space="preserve"> cont curent </w:t>
      </w:r>
      <w:r>
        <w:t>...............................................</w:t>
      </w:r>
      <w:r w:rsidRPr="00C434B6">
        <w:t xml:space="preserve">deschis la </w:t>
      </w:r>
      <w:r w:rsidR="00FF121C">
        <w:t>..........................</w:t>
      </w:r>
      <w:r w:rsidRPr="00C434B6">
        <w:t xml:space="preserve">, reprezentată prin </w:t>
      </w:r>
      <w:r>
        <w:t>..............................................</w:t>
      </w:r>
      <w:r w:rsidRPr="00C434B6">
        <w:t xml:space="preserve"> , în calitate de </w:t>
      </w:r>
      <w:r w:rsidR="00FF121C">
        <w:rPr>
          <w:b/>
        </w:rPr>
        <w:t>LOCATAR</w:t>
      </w:r>
      <w:r w:rsidRPr="00C434B6">
        <w:rPr>
          <w:b/>
        </w:rPr>
        <w:t xml:space="preserve">, </w:t>
      </w:r>
      <w:r w:rsidRPr="00C434B6">
        <w:t xml:space="preserve"> </w:t>
      </w:r>
      <w:r w:rsidRPr="00C434B6">
        <w:rPr>
          <w:b/>
        </w:rPr>
        <w:t xml:space="preserve">în temeiul HCLMT </w:t>
      </w:r>
      <w:r>
        <w:rPr>
          <w:b/>
        </w:rPr>
        <w:t>...............................................</w:t>
      </w:r>
      <w:r w:rsidRPr="00C434B6">
        <w:t>,  au convenit la  încheierea prezentului contract de închiriere, cu respectarea următoarelor clauze:</w:t>
      </w:r>
    </w:p>
    <w:p w:rsidR="00570A1D" w:rsidRPr="00C434B6" w:rsidRDefault="00570A1D" w:rsidP="00570A1D">
      <w:pPr>
        <w:autoSpaceDE w:val="0"/>
        <w:autoSpaceDN w:val="0"/>
        <w:adjustRightInd w:val="0"/>
        <w:jc w:val="both"/>
      </w:pPr>
    </w:p>
    <w:p w:rsidR="00570A1D" w:rsidRPr="00C434B6" w:rsidRDefault="00570A1D" w:rsidP="00570A1D">
      <w:pPr>
        <w:autoSpaceDE w:val="0"/>
        <w:autoSpaceDN w:val="0"/>
        <w:adjustRightInd w:val="0"/>
        <w:jc w:val="both"/>
        <w:rPr>
          <w:b/>
          <w:bCs/>
        </w:rPr>
      </w:pPr>
      <w:r w:rsidRPr="00C434B6">
        <w:rPr>
          <w:b/>
          <w:bCs/>
        </w:rPr>
        <w:t>2. OBIECTUL CONTRACTULUI</w:t>
      </w:r>
    </w:p>
    <w:p w:rsidR="00570A1D" w:rsidRPr="00C434B6" w:rsidRDefault="00570A1D" w:rsidP="00570A1D">
      <w:pPr>
        <w:jc w:val="both"/>
        <w:rPr>
          <w:color w:val="000000"/>
        </w:rPr>
      </w:pPr>
      <w:r w:rsidRPr="00C434B6">
        <w:rPr>
          <w:b/>
          <w:bCs/>
        </w:rPr>
        <w:t xml:space="preserve">2.1 </w:t>
      </w:r>
      <w:r>
        <w:rPr>
          <w:bCs/>
        </w:rPr>
        <w:t>Obiectul contractului de î</w:t>
      </w:r>
      <w:r w:rsidRPr="00C434B6">
        <w:rPr>
          <w:bCs/>
        </w:rPr>
        <w:t>nchiriere îl</w:t>
      </w:r>
      <w:r w:rsidRPr="00C434B6">
        <w:t xml:space="preserve"> constituie închirierea spatiului cu altă destinatie decât aceea de locuință </w:t>
      </w:r>
      <w:r>
        <w:t>..........</w:t>
      </w:r>
      <w:r w:rsidRPr="00C434B6">
        <w:t xml:space="preserve"> situat în imobilul din Timișoara </w:t>
      </w:r>
      <w:r>
        <w:t>.........................................</w:t>
      </w:r>
      <w:r w:rsidRPr="00C434B6">
        <w:t xml:space="preserve"> , Judetul Timiș, </w:t>
      </w:r>
      <w:r w:rsidRPr="00C434B6">
        <w:rPr>
          <w:lang w:val="it-IT"/>
        </w:rPr>
        <w:t xml:space="preserve"> în</w:t>
      </w:r>
      <w:r w:rsidRPr="00C434B6">
        <w:t xml:space="preserve"> suprafață de </w:t>
      </w:r>
      <w:r>
        <w:t>........................</w:t>
      </w:r>
      <w:r w:rsidRPr="00C434B6">
        <w:t xml:space="preserve">, înscris în </w:t>
      </w:r>
      <w:r>
        <w:t>...............................</w:t>
      </w:r>
      <w:r w:rsidRPr="00C434B6">
        <w:t xml:space="preserve">, în proprietatea  </w:t>
      </w:r>
      <w:r>
        <w:t>..........................................</w:t>
      </w:r>
      <w:r w:rsidRPr="00C434B6">
        <w:t xml:space="preserve"> ,având numărul de inventar </w:t>
      </w:r>
      <w:r>
        <w:t>...................</w:t>
      </w:r>
      <w:r w:rsidRPr="00C434B6">
        <w:t xml:space="preserve"> și valoarea de inventar </w:t>
      </w:r>
      <w:r>
        <w:t>...................</w:t>
      </w:r>
      <w:r w:rsidRPr="00C434B6">
        <w:t xml:space="preserve"> lei, </w:t>
      </w:r>
      <w:r w:rsidRPr="00C434B6">
        <w:rPr>
          <w:lang w:val="pt-BR"/>
        </w:rPr>
        <w:t xml:space="preserve">către </w:t>
      </w:r>
      <w:r>
        <w:rPr>
          <w:lang w:val="pt-BR"/>
        </w:rPr>
        <w:t>........................................</w:t>
      </w:r>
      <w:r w:rsidRPr="00C434B6">
        <w:rPr>
          <w:color w:val="000000"/>
        </w:rPr>
        <w:t>;</w:t>
      </w:r>
    </w:p>
    <w:p w:rsidR="00570A1D" w:rsidRPr="00C434B6" w:rsidRDefault="00570A1D" w:rsidP="00570A1D">
      <w:pPr>
        <w:autoSpaceDE w:val="0"/>
        <w:autoSpaceDN w:val="0"/>
        <w:adjustRightInd w:val="0"/>
        <w:jc w:val="both"/>
      </w:pPr>
      <w:r w:rsidRPr="00C434B6">
        <w:rPr>
          <w:b/>
          <w:bCs/>
        </w:rPr>
        <w:t xml:space="preserve"> 2.2 </w:t>
      </w:r>
      <w:r w:rsidRPr="00C434B6">
        <w:t>Locatorul predă locatarului bunul imobil închiriat, în termen de cel mult 15 zile de la data semnării prezentului contract. Predarea-primirea bunului închiriat se va consemna prin proces-verbal de predare- primire, care va fi încheiat, datat, semnat de părţile contractante, menţionându-se totodată starea fizică a imobilului, dotările şi utilităţile de care acesta beneficiază în momentul predării primirii.</w:t>
      </w:r>
    </w:p>
    <w:p w:rsidR="00570A1D" w:rsidRPr="00C434B6" w:rsidRDefault="00570A1D" w:rsidP="00570A1D">
      <w:pPr>
        <w:autoSpaceDE w:val="0"/>
        <w:autoSpaceDN w:val="0"/>
        <w:adjustRightInd w:val="0"/>
        <w:jc w:val="both"/>
        <w:rPr>
          <w:b/>
          <w:bCs/>
        </w:rPr>
      </w:pPr>
      <w:r w:rsidRPr="00C434B6">
        <w:rPr>
          <w:b/>
          <w:bCs/>
        </w:rPr>
        <w:t xml:space="preserve">2.3. </w:t>
      </w:r>
      <w:r w:rsidRPr="00C434B6">
        <w:t xml:space="preserve">Bunul închiriat este dat în folosinţa locatarului pentru </w:t>
      </w:r>
      <w:r>
        <w:t>........................................</w:t>
      </w:r>
      <w:r w:rsidRPr="00C434B6">
        <w:t xml:space="preserve"> .</w:t>
      </w:r>
    </w:p>
    <w:p w:rsidR="00570A1D" w:rsidRPr="00C434B6" w:rsidRDefault="00570A1D" w:rsidP="00570A1D">
      <w:pPr>
        <w:tabs>
          <w:tab w:val="left" w:pos="6574"/>
        </w:tabs>
        <w:autoSpaceDE w:val="0"/>
        <w:autoSpaceDN w:val="0"/>
        <w:adjustRightInd w:val="0"/>
        <w:jc w:val="both"/>
        <w:rPr>
          <w:b/>
          <w:bCs/>
        </w:rPr>
      </w:pPr>
      <w:r>
        <w:rPr>
          <w:b/>
          <w:bCs/>
        </w:rPr>
        <w:tab/>
      </w:r>
    </w:p>
    <w:p w:rsidR="00570A1D" w:rsidRPr="00C434B6" w:rsidRDefault="00570A1D" w:rsidP="00570A1D">
      <w:pPr>
        <w:autoSpaceDE w:val="0"/>
        <w:autoSpaceDN w:val="0"/>
        <w:adjustRightInd w:val="0"/>
        <w:jc w:val="both"/>
        <w:rPr>
          <w:b/>
          <w:bCs/>
        </w:rPr>
      </w:pPr>
      <w:r w:rsidRPr="00C434B6">
        <w:rPr>
          <w:b/>
          <w:bCs/>
        </w:rPr>
        <w:t>3. DURATA CONTRACTULUI</w:t>
      </w:r>
    </w:p>
    <w:p w:rsidR="00570A1D" w:rsidRPr="00C434B6" w:rsidRDefault="00570A1D" w:rsidP="00570A1D">
      <w:pPr>
        <w:autoSpaceDE w:val="0"/>
        <w:autoSpaceDN w:val="0"/>
        <w:adjustRightInd w:val="0"/>
        <w:jc w:val="both"/>
      </w:pPr>
      <w:r w:rsidRPr="00C434B6">
        <w:rPr>
          <w:b/>
          <w:bCs/>
        </w:rPr>
        <w:t xml:space="preserve">3.1 </w:t>
      </w:r>
      <w:r w:rsidRPr="00C434B6">
        <w:t xml:space="preserve">Prezentul contract de închiriere se încheie pe o perioadă de </w:t>
      </w:r>
      <w:r>
        <w:t>............</w:t>
      </w:r>
      <w:r w:rsidRPr="00C434B6">
        <w:t xml:space="preserve"> ani, de la data de </w:t>
      </w:r>
      <w:r>
        <w:t>.........................</w:t>
      </w:r>
      <w:r w:rsidRPr="00C434B6">
        <w:t xml:space="preserve"> până la data de </w:t>
      </w:r>
      <w:r>
        <w:t>......................................</w:t>
      </w:r>
      <w:r w:rsidRPr="00C434B6">
        <w:t>.</w:t>
      </w:r>
    </w:p>
    <w:p w:rsidR="00570A1D" w:rsidRPr="00C434B6" w:rsidRDefault="00570A1D" w:rsidP="00570A1D">
      <w:pPr>
        <w:autoSpaceDE w:val="0"/>
        <w:autoSpaceDN w:val="0"/>
        <w:adjustRightInd w:val="0"/>
        <w:jc w:val="both"/>
        <w:rPr>
          <w:lang w:val="en-US"/>
        </w:rPr>
      </w:pPr>
      <w:r w:rsidRPr="00C434B6">
        <w:rPr>
          <w:b/>
        </w:rPr>
        <w:t xml:space="preserve">3.2 </w:t>
      </w:r>
      <w:r w:rsidRPr="00C434B6">
        <w:t>La expirarea termenului de valabilitate a prezentului contract , acesta poate fi prelungit numai prin acordul scris si expres al partilor.</w:t>
      </w:r>
    </w:p>
    <w:p w:rsidR="00570A1D" w:rsidRPr="00C434B6" w:rsidRDefault="00570A1D" w:rsidP="00570A1D">
      <w:pPr>
        <w:autoSpaceDE w:val="0"/>
        <w:autoSpaceDN w:val="0"/>
        <w:adjustRightInd w:val="0"/>
        <w:jc w:val="both"/>
      </w:pPr>
      <w:r w:rsidRPr="00C434B6">
        <w:rPr>
          <w:b/>
        </w:rPr>
        <w:t>3.2</w:t>
      </w:r>
      <w:r w:rsidRPr="00C434B6">
        <w:t xml:space="preserve"> Intentia de prelungire a contractului se notifică de catre locatar, in termen de 90 zile , înainte de expirarea duratei contractului.</w:t>
      </w:r>
    </w:p>
    <w:p w:rsidR="00570A1D" w:rsidRPr="00C434B6" w:rsidRDefault="00570A1D" w:rsidP="00570A1D">
      <w:pPr>
        <w:autoSpaceDE w:val="0"/>
        <w:autoSpaceDN w:val="0"/>
        <w:adjustRightInd w:val="0"/>
        <w:jc w:val="both"/>
      </w:pPr>
    </w:p>
    <w:p w:rsidR="00570A1D" w:rsidRPr="00C434B6" w:rsidRDefault="00570A1D" w:rsidP="00570A1D">
      <w:pPr>
        <w:autoSpaceDE w:val="0"/>
        <w:autoSpaceDN w:val="0"/>
        <w:adjustRightInd w:val="0"/>
        <w:jc w:val="both"/>
        <w:rPr>
          <w:b/>
          <w:bCs/>
        </w:rPr>
      </w:pPr>
      <w:r w:rsidRPr="00C434B6">
        <w:rPr>
          <w:b/>
          <w:bCs/>
        </w:rPr>
        <w:t>4. PREŢUL CONTRACTULUI ŞI MODALITĂŢILE DE PLATĂ</w:t>
      </w:r>
    </w:p>
    <w:p w:rsidR="00570A1D" w:rsidRPr="00C434B6" w:rsidRDefault="00570A1D" w:rsidP="00570A1D">
      <w:pPr>
        <w:autoSpaceDE w:val="0"/>
        <w:autoSpaceDN w:val="0"/>
        <w:adjustRightInd w:val="0"/>
        <w:jc w:val="both"/>
      </w:pPr>
      <w:r w:rsidRPr="00C434B6">
        <w:rPr>
          <w:b/>
          <w:bCs/>
        </w:rPr>
        <w:t xml:space="preserve">4.1. </w:t>
      </w:r>
      <w:r w:rsidRPr="00C434B6">
        <w:rPr>
          <w:bCs/>
        </w:rPr>
        <w:t>(1)</w:t>
      </w:r>
      <w:r w:rsidRPr="00C434B6">
        <w:rPr>
          <w:b/>
          <w:bCs/>
        </w:rPr>
        <w:t xml:space="preserve"> </w:t>
      </w:r>
      <w:r w:rsidRPr="00C434B6">
        <w:rPr>
          <w:bCs/>
        </w:rPr>
        <w:t>)</w:t>
      </w:r>
      <w:r w:rsidRPr="00C434B6">
        <w:rPr>
          <w:b/>
          <w:bCs/>
        </w:rPr>
        <w:t xml:space="preserve"> </w:t>
      </w:r>
      <w:r w:rsidRPr="00C434B6">
        <w:t xml:space="preserve">Preţul închirierii spatiului  - chiria - este de </w:t>
      </w:r>
      <w:r w:rsidR="00861661">
        <w:t>.....</w:t>
      </w:r>
      <w:r w:rsidRPr="00C434B6">
        <w:t xml:space="preserve"> euro/m.p/lună , așa cum a fost </w:t>
      </w:r>
      <w:r>
        <w:t xml:space="preserve">stabilit prin raportul de evaluare ........................și aprobat .................................. </w:t>
      </w:r>
      <w:r w:rsidRPr="00C434B6">
        <w:t xml:space="preserve"> și se calculează lunar prin aplicarea tarifului mai sus menționat asupra suprafeței spațiului, pe care locatarul se obligă să o plătească locatorului.</w:t>
      </w:r>
    </w:p>
    <w:p w:rsidR="00570A1D" w:rsidRPr="00C434B6" w:rsidRDefault="00570A1D" w:rsidP="00570A1D">
      <w:pPr>
        <w:autoSpaceDE w:val="0"/>
        <w:autoSpaceDN w:val="0"/>
        <w:adjustRightInd w:val="0"/>
        <w:jc w:val="both"/>
      </w:pPr>
      <w:r w:rsidRPr="00C434B6">
        <w:t xml:space="preserve">        (2)Prețul închirierii poate fi modificat unilateral prin Hotărâre a Consiliului Local al Municipiului  Timișoara.</w:t>
      </w:r>
    </w:p>
    <w:p w:rsidR="00570A1D" w:rsidRPr="00C434B6" w:rsidRDefault="00570A1D" w:rsidP="00570A1D">
      <w:pPr>
        <w:autoSpaceDE w:val="0"/>
        <w:autoSpaceDN w:val="0"/>
        <w:adjustRightInd w:val="0"/>
        <w:jc w:val="both"/>
      </w:pPr>
      <w:r w:rsidRPr="00C434B6">
        <w:rPr>
          <w:b/>
          <w:bCs/>
        </w:rPr>
        <w:lastRenderedPageBreak/>
        <w:t xml:space="preserve">4.2. </w:t>
      </w:r>
      <w:r w:rsidRPr="00C434B6">
        <w:t>(1)</w:t>
      </w:r>
      <w:r w:rsidRPr="00C434B6">
        <w:rPr>
          <w:b/>
          <w:bCs/>
        </w:rPr>
        <w:t xml:space="preserve"> </w:t>
      </w:r>
      <w:r w:rsidRPr="00C434B6">
        <w:t xml:space="preserve">Plata chiriei se va efectua  în două rate anuale în  contul cu numărul  </w:t>
      </w:r>
      <w:r w:rsidRPr="00C434B6">
        <w:rPr>
          <w:b/>
        </w:rPr>
        <w:t>RO 17 TREZ621502205X020362</w:t>
      </w:r>
      <w:r w:rsidRPr="00C434B6">
        <w:t xml:space="preserve"> , deschis la Trezoreria Municipiului Timișoara pe numele locatorului sau prin casieria Direcției Fiscale a Municipiului Timișoara.</w:t>
      </w:r>
    </w:p>
    <w:p w:rsidR="00570A1D" w:rsidRPr="00C434B6" w:rsidRDefault="00570A1D" w:rsidP="00570A1D">
      <w:pPr>
        <w:jc w:val="both"/>
      </w:pPr>
      <w:r w:rsidRPr="00C434B6">
        <w:t xml:space="preserve"> (2)Termenul scadent </w:t>
      </w:r>
      <w:r w:rsidRPr="00C434B6">
        <w:rPr>
          <w:b/>
          <w:bCs/>
        </w:rPr>
        <w:t xml:space="preserve">pentru plata primei rate a </w:t>
      </w:r>
      <w:r w:rsidRPr="00C434B6">
        <w:t>chiriei este 31 martie aferent lunilor ianuarie-iunie, respectiv 30 septembrie, aferent lunilor iulie-decembrie.</w:t>
      </w:r>
    </w:p>
    <w:p w:rsidR="00570A1D" w:rsidRPr="00C434B6" w:rsidRDefault="00570A1D" w:rsidP="00570A1D">
      <w:pPr>
        <w:jc w:val="both"/>
      </w:pPr>
      <w:r w:rsidRPr="00C434B6">
        <w:t>(3)În situația în care contractul urmează a se executa după data primei scadente, adică 31 martie, sau cu cel mult 30 de zile înainte de împlinirea acestuia, termenul de plată scadent al primei rate este 30 septembrie a aceluiași an.</w:t>
      </w:r>
    </w:p>
    <w:p w:rsidR="00570A1D" w:rsidRPr="00C434B6" w:rsidRDefault="00570A1D" w:rsidP="00570A1D">
      <w:pPr>
        <w:jc w:val="both"/>
      </w:pPr>
      <w:r w:rsidRPr="00C434B6">
        <w:t>(4) În situația în care contractul urmează a se executa după data celei de a doua scadențe, adică 30 septembrie, sau cu cel mult 30 de zile înainte de implinirea acestuia, termenul de plata scadent al primei rate este 15 decembrie a aceluiasi an.</w:t>
      </w:r>
    </w:p>
    <w:p w:rsidR="00570A1D" w:rsidRPr="00C434B6" w:rsidRDefault="00570A1D" w:rsidP="00570A1D">
      <w:pPr>
        <w:jc w:val="both"/>
      </w:pPr>
      <w:r w:rsidRPr="00C434B6">
        <w:t>(5) Pentru buna executare a prezentului contract, locatarul va constitui în termen de cel mult 5(cinci) zile lucrătoare de la data semnării contractului de închiriere, garanţia de bună execuţie a contractului.</w:t>
      </w:r>
    </w:p>
    <w:p w:rsidR="00570A1D" w:rsidRPr="00570A1D" w:rsidRDefault="00570A1D" w:rsidP="00570A1D">
      <w:pPr>
        <w:jc w:val="both"/>
        <w:rPr>
          <w:b/>
        </w:rPr>
      </w:pPr>
      <w:r w:rsidRPr="00570A1D">
        <w:rPr>
          <w:b/>
        </w:rPr>
        <w:t>(6) Valoarea garanţiei de bună execuţie reprezintă prețul  chiriei calculat pentru 6 luni, respectiv de ..................... euro .</w:t>
      </w:r>
      <w:r>
        <w:rPr>
          <w:b/>
        </w:rPr>
        <w:t>( chiria lunară totală x 6 )</w:t>
      </w:r>
    </w:p>
    <w:p w:rsidR="00570A1D" w:rsidRPr="00C434B6" w:rsidRDefault="00570A1D" w:rsidP="00570A1D">
      <w:pPr>
        <w:jc w:val="both"/>
      </w:pPr>
      <w:r w:rsidRPr="00C434B6">
        <w:t>(7) Locatorul are dreptul de a executa garanția de bună execuţie ori de câte ori locatarul nu îşi îndeplineşte obligaţia de plata a chiriei în termen de maxim 90 de zile de la data scadenței.</w:t>
      </w:r>
    </w:p>
    <w:p w:rsidR="00570A1D" w:rsidRPr="00C434B6" w:rsidRDefault="00570A1D" w:rsidP="00570A1D">
      <w:pPr>
        <w:jc w:val="both"/>
      </w:pPr>
      <w:r w:rsidRPr="00C434B6">
        <w:t xml:space="preserve">(8) În termen de cel mult 5 zile lucrătoare de la data executării de către locator a garanției de bună execuție, locatarul, sub sancțiunea rezilierii de drept a prezentului contract, este obligat să constituie o noua garanție de bună execuție sau să suplinească diferența, după caz, până la nivelul prevazut la alin. 6. </w:t>
      </w:r>
    </w:p>
    <w:p w:rsidR="00570A1D" w:rsidRPr="00C434B6" w:rsidRDefault="00570A1D" w:rsidP="00570A1D">
      <w:pPr>
        <w:jc w:val="both"/>
      </w:pPr>
      <w:r w:rsidRPr="00C434B6">
        <w:t>(9)  Plata garanţiei se efectuează prin casieria Direcţiei Fiscale a Municipiului Timişoara sau în contul nr. RO75TREZ6215059XXX017211 al DFMT, CUI 21666630, deschis la Trezoreria Timişoara.</w:t>
      </w:r>
    </w:p>
    <w:p w:rsidR="00570A1D" w:rsidRPr="00C434B6" w:rsidRDefault="00570A1D" w:rsidP="00570A1D">
      <w:pPr>
        <w:jc w:val="both"/>
      </w:pPr>
      <w:r w:rsidRPr="00C434B6">
        <w:t>(10) Corespondența aferentă prezentului contract, referitoare la îndeplinirea obligațiilor de natură financiară, inclusiv comunicare extraselor anuale de cont se va purta pe adresele de email puse la dispoziție de părtile implicate.</w:t>
      </w:r>
    </w:p>
    <w:p w:rsidR="00570A1D" w:rsidRPr="00C434B6" w:rsidRDefault="00570A1D" w:rsidP="00570A1D">
      <w:pPr>
        <w:jc w:val="both"/>
      </w:pPr>
      <w:r w:rsidRPr="00C434B6">
        <w:t>(11) În cazul în care chiriasul achită integral obligația rezultată pe toată durata contractului în termen de cel mult 5 zile lucrătoare de la data preluării contractului nu are obligaţia achitării garanţiei prevăzute la al (6) .</w:t>
      </w:r>
    </w:p>
    <w:p w:rsidR="00570A1D" w:rsidRPr="00C434B6" w:rsidRDefault="00570A1D" w:rsidP="00570A1D">
      <w:pPr>
        <w:autoSpaceDE w:val="0"/>
        <w:autoSpaceDN w:val="0"/>
        <w:adjustRightInd w:val="0"/>
        <w:jc w:val="both"/>
      </w:pPr>
      <w:r w:rsidRPr="00C434B6">
        <w:rPr>
          <w:b/>
          <w:bCs/>
        </w:rPr>
        <w:t>4.3</w:t>
      </w:r>
      <w:r w:rsidRPr="00C434B6">
        <w:t xml:space="preserve">  (1). Plata chiriei se va efectua în baza unei facturi emisă de către locator în forma electronică, în format pdf. </w:t>
      </w:r>
    </w:p>
    <w:p w:rsidR="00570A1D" w:rsidRPr="00C434B6" w:rsidRDefault="00570A1D" w:rsidP="00570A1D">
      <w:pPr>
        <w:autoSpaceDE w:val="0"/>
        <w:autoSpaceDN w:val="0"/>
        <w:adjustRightInd w:val="0"/>
        <w:jc w:val="both"/>
      </w:pPr>
      <w:r w:rsidRPr="00C434B6">
        <w:t xml:space="preserve">(2) Factura se va comunica locatarului prin mijloace electronice : email, de pe adresa de email </w:t>
      </w:r>
      <w:hyperlink r:id="rId7" w:history="1">
        <w:r w:rsidRPr="00570A1D">
          <w:rPr>
            <w:rStyle w:val="Hyperlink"/>
            <w:rFonts w:eastAsiaTheme="majorEastAsia"/>
            <w:b/>
            <w:color w:val="auto"/>
          </w:rPr>
          <w:t>veniturinefiscale@dfmt.ro</w:t>
        </w:r>
      </w:hyperlink>
      <w:r w:rsidRPr="00C434B6">
        <w:t xml:space="preserve"> pe adresa de email validă, securizată și comunicată în mod oficial de către locatar. Comunicarea facturii prin modalitatea electronică se va efectua cu cel puțin 20 de zile înainte de împlinirea termenului scadent.</w:t>
      </w:r>
    </w:p>
    <w:p w:rsidR="00570A1D" w:rsidRPr="00C434B6" w:rsidRDefault="00570A1D" w:rsidP="00570A1D">
      <w:pPr>
        <w:autoSpaceDE w:val="0"/>
        <w:autoSpaceDN w:val="0"/>
        <w:adjustRightInd w:val="0"/>
        <w:jc w:val="both"/>
      </w:pPr>
      <w:r w:rsidRPr="00C434B6">
        <w:t xml:space="preserve">(3) Părtile au obligația să întrețină funcționarea continuă a adreselor de email pe toată durata executării contractului. </w:t>
      </w:r>
    </w:p>
    <w:p w:rsidR="00570A1D" w:rsidRPr="00C434B6" w:rsidRDefault="00570A1D" w:rsidP="00570A1D">
      <w:pPr>
        <w:autoSpaceDE w:val="0"/>
        <w:autoSpaceDN w:val="0"/>
        <w:adjustRightInd w:val="0"/>
        <w:jc w:val="both"/>
      </w:pPr>
      <w:r w:rsidRPr="00C434B6">
        <w:t>(4) Orice modificare sau nefuncționare a adresei de email se va comunica celeilalte părti în cel mult 24 de ore de la data modificării sau deficienței, în acest ultim caz, cu indicarea timpului pentru remediere.</w:t>
      </w:r>
    </w:p>
    <w:p w:rsidR="00570A1D" w:rsidRPr="00C434B6" w:rsidRDefault="00570A1D" w:rsidP="00570A1D">
      <w:pPr>
        <w:autoSpaceDE w:val="0"/>
        <w:autoSpaceDN w:val="0"/>
        <w:adjustRightInd w:val="0"/>
        <w:jc w:val="both"/>
      </w:pPr>
      <w:r w:rsidRPr="00C434B6">
        <w:t>(5) Chiriașul va confirma, prin mijloace electronice la adresa de e-mail_</w:t>
      </w:r>
      <w:hyperlink r:id="rId8" w:history="1">
        <w:r w:rsidRPr="00570A1D">
          <w:rPr>
            <w:rStyle w:val="Hyperlink"/>
            <w:rFonts w:eastAsiaTheme="majorEastAsia"/>
            <w:color w:val="auto"/>
          </w:rPr>
          <w:t>veniturinefiscale@dfmt.ro</w:t>
        </w:r>
      </w:hyperlink>
      <w:r w:rsidRPr="00C434B6">
        <w:t xml:space="preserve"> primirea facturii, în 5 cinci zile de la data comunicării.</w:t>
      </w:r>
    </w:p>
    <w:p w:rsidR="00570A1D" w:rsidRPr="00C434B6" w:rsidRDefault="00570A1D" w:rsidP="00570A1D">
      <w:pPr>
        <w:autoSpaceDE w:val="0"/>
        <w:autoSpaceDN w:val="0"/>
        <w:adjustRightInd w:val="0"/>
        <w:jc w:val="both"/>
      </w:pPr>
      <w:r w:rsidRPr="00C434B6">
        <w:t>(6) În cazul neprimirii facturii În termenul prevazut la art 4.3 alin. 2, chiriasul va informa proprietarul despre acest aspect în termen de 5 zile lucrătoare de la data la care a expirat termenul menționat.</w:t>
      </w:r>
    </w:p>
    <w:p w:rsidR="00570A1D" w:rsidRPr="00C434B6" w:rsidRDefault="00570A1D" w:rsidP="00570A1D">
      <w:pPr>
        <w:autoSpaceDE w:val="0"/>
        <w:autoSpaceDN w:val="0"/>
        <w:adjustRightInd w:val="0"/>
        <w:jc w:val="both"/>
      </w:pPr>
      <w:r w:rsidRPr="00C434B6">
        <w:t>(7) În cazul în care comunicarea facturii nu este confirmată de către chiriaș în termenul prevăzut la aln.5, factura va fi considerată, comunicată și acceptată.</w:t>
      </w:r>
    </w:p>
    <w:p w:rsidR="00570A1D" w:rsidRPr="00C434B6" w:rsidRDefault="00570A1D" w:rsidP="00570A1D">
      <w:pPr>
        <w:autoSpaceDE w:val="0"/>
        <w:autoSpaceDN w:val="0"/>
        <w:adjustRightInd w:val="0"/>
        <w:jc w:val="both"/>
      </w:pPr>
      <w:r w:rsidRPr="00C434B6">
        <w:t xml:space="preserve">(8) Pe cale de excepție, dacă factura nu poate fi comunicată în format electronic, deoarece locatarul fie nu deține adresa de e-mail, fie aceasta nu este funcțională temporar, locatarul se obligă să se prezinte la sediul locatarului în vederea remiterii facturii pe suport de hârtie, în </w:t>
      </w:r>
      <w:r w:rsidRPr="00C434B6">
        <w:lastRenderedPageBreak/>
        <w:t xml:space="preserve">termen de 5 zile de la data expirării termenului prevăzut la art. 4.3 alin. 2. În acest caz, comunicarea se consideră îndeplinită la data la care locatarului i-a fost înmânată sub semnatură factura emisă pe suport de hârtie. </w:t>
      </w:r>
    </w:p>
    <w:p w:rsidR="00570A1D" w:rsidRPr="00C434B6" w:rsidRDefault="00570A1D" w:rsidP="00570A1D">
      <w:pPr>
        <w:autoSpaceDE w:val="0"/>
        <w:autoSpaceDN w:val="0"/>
        <w:adjustRightInd w:val="0"/>
        <w:jc w:val="both"/>
      </w:pPr>
      <w:r w:rsidRPr="00C434B6">
        <w:t>(9) În caz de neîndeplinire de către locatar a obligației prevăzută la alin. 8, factura se consideră comunicată în termen de 5 zile de la data expirării termenului prevăzut la art. 4.3 alin. 2, cu toate consecințele ce decurg din acest fapt.</w:t>
      </w:r>
    </w:p>
    <w:p w:rsidR="00570A1D" w:rsidRPr="00C434B6" w:rsidRDefault="00570A1D" w:rsidP="00570A1D">
      <w:pPr>
        <w:autoSpaceDE w:val="0"/>
        <w:autoSpaceDN w:val="0"/>
        <w:adjustRightInd w:val="0"/>
        <w:jc w:val="both"/>
      </w:pPr>
    </w:p>
    <w:p w:rsidR="00570A1D" w:rsidRPr="00C434B6" w:rsidRDefault="00570A1D" w:rsidP="00570A1D">
      <w:pPr>
        <w:jc w:val="both"/>
        <w:rPr>
          <w:b/>
        </w:rPr>
      </w:pPr>
      <w:r w:rsidRPr="00C434B6">
        <w:rPr>
          <w:b/>
          <w:bCs/>
        </w:rPr>
        <w:t>5</w:t>
      </w:r>
      <w:r w:rsidRPr="00C434B6">
        <w:rPr>
          <w:b/>
        </w:rPr>
        <w:t xml:space="preserve">  DREPTURILE PĂRŢILOR</w:t>
      </w:r>
    </w:p>
    <w:p w:rsidR="00570A1D" w:rsidRPr="00C434B6" w:rsidRDefault="00570A1D" w:rsidP="00570A1D">
      <w:pPr>
        <w:jc w:val="both"/>
      </w:pPr>
      <w:r w:rsidRPr="00C434B6">
        <w:t xml:space="preserve">5.1 </w:t>
      </w:r>
      <w:r w:rsidRPr="00C434B6">
        <w:rPr>
          <w:b/>
        </w:rPr>
        <w:t>Drepturile Locatarului</w:t>
      </w:r>
    </w:p>
    <w:p w:rsidR="00570A1D" w:rsidRPr="00C434B6" w:rsidRDefault="00570A1D" w:rsidP="00570A1D">
      <w:pPr>
        <w:jc w:val="both"/>
      </w:pPr>
      <w:r w:rsidRPr="00C434B6">
        <w:t xml:space="preserve"> (1) Locatarul are dreptul de a folosi, în mod direct, pe riscul şi pe răspunderea sa, spațiul care face obiectul prezentului contract.</w:t>
      </w:r>
    </w:p>
    <w:p w:rsidR="00570A1D" w:rsidRPr="00C434B6" w:rsidRDefault="00570A1D" w:rsidP="00570A1D">
      <w:pPr>
        <w:jc w:val="both"/>
      </w:pPr>
      <w:r w:rsidRPr="00C434B6">
        <w:t xml:space="preserve">(2) Locatarul are dreptul de a folosi spațiul care face obiectul contractului de închiriere, doar pentru destinația de sediu pentru desfășurarea activităților </w:t>
      </w:r>
      <w:r>
        <w:t>...................................</w:t>
      </w:r>
      <w:r w:rsidRPr="00C434B6">
        <w:t>.</w:t>
      </w:r>
    </w:p>
    <w:p w:rsidR="00570A1D" w:rsidRPr="00C434B6" w:rsidRDefault="00570A1D" w:rsidP="00570A1D">
      <w:pPr>
        <w:jc w:val="both"/>
        <w:rPr>
          <w:b/>
        </w:rPr>
      </w:pPr>
      <w:r w:rsidRPr="00C434B6">
        <w:rPr>
          <w:b/>
        </w:rPr>
        <w:t>5.2 Drepturile Locatorului</w:t>
      </w:r>
    </w:p>
    <w:p w:rsidR="00570A1D" w:rsidRPr="00C434B6" w:rsidRDefault="00570A1D" w:rsidP="00570A1D">
      <w:pPr>
        <w:jc w:val="both"/>
      </w:pPr>
      <w:r w:rsidRPr="00C434B6">
        <w:t xml:space="preserve"> (1) Locatorul are dreptul să inspecteze bunurile închiriate, verificând respectarea obligaţiilor asumate de locatar.</w:t>
      </w:r>
    </w:p>
    <w:p w:rsidR="00570A1D" w:rsidRPr="00C434B6" w:rsidRDefault="00570A1D" w:rsidP="00570A1D">
      <w:pPr>
        <w:jc w:val="both"/>
      </w:pPr>
      <w:r w:rsidRPr="00C434B6">
        <w:t xml:space="preserve">(2) Verificarea va fi facută de către personalul cu atribuţii din cadrul aparatului de specialitate a Primarului Municipiului Timișoara, cu notificarea prealabilă a locatarului. </w:t>
      </w:r>
    </w:p>
    <w:p w:rsidR="00570A1D" w:rsidRPr="00C434B6" w:rsidRDefault="00570A1D" w:rsidP="00570A1D">
      <w:pPr>
        <w:jc w:val="both"/>
      </w:pPr>
      <w:r w:rsidRPr="00C434B6">
        <w:t>(3) Locatorul va denunța în mod unilateral contractul de închiriere, atunci când interesul public local sau naţional o impune, fără plata vreunei despăgubiri către locatar.</w:t>
      </w:r>
    </w:p>
    <w:p w:rsidR="00570A1D" w:rsidRPr="00C434B6" w:rsidRDefault="00570A1D" w:rsidP="00570A1D">
      <w:pPr>
        <w:jc w:val="both"/>
      </w:pPr>
    </w:p>
    <w:p w:rsidR="00570A1D" w:rsidRPr="00C434B6" w:rsidRDefault="00570A1D" w:rsidP="00570A1D">
      <w:pPr>
        <w:autoSpaceDE w:val="0"/>
        <w:autoSpaceDN w:val="0"/>
        <w:adjustRightInd w:val="0"/>
        <w:jc w:val="both"/>
        <w:rPr>
          <w:b/>
          <w:bCs/>
        </w:rPr>
      </w:pPr>
      <w:r w:rsidRPr="00C434B6">
        <w:rPr>
          <w:b/>
          <w:bCs/>
        </w:rPr>
        <w:t xml:space="preserve">6. OBLIGAŢIILE  </w:t>
      </w:r>
      <w:r w:rsidRPr="00C434B6">
        <w:rPr>
          <w:b/>
        </w:rPr>
        <w:t>PĂRŢILOR</w:t>
      </w:r>
    </w:p>
    <w:p w:rsidR="00570A1D" w:rsidRPr="00C434B6" w:rsidRDefault="00570A1D" w:rsidP="00570A1D">
      <w:pPr>
        <w:autoSpaceDE w:val="0"/>
        <w:autoSpaceDN w:val="0"/>
        <w:adjustRightInd w:val="0"/>
        <w:jc w:val="both"/>
      </w:pPr>
      <w:r w:rsidRPr="00C434B6">
        <w:rPr>
          <w:b/>
          <w:bCs/>
        </w:rPr>
        <w:t xml:space="preserve">6.1 </w:t>
      </w:r>
      <w:r w:rsidRPr="00C434B6">
        <w:rPr>
          <w:b/>
        </w:rPr>
        <w:t>Locatorul</w:t>
      </w:r>
      <w:r w:rsidRPr="00C434B6">
        <w:t xml:space="preserve"> se obligă:</w:t>
      </w:r>
    </w:p>
    <w:p w:rsidR="00570A1D" w:rsidRPr="00C434B6" w:rsidRDefault="00861661" w:rsidP="00570A1D">
      <w:pPr>
        <w:autoSpaceDE w:val="0"/>
        <w:autoSpaceDN w:val="0"/>
        <w:adjustRightInd w:val="0"/>
        <w:jc w:val="both"/>
      </w:pPr>
      <w:r>
        <w:t>(1) să predea bunul</w:t>
      </w:r>
      <w:r w:rsidR="00570A1D" w:rsidRPr="00C434B6">
        <w:t>, liber de orice sarcină, pe bază de Proces verbal de predare-primire, în termen de cel mult 10 zile de la data semnării contractului de închiriere;</w:t>
      </w:r>
    </w:p>
    <w:p w:rsidR="00570A1D" w:rsidRPr="00C434B6" w:rsidRDefault="00570A1D" w:rsidP="00570A1D">
      <w:pPr>
        <w:autoSpaceDE w:val="0"/>
        <w:autoSpaceDN w:val="0"/>
        <w:adjustRightInd w:val="0"/>
        <w:jc w:val="both"/>
      </w:pPr>
      <w:r w:rsidRPr="00C434B6">
        <w:t>(2) să garanteze pentru liniştita şi utila folosinţă a bunului închiriat;</w:t>
      </w:r>
    </w:p>
    <w:p w:rsidR="00570A1D" w:rsidRPr="00C434B6" w:rsidRDefault="00570A1D" w:rsidP="00570A1D">
      <w:pPr>
        <w:jc w:val="both"/>
      </w:pPr>
      <w:r w:rsidRPr="00C434B6">
        <w:t xml:space="preserve"> (3) Locatorul poate să controleze periodic bunul imobil închiriat pentru a verifica dacă acesta este folosit sau exploatat în conformitate cu specificul bunului închiriat și în scopul pentru care a fost încheiat contractul de închiriere. Acest control se exercită fără a stânjeni folosinţa bunului imobil de către locatar.</w:t>
      </w:r>
    </w:p>
    <w:p w:rsidR="00570A1D" w:rsidRPr="00C434B6" w:rsidRDefault="00570A1D" w:rsidP="00570A1D">
      <w:pPr>
        <w:jc w:val="both"/>
      </w:pPr>
      <w:r w:rsidRPr="00C434B6">
        <w:t>(4) Locatorul este obligat să notifice locatarului apariţia oricăror împrejurări de natură să aducă atingere drepturilor sale.</w:t>
      </w:r>
    </w:p>
    <w:p w:rsidR="00570A1D" w:rsidRPr="00C434B6" w:rsidRDefault="00570A1D" w:rsidP="00570A1D">
      <w:pPr>
        <w:jc w:val="both"/>
      </w:pPr>
      <w:r w:rsidRPr="00C434B6">
        <w:t>(5) Locatorul nu răspunde pentru viciile care erau aparente la data încheierii contractului de închiriere si pe care locatarul nu le-a reclamat la momentul preluării bunului.</w:t>
      </w:r>
    </w:p>
    <w:p w:rsidR="00570A1D" w:rsidRPr="00C434B6" w:rsidRDefault="00570A1D" w:rsidP="00570A1D">
      <w:pPr>
        <w:jc w:val="both"/>
        <w:rPr>
          <w:b/>
        </w:rPr>
      </w:pPr>
      <w:r w:rsidRPr="00C434B6">
        <w:rPr>
          <w:b/>
        </w:rPr>
        <w:t>6.2  Obligaţiile Locatarului</w:t>
      </w:r>
    </w:p>
    <w:p w:rsidR="00570A1D" w:rsidRPr="00C434B6" w:rsidRDefault="00570A1D" w:rsidP="00570A1D">
      <w:pPr>
        <w:jc w:val="both"/>
      </w:pPr>
      <w:r w:rsidRPr="00C434B6">
        <w:t>(1) Locatarul este obligat să întrebuinţeze, pe toată durata închirierii, bunul ca un bun proprietar, cu bună-credinţă şi potrivit destinaţiei, purtând răspunderea pentru toate pagubele produse din culpa sa.</w:t>
      </w:r>
    </w:p>
    <w:p w:rsidR="00570A1D" w:rsidRPr="00C434B6" w:rsidRDefault="00570A1D" w:rsidP="00570A1D">
      <w:pPr>
        <w:jc w:val="both"/>
      </w:pPr>
      <w:r w:rsidRPr="00C434B6">
        <w:t>(2) Locatarul este obligat să suporte, pe toată durata contractului, cheltuielile referitoare la utilităţile consumate pentru folosinţa bunului închiriat.</w:t>
      </w:r>
    </w:p>
    <w:p w:rsidR="00570A1D" w:rsidRPr="00C434B6" w:rsidRDefault="00570A1D" w:rsidP="00570A1D">
      <w:pPr>
        <w:jc w:val="both"/>
      </w:pPr>
      <w:r w:rsidRPr="00C434B6">
        <w:t>(3) Locatarul se obligă să execute la timp şi în bune condiţii lucrările de întreţinere şi</w:t>
      </w:r>
      <w:r w:rsidR="001A12C7">
        <w:t xml:space="preserve"> reparaţii locative a căror necesitate rezultă din folosința obișnuită a bunului</w:t>
      </w:r>
      <w:r w:rsidRPr="00C434B6">
        <w:t>, în vederea menţinerii bunului închiriat în starea în care l-a primit în momentul încheierii contractului.</w:t>
      </w:r>
    </w:p>
    <w:p w:rsidR="00570A1D" w:rsidRPr="00C434B6" w:rsidRDefault="00570A1D" w:rsidP="00570A1D">
      <w:pPr>
        <w:jc w:val="both"/>
      </w:pPr>
      <w:r w:rsidRPr="00C434B6">
        <w:t>(4) Locatarul se obligă să plătească chiria la termenele stipulate în contract.</w:t>
      </w:r>
    </w:p>
    <w:p w:rsidR="00570A1D" w:rsidRPr="00C434B6" w:rsidRDefault="00570A1D" w:rsidP="00570A1D">
      <w:pPr>
        <w:jc w:val="both"/>
      </w:pPr>
      <w:r w:rsidRPr="00C434B6">
        <w:t xml:space="preserve">(5) Locatarul se obligă </w:t>
      </w:r>
      <w:r>
        <w:t>să foloseasca/exploateze bunul î</w:t>
      </w:r>
      <w:r w:rsidRPr="00C434B6">
        <w:t xml:space="preserve">nchiriat cu </w:t>
      </w:r>
      <w:r>
        <w:t>respectarea conditiilor impuse î</w:t>
      </w:r>
      <w:r w:rsidRPr="00C434B6">
        <w:t>n autorizaţia de construire, conform destinaţiei pentru care a fost închiriat, cu respectarea amplasamentului, formei, dimensiunilor, culorii si materialelor aprobate prin Autorizaţia de construire.</w:t>
      </w:r>
    </w:p>
    <w:p w:rsidR="00570A1D" w:rsidRPr="00C434B6" w:rsidRDefault="00570A1D" w:rsidP="00570A1D">
      <w:pPr>
        <w:jc w:val="both"/>
      </w:pPr>
      <w:r w:rsidRPr="00C434B6">
        <w:t>(6) Locatarul se obligă să răspundă pentru distrugerea totală sau parţială a bunului închiriat, care s-ar datora culpei sale.</w:t>
      </w:r>
    </w:p>
    <w:p w:rsidR="00570A1D" w:rsidRPr="00C434B6" w:rsidRDefault="00570A1D" w:rsidP="00570A1D">
      <w:pPr>
        <w:jc w:val="both"/>
      </w:pPr>
      <w:r w:rsidRPr="00C434B6">
        <w:t>(7) Locatarul se obligă să permită locatorului să controleze modul în care este utilizat bunul închiriat şi starea acestuia.</w:t>
      </w:r>
    </w:p>
    <w:p w:rsidR="00570A1D" w:rsidRPr="00C434B6" w:rsidRDefault="00570A1D" w:rsidP="00570A1D">
      <w:pPr>
        <w:jc w:val="both"/>
      </w:pPr>
      <w:r w:rsidRPr="00C434B6">
        <w:lastRenderedPageBreak/>
        <w:t>(8) Locatarul se obligă să nu aducă modificări bunului închiriat decât cu acordul prealabil, în scris, al locatorului şi cu respectarea legislaţiei în vigoare.</w:t>
      </w:r>
    </w:p>
    <w:p w:rsidR="00570A1D" w:rsidRPr="00C434B6" w:rsidRDefault="00570A1D" w:rsidP="00570A1D">
      <w:pPr>
        <w:jc w:val="both"/>
      </w:pPr>
      <w:r w:rsidRPr="00C434B6">
        <w:t>(9) Locatarul se obligă să elibereze/restituie bunul la expirarea/încetarea contractului de închiriere, din orice motiv, în starea în care l-a primit, şi este obligat să restituie locatorului, în deplină proprietate, bunul închiriat, în mod gratuit şi liber de orice sarcini, prin proces-verbal de predare-primire.</w:t>
      </w:r>
    </w:p>
    <w:p w:rsidR="00570A1D" w:rsidRPr="00C434B6" w:rsidRDefault="00570A1D" w:rsidP="00570A1D">
      <w:pPr>
        <w:jc w:val="both"/>
      </w:pPr>
      <w:r w:rsidRPr="00C434B6">
        <w:t>(10) Locatarul  nu poate subînchiria bunul ce face obiectul prezentului contract.,fara acordul locatorului .</w:t>
      </w:r>
    </w:p>
    <w:p w:rsidR="00570A1D" w:rsidRPr="00C434B6" w:rsidRDefault="00570A1D" w:rsidP="00570A1D">
      <w:pPr>
        <w:jc w:val="both"/>
      </w:pPr>
      <w:r w:rsidRPr="00C434B6">
        <w:t xml:space="preserve"> (11) Locatarul se obligă să răspundă pentru pagubele provocate din culpa sa.</w:t>
      </w:r>
    </w:p>
    <w:p w:rsidR="00570A1D" w:rsidRPr="00C434B6" w:rsidRDefault="00570A1D" w:rsidP="00570A1D">
      <w:pPr>
        <w:jc w:val="both"/>
      </w:pPr>
      <w:r w:rsidRPr="00C434B6">
        <w:t>(12) Locatarul se obligă să nu solicite niciun fel de despăgubire la încetarea contractului, indiferent de cauzele acesteia.</w:t>
      </w:r>
    </w:p>
    <w:p w:rsidR="00570A1D" w:rsidRPr="00C434B6" w:rsidRDefault="00570A1D" w:rsidP="00570A1D">
      <w:pPr>
        <w:jc w:val="both"/>
      </w:pPr>
      <w:r w:rsidRPr="00C434B6">
        <w:t xml:space="preserve"> (13) Locatarul se obligă să înregistreze prezentul contract de închiriere la organul fiscal competent, în termen de 30 zile de la încheierea acestuia.</w:t>
      </w:r>
    </w:p>
    <w:p w:rsidR="00570A1D" w:rsidRDefault="00570A1D" w:rsidP="00570A1D">
      <w:pPr>
        <w:jc w:val="both"/>
      </w:pPr>
      <w:r w:rsidRPr="00C434B6">
        <w:rPr>
          <w:b/>
        </w:rPr>
        <w:t>6.3</w:t>
      </w:r>
      <w:r w:rsidRPr="00C434B6">
        <w:t xml:space="preserve"> Orice amenajări, îmbunătăţiri la bunul închiriat vor fi efectuate de locatar numai cu aprobarea locatorului și în condițiile stabilite de acesta și cu respectarea condițiilor impuse prin Autorizaţia de construire.</w:t>
      </w:r>
    </w:p>
    <w:p w:rsidR="00266B61" w:rsidRPr="001A12C7" w:rsidRDefault="00266B61" w:rsidP="00266B61">
      <w:pPr>
        <w:jc w:val="both"/>
      </w:pPr>
      <w:r w:rsidRPr="001A12C7">
        <w:rPr>
          <w:b/>
        </w:rPr>
        <w:t xml:space="preserve">6.4. </w:t>
      </w:r>
      <w:r w:rsidRPr="001A12C7">
        <w:t xml:space="preserve"> Contravaloarea</w:t>
      </w:r>
      <w:r>
        <w:t xml:space="preserve"> lucrărilor executate asupra imobilului indiferent de natura acestora, rămân în proprietatea Municipiului Timișoara fiind integrate în valoarea bunului imobil și nu pot fi revendicate de locatar indiferent de natura lucrărilor executate.</w:t>
      </w:r>
    </w:p>
    <w:p w:rsidR="00266B61" w:rsidRPr="00C434B6" w:rsidRDefault="00266B61" w:rsidP="00570A1D">
      <w:pPr>
        <w:jc w:val="both"/>
      </w:pPr>
    </w:p>
    <w:p w:rsidR="00570A1D" w:rsidRPr="00C434B6" w:rsidRDefault="00570A1D" w:rsidP="00570A1D">
      <w:pPr>
        <w:jc w:val="both"/>
      </w:pPr>
      <w:r w:rsidRPr="00C434B6">
        <w:rPr>
          <w:b/>
        </w:rPr>
        <w:t>7. SANCŢIUNI PENTRU NEÂNDEPLINIREA CULPABILĂ A OBLIGAŢIILOR</w:t>
      </w:r>
      <w:r w:rsidRPr="00C434B6">
        <w:t>.</w:t>
      </w:r>
    </w:p>
    <w:p w:rsidR="00570A1D" w:rsidRPr="00C434B6" w:rsidRDefault="00570A1D" w:rsidP="00570A1D">
      <w:pPr>
        <w:jc w:val="both"/>
      </w:pPr>
      <w:r w:rsidRPr="00C434B6">
        <w:t>(1) Având în vedere prevederile art. 1166, 1178 din Legea nr.287/2009 privind Noul Cod Civil, părțile de comun acord, au convenit după cum urmează:</w:t>
      </w:r>
    </w:p>
    <w:p w:rsidR="00570A1D" w:rsidRPr="00C434B6" w:rsidRDefault="00570A1D" w:rsidP="00570A1D">
      <w:pPr>
        <w:jc w:val="both"/>
      </w:pPr>
      <w:r w:rsidRPr="00C434B6">
        <w:t>"În cazul neplătii chiriei la termenele scadente, chiriașul datorează penalități de întarziere care se vor calcula în aceleași condiții prevăzute de Legea nr.207/2015 privind codul de Procedură Fiscală, cu modificări și  completări, vizând majorările de întarziere pentru neplata la scadență a impozitelor și taxelor locale"</w:t>
      </w:r>
    </w:p>
    <w:p w:rsidR="00570A1D" w:rsidRPr="00C434B6" w:rsidRDefault="00570A1D" w:rsidP="00570A1D">
      <w:pPr>
        <w:jc w:val="both"/>
      </w:pPr>
      <w:r w:rsidRPr="00C434B6">
        <w:t>(2) La expirarea scadenţei, locatarul este de drept în întârziere fără a fi necesară vreo formalitate prealabilă în acest sens.</w:t>
      </w:r>
    </w:p>
    <w:p w:rsidR="00570A1D" w:rsidRPr="00C434B6" w:rsidRDefault="00570A1D" w:rsidP="00570A1D">
      <w:pPr>
        <w:jc w:val="both"/>
      </w:pPr>
      <w:r w:rsidRPr="00C434B6">
        <w:t>(3) În cazul neachitării chiriei în termen mai mare de 90 zile de la data scadenţei, prin simplul fapt al neexecutarii, contractul este reziliat de plin drept, fără a fi necesară punerea în întârziere sau orice formalitate prealabilă.</w:t>
      </w:r>
    </w:p>
    <w:p w:rsidR="00570A1D" w:rsidRPr="00C434B6" w:rsidRDefault="00570A1D" w:rsidP="00570A1D">
      <w:pPr>
        <w:jc w:val="both"/>
      </w:pPr>
      <w:r w:rsidRPr="00C434B6">
        <w:t>(4) În conformitate cu prevederile art. 1831 alin. 2 NCC, locatarul este obligat la plata chiriei prevăzută în contract până la data eliberarii efective a imobilului precum și la repararea prejudiciilor de orice natură cauzate locatorului până la data eliberării efective a imobilului.</w:t>
      </w:r>
    </w:p>
    <w:p w:rsidR="00570A1D" w:rsidRPr="00C434B6" w:rsidRDefault="00570A1D" w:rsidP="00570A1D">
      <w:pPr>
        <w:jc w:val="both"/>
      </w:pPr>
    </w:p>
    <w:p w:rsidR="00570A1D" w:rsidRPr="00C434B6" w:rsidRDefault="00570A1D" w:rsidP="00570A1D">
      <w:pPr>
        <w:jc w:val="both"/>
        <w:rPr>
          <w:b/>
        </w:rPr>
      </w:pPr>
      <w:r w:rsidRPr="00C434B6">
        <w:rPr>
          <w:b/>
        </w:rPr>
        <w:t>8. ÎNCETAREA  CONTRACTULUI  DE  ÎNCHIRIERE</w:t>
      </w:r>
    </w:p>
    <w:p w:rsidR="00570A1D" w:rsidRPr="00C434B6" w:rsidRDefault="00570A1D" w:rsidP="00570A1D">
      <w:pPr>
        <w:jc w:val="both"/>
      </w:pPr>
      <w:r w:rsidRPr="00C434B6">
        <w:t>8.1 Prezentul contract de închiriere încetează în următoarele situaţii:</w:t>
      </w:r>
    </w:p>
    <w:p w:rsidR="00570A1D" w:rsidRPr="00C434B6" w:rsidRDefault="00570A1D" w:rsidP="00570A1D">
      <w:pPr>
        <w:jc w:val="both"/>
      </w:pPr>
      <w:r w:rsidRPr="00C434B6">
        <w:t>(1) la expirarea duratei stabilite în prezentul contract sau a prelungirii dacă e cazul, dacă părţile nu convin în scris prelungirea acestuia, în condiţiile legii şi conform clauzelor contractuale.</w:t>
      </w:r>
    </w:p>
    <w:p w:rsidR="00570A1D" w:rsidRPr="00C434B6" w:rsidRDefault="00570A1D" w:rsidP="00570A1D">
      <w:pPr>
        <w:jc w:val="both"/>
      </w:pPr>
      <w:r w:rsidRPr="00C434B6">
        <w:t>(2) prin pieirea sau avarierea bunului de aşa manieră încât acesta nu mai poate fi întrebuinţat conform destinaţiei ;</w:t>
      </w:r>
    </w:p>
    <w:p w:rsidR="00570A1D" w:rsidRPr="00C434B6" w:rsidRDefault="00570A1D" w:rsidP="00570A1D">
      <w:pPr>
        <w:jc w:val="both"/>
      </w:pPr>
      <w:r w:rsidRPr="00C434B6">
        <w:t>(3) prin acordul părţilor, consemnat printr-un înscris.</w:t>
      </w:r>
    </w:p>
    <w:p w:rsidR="00570A1D" w:rsidRPr="00C434B6" w:rsidRDefault="00570A1D" w:rsidP="00570A1D">
      <w:pPr>
        <w:jc w:val="both"/>
      </w:pPr>
      <w:r w:rsidRPr="00C434B6">
        <w:t>(4) prin denunțarea unilaterală din partea locatorului în cazul în care  interesul public naţional sau local o i</w:t>
      </w:r>
      <w:r w:rsidR="001A12C7">
        <w:t>mpune, cu un preaviz de 30 zile, fără plata unei despăgubiri și fără intervenția instanțelor de judecată.</w:t>
      </w:r>
    </w:p>
    <w:p w:rsidR="00570A1D" w:rsidRPr="00C434B6" w:rsidRDefault="00570A1D" w:rsidP="00570A1D">
      <w:pPr>
        <w:ind w:firstLine="708"/>
        <w:jc w:val="both"/>
      </w:pPr>
      <w:r w:rsidRPr="00C434B6">
        <w:t xml:space="preserve"> În accepţiunea prezentului contract părţile convin ca interesul local să fie definit punctual prin Hotărâre a Consiliului Local fără nici un fel de restricţii.</w:t>
      </w:r>
    </w:p>
    <w:p w:rsidR="00570A1D" w:rsidRPr="00C434B6" w:rsidRDefault="001A12C7" w:rsidP="00570A1D">
      <w:pPr>
        <w:jc w:val="both"/>
      </w:pPr>
      <w:r w:rsidRPr="00C434B6">
        <w:t xml:space="preserve"> </w:t>
      </w:r>
      <w:r w:rsidR="00570A1D" w:rsidRPr="00C434B6">
        <w:t>(5) prin renunţare, dintr-o cauză de forţă majoră sau când locatarul este în cazul imposibilităţii obiective de a exploata bunul, fără plata unei despăgubiri, cu notificarea de îndată a locatorului.</w:t>
      </w:r>
    </w:p>
    <w:p w:rsidR="00570A1D" w:rsidRPr="00C434B6" w:rsidRDefault="00570A1D" w:rsidP="00570A1D">
      <w:pPr>
        <w:jc w:val="both"/>
      </w:pPr>
      <w:r w:rsidRPr="00C434B6">
        <w:t>(6) Renunţarea la contract de către locatar se face cu anunţarea în scris a locatorului, cu 30 zile înaintea disponibilizării bunului.</w:t>
      </w:r>
    </w:p>
    <w:p w:rsidR="00570A1D" w:rsidRPr="00C434B6" w:rsidRDefault="00570A1D" w:rsidP="00570A1D">
      <w:pPr>
        <w:jc w:val="both"/>
      </w:pPr>
      <w:r w:rsidRPr="00C434B6">
        <w:lastRenderedPageBreak/>
        <w:t>(7) Atât locatarul cât şi locatorul, vor putea solicita încetarea contractului numai după notificarea  intenţiei sale, celeilalte părţi, cu precizarea cauzelor care  au determinat-o.</w:t>
      </w:r>
    </w:p>
    <w:p w:rsidR="00570A1D" w:rsidRPr="00C434B6" w:rsidRDefault="00570A1D" w:rsidP="00570A1D">
      <w:pPr>
        <w:jc w:val="both"/>
        <w:rPr>
          <w:b/>
        </w:rPr>
      </w:pPr>
      <w:r w:rsidRPr="00C434B6">
        <w:rPr>
          <w:b/>
        </w:rPr>
        <w:t>9 .REZILIEREA CONTRACTULUI DE ÎNCHIRIERE</w:t>
      </w:r>
    </w:p>
    <w:p w:rsidR="00570A1D" w:rsidRPr="00C434B6" w:rsidRDefault="00570A1D" w:rsidP="00570A1D">
      <w:pPr>
        <w:jc w:val="both"/>
      </w:pPr>
      <w:r w:rsidRPr="00C434B6">
        <w:t>9.1 Simplul fapt al neîndeplinirii de către locatar a obligațiilor prevăzute în contract</w:t>
      </w:r>
      <w:r w:rsidR="003F588F">
        <w:t xml:space="preserve"> la art. 6 pct 6.2.</w:t>
      </w:r>
      <w:r w:rsidRPr="00C434B6">
        <w:t xml:space="preserve"> atrage rezilierea de plin drept a contractului de închiriere, fără nici o notificare, fără punerea în întarziere a locatarului și fără intervenţia instantelor de judecată.</w:t>
      </w:r>
    </w:p>
    <w:p w:rsidR="00570A1D" w:rsidRPr="00C434B6" w:rsidRDefault="00570A1D" w:rsidP="00570A1D">
      <w:pPr>
        <w:jc w:val="both"/>
      </w:pPr>
      <w:r w:rsidRPr="00C434B6">
        <w:t xml:space="preserve"> (1) În cazul neachitării chiriei în termen mai mare de 90 zile de la data scadenţei, prin simplul fapt al neexecutării, contractul este reziliat de plin drept, fără a fi necesară punerea în întârziere sau orice formalitate prealabilă și fără intervenţia instantelor de judecată.</w:t>
      </w:r>
    </w:p>
    <w:p w:rsidR="00570A1D" w:rsidRPr="00C434B6" w:rsidRDefault="00570A1D" w:rsidP="00570A1D">
      <w:pPr>
        <w:jc w:val="both"/>
      </w:pPr>
      <w:r w:rsidRPr="00C434B6">
        <w:t>(2) În cazul neplăţii chiriei la termenele scadente, locatorul va percepe penalitaţi de întârziere calculate în cuantum de 1% pe lună sau fracțiune de lună.</w:t>
      </w:r>
    </w:p>
    <w:p w:rsidR="00570A1D" w:rsidRPr="00C434B6" w:rsidRDefault="00570A1D" w:rsidP="00570A1D">
      <w:pPr>
        <w:jc w:val="both"/>
      </w:pPr>
      <w:r w:rsidRPr="00C434B6">
        <w:t>(3) La expirarea scadenţei, locatarul este de drept în întârziere fără a fi necesară vreo formalitate prealabilă în acest sens.</w:t>
      </w:r>
    </w:p>
    <w:p w:rsidR="00570A1D" w:rsidRPr="00C434B6" w:rsidRDefault="00570A1D" w:rsidP="00570A1D">
      <w:pPr>
        <w:jc w:val="both"/>
      </w:pPr>
    </w:p>
    <w:p w:rsidR="00570A1D" w:rsidRPr="00C434B6" w:rsidRDefault="00570A1D" w:rsidP="00570A1D">
      <w:pPr>
        <w:jc w:val="both"/>
        <w:rPr>
          <w:b/>
        </w:rPr>
      </w:pPr>
      <w:r w:rsidRPr="00C434B6">
        <w:rPr>
          <w:b/>
        </w:rPr>
        <w:t>10. CARACTERUL EXECUTORIU</w:t>
      </w:r>
    </w:p>
    <w:p w:rsidR="00570A1D" w:rsidRPr="00C434B6" w:rsidRDefault="00570A1D" w:rsidP="00570A1D">
      <w:pPr>
        <w:jc w:val="both"/>
      </w:pPr>
      <w:r w:rsidRPr="00C434B6">
        <w:rPr>
          <w:b/>
        </w:rPr>
        <w:t>(1)</w:t>
      </w:r>
      <w:r w:rsidRPr="00C434B6">
        <w:t xml:space="preserve"> Părţile declară în mod expres si confirma ca prezentul Contract constituie titlu executoriu în coformitate cu dispozitiile art 1798 NCC si art 1809 alin 3 raportat la alin. 2 NCC.</w:t>
      </w:r>
    </w:p>
    <w:p w:rsidR="00570A1D" w:rsidRPr="00C434B6" w:rsidRDefault="00570A1D" w:rsidP="00570A1D">
      <w:pPr>
        <w:jc w:val="both"/>
      </w:pPr>
    </w:p>
    <w:p w:rsidR="00570A1D" w:rsidRPr="00C434B6" w:rsidRDefault="00570A1D" w:rsidP="00570A1D">
      <w:pPr>
        <w:jc w:val="both"/>
        <w:rPr>
          <w:b/>
        </w:rPr>
      </w:pPr>
      <w:r w:rsidRPr="00C434B6">
        <w:rPr>
          <w:b/>
        </w:rPr>
        <w:t>11. FORŢA MAJORĂ</w:t>
      </w:r>
    </w:p>
    <w:p w:rsidR="00570A1D" w:rsidRPr="00C434B6" w:rsidRDefault="00570A1D" w:rsidP="00570A1D">
      <w:pPr>
        <w:jc w:val="both"/>
        <w:rPr>
          <w:b/>
        </w:rPr>
      </w:pPr>
      <w:r w:rsidRPr="00C434B6">
        <w:t xml:space="preserve"> (1) Forţa majoră este constatată de o autoritate competentă.</w:t>
      </w:r>
    </w:p>
    <w:p w:rsidR="00570A1D" w:rsidRPr="00C434B6" w:rsidRDefault="00570A1D" w:rsidP="00570A1D">
      <w:pPr>
        <w:jc w:val="both"/>
      </w:pPr>
      <w:r w:rsidRPr="00C434B6">
        <w:t>(2) Forţa majoră exonerează parţile contractante de îndeplinirea obligaţiilor asumate prin prezentul contract, pe toată perioada în care aceasta acţionează.</w:t>
      </w:r>
    </w:p>
    <w:p w:rsidR="00570A1D" w:rsidRPr="00C434B6" w:rsidRDefault="00570A1D" w:rsidP="00570A1D">
      <w:pPr>
        <w:jc w:val="both"/>
      </w:pPr>
      <w:r w:rsidRPr="00C434B6">
        <w:t>(3) Îndeplinirea contractului va fi suspendată în perioada de acţiune a forţei majore, dar fără a prejudicia drepturile ce li se cuveneau părţilor până la apariţia acesteia.</w:t>
      </w:r>
    </w:p>
    <w:p w:rsidR="00570A1D" w:rsidRPr="00C434B6" w:rsidRDefault="00570A1D" w:rsidP="00570A1D">
      <w:pPr>
        <w:jc w:val="both"/>
      </w:pPr>
      <w:r w:rsidRPr="00C434B6">
        <w:t>(4) Partea contractantă care invocă forţa majoră are obligaţia de a notifica celeilalte părţi, imediat şi în mod complet, producerea acesteia şi să ia orice măsuri care îi stau la dispoziţie în vederea limitării consecinţelor.</w:t>
      </w:r>
    </w:p>
    <w:p w:rsidR="00570A1D" w:rsidRPr="00C434B6" w:rsidRDefault="00570A1D" w:rsidP="00570A1D">
      <w:pPr>
        <w:jc w:val="both"/>
      </w:pPr>
      <w:r w:rsidRPr="00C434B6">
        <w:t>(5) Dacă forţa majoră acţionează sau se estimează ca va acţiona o perioadă mai mare de 6 luni, fiecare parte va avea dreptul să notifice celeilalte parţi încetarea de plin drept a prezentului contract, fără ca vreuna din parţi să poată pretinde celeilalte daune-interese.</w:t>
      </w:r>
    </w:p>
    <w:p w:rsidR="00570A1D" w:rsidRPr="00C434B6" w:rsidRDefault="00570A1D" w:rsidP="00570A1D">
      <w:pPr>
        <w:jc w:val="both"/>
      </w:pPr>
    </w:p>
    <w:p w:rsidR="00570A1D" w:rsidRPr="00C434B6" w:rsidRDefault="00570A1D" w:rsidP="00570A1D">
      <w:pPr>
        <w:jc w:val="both"/>
        <w:rPr>
          <w:b/>
        </w:rPr>
      </w:pPr>
      <w:r w:rsidRPr="00C434B6">
        <w:rPr>
          <w:b/>
        </w:rPr>
        <w:t>12.SUBÎNCHIRIEREA ŞI CESIUNEA</w:t>
      </w:r>
    </w:p>
    <w:p w:rsidR="00570A1D" w:rsidRPr="00C434B6" w:rsidRDefault="00570A1D" w:rsidP="00570A1D">
      <w:pPr>
        <w:jc w:val="both"/>
      </w:pPr>
      <w:r w:rsidRPr="00C434B6">
        <w:t>(1) Cedarea drepturilor rezultând din prezentul contract este interzisă .</w:t>
      </w:r>
    </w:p>
    <w:p w:rsidR="00570A1D" w:rsidRPr="00C434B6" w:rsidRDefault="00570A1D" w:rsidP="00570A1D">
      <w:pPr>
        <w:jc w:val="both"/>
      </w:pPr>
      <w:r w:rsidRPr="00C434B6">
        <w:t xml:space="preserve"> (2)Subînchirierea totală sau parţială a spatiului este permisă doar cu acordul expres al locatorului .</w:t>
      </w:r>
    </w:p>
    <w:p w:rsidR="00570A1D" w:rsidRPr="00C434B6" w:rsidRDefault="00570A1D" w:rsidP="00570A1D">
      <w:pPr>
        <w:jc w:val="both"/>
      </w:pPr>
    </w:p>
    <w:p w:rsidR="00570A1D" w:rsidRPr="00C434B6" w:rsidRDefault="00570A1D" w:rsidP="00570A1D">
      <w:pPr>
        <w:jc w:val="both"/>
        <w:rPr>
          <w:b/>
        </w:rPr>
      </w:pPr>
      <w:r w:rsidRPr="00C434B6">
        <w:rPr>
          <w:b/>
        </w:rPr>
        <w:t>13. DENUNȚAREA UNILATERALĂ A CONTRACTULUI</w:t>
      </w:r>
    </w:p>
    <w:p w:rsidR="00570A1D" w:rsidRPr="00C434B6" w:rsidRDefault="00570A1D" w:rsidP="00570A1D">
      <w:pPr>
        <w:jc w:val="both"/>
      </w:pPr>
      <w:r w:rsidRPr="00C434B6">
        <w:t>(1) Locatorul îşi rezervă dreptul de a denunța în mod unilateral contractul de închiriere, în situaţii ce privesc realizarea unor obiective de interes naţional sau local, după o prealabilă notificare a  locatarul în termen de 30 zile .</w:t>
      </w:r>
    </w:p>
    <w:p w:rsidR="00570A1D" w:rsidRPr="00C434B6" w:rsidRDefault="00570A1D" w:rsidP="00570A1D">
      <w:pPr>
        <w:jc w:val="both"/>
      </w:pPr>
    </w:p>
    <w:p w:rsidR="00570A1D" w:rsidRPr="00C434B6" w:rsidRDefault="00570A1D" w:rsidP="00570A1D">
      <w:pPr>
        <w:jc w:val="both"/>
        <w:rPr>
          <w:b/>
        </w:rPr>
      </w:pPr>
      <w:r w:rsidRPr="00C434B6">
        <w:rPr>
          <w:b/>
        </w:rPr>
        <w:t>14. RELOCAŢIUNEA TACITĂ</w:t>
      </w:r>
    </w:p>
    <w:p w:rsidR="00570A1D" w:rsidRPr="00C434B6" w:rsidRDefault="00570A1D" w:rsidP="00570A1D">
      <w:pPr>
        <w:jc w:val="both"/>
      </w:pPr>
      <w:r w:rsidRPr="00C434B6">
        <w:t xml:space="preserve"> </w:t>
      </w:r>
      <w:r>
        <w:tab/>
      </w:r>
      <w:r w:rsidRPr="00C434B6">
        <w:t>La expirarea termenului pentru care a fost încheiat, contractul încetează de drept, neoperand tacita relocaţiune.</w:t>
      </w:r>
    </w:p>
    <w:p w:rsidR="00570A1D" w:rsidRPr="00C434B6" w:rsidRDefault="00570A1D" w:rsidP="00570A1D">
      <w:pPr>
        <w:jc w:val="both"/>
      </w:pPr>
    </w:p>
    <w:p w:rsidR="00570A1D" w:rsidRPr="00C434B6" w:rsidRDefault="00570A1D" w:rsidP="00570A1D">
      <w:pPr>
        <w:jc w:val="both"/>
        <w:rPr>
          <w:b/>
        </w:rPr>
      </w:pPr>
      <w:r w:rsidRPr="00C434B6">
        <w:rPr>
          <w:b/>
        </w:rPr>
        <w:t>15. CLAUZE SPECIALE</w:t>
      </w:r>
    </w:p>
    <w:p w:rsidR="00570A1D" w:rsidRPr="00C434B6" w:rsidRDefault="00570A1D" w:rsidP="00570A1D">
      <w:pPr>
        <w:jc w:val="both"/>
      </w:pPr>
      <w:r w:rsidRPr="00C434B6">
        <w:t xml:space="preserve"> (1) Neuzul spațiului închiriat timp de un an cu destinaţia pentru care  a fost atribuit,  duce la rezilierea  de plin drept a contractului de închiriere.</w:t>
      </w:r>
    </w:p>
    <w:p w:rsidR="00570A1D" w:rsidRPr="00C434B6" w:rsidRDefault="00570A1D" w:rsidP="00570A1D">
      <w:pPr>
        <w:jc w:val="both"/>
      </w:pPr>
      <w:r w:rsidRPr="00C434B6">
        <w:t>(2) Neuzul se constată de către personalul din cadrul aparatului de specialitate a Primarului Municipiului Timisoara.</w:t>
      </w:r>
    </w:p>
    <w:p w:rsidR="00570A1D" w:rsidRPr="00C434B6" w:rsidRDefault="00570A1D" w:rsidP="00570A1D">
      <w:pPr>
        <w:jc w:val="both"/>
      </w:pPr>
      <w:r w:rsidRPr="00C434B6">
        <w:t>15.1  Nerespectarea sau revocarea autorizaţiei de construire a imobilului are drept efect rezilierea de plin drept a contractului de închiriere, fără a obliga locatorul la daune.</w:t>
      </w:r>
    </w:p>
    <w:p w:rsidR="00570A1D" w:rsidRPr="00C434B6" w:rsidRDefault="00570A1D" w:rsidP="00570A1D">
      <w:pPr>
        <w:jc w:val="both"/>
      </w:pPr>
      <w:r w:rsidRPr="00C434B6">
        <w:lastRenderedPageBreak/>
        <w:t>15.2  Schimbarea situaţiei juridice a spatiului  după semnarea contractului, nu obligă pe locator la despăgubiri.</w:t>
      </w:r>
    </w:p>
    <w:p w:rsidR="00570A1D" w:rsidRPr="00C434B6" w:rsidRDefault="00570A1D" w:rsidP="00570A1D">
      <w:pPr>
        <w:jc w:val="both"/>
      </w:pPr>
      <w:r w:rsidRPr="00C434B6">
        <w:t>15.3. Prezentul contract se încheie în 4 exemplare, din care două exemplare revine Compartimentului  Spatii cu Altă Destinație I Est , un exemplar  revine locatarului și  un exemplar revine Direcţiei Fiscale a Municipiului Timişoara, toate cu valoare de original şi având aceeaşi forţă juridică.</w:t>
      </w:r>
    </w:p>
    <w:p w:rsidR="00570A1D" w:rsidRPr="00C434B6" w:rsidRDefault="00570A1D" w:rsidP="00570A1D">
      <w:pPr>
        <w:jc w:val="both"/>
      </w:pPr>
      <w:r w:rsidRPr="00C434B6">
        <w:t>15.4 Dispoziţiile legale ulterioare, care eventual vor fi în contradicţie cu prevederile prezentului contract, vor modifica de drept prevederile sale.</w:t>
      </w:r>
    </w:p>
    <w:p w:rsidR="00570A1D" w:rsidRPr="00C434B6" w:rsidRDefault="00570A1D" w:rsidP="00570A1D">
      <w:pPr>
        <w:jc w:val="both"/>
      </w:pPr>
      <w:r w:rsidRPr="00C434B6">
        <w:t>15.5. Prezentul contract se încheie fără notarea în cartea funciară.</w:t>
      </w:r>
    </w:p>
    <w:p w:rsidR="00570A1D" w:rsidRPr="00C434B6" w:rsidRDefault="00570A1D" w:rsidP="00570A1D">
      <w:pPr>
        <w:jc w:val="both"/>
      </w:pPr>
      <w:r w:rsidRPr="00C434B6">
        <w:t>15.6. Eventualele pretenţii de daune (despăgubiri) din partea locatarului la încetarea contractului, în pofida angajamentelor luate prin prezentul contract, vor fi considerate nule de drept.</w:t>
      </w:r>
    </w:p>
    <w:p w:rsidR="00570A1D" w:rsidRPr="00C434B6" w:rsidRDefault="00570A1D" w:rsidP="00570A1D">
      <w:pPr>
        <w:jc w:val="both"/>
        <w:rPr>
          <w:b/>
        </w:rPr>
      </w:pPr>
    </w:p>
    <w:p w:rsidR="00570A1D" w:rsidRPr="00C434B6" w:rsidRDefault="00570A1D" w:rsidP="00570A1D">
      <w:pPr>
        <w:jc w:val="both"/>
        <w:rPr>
          <w:b/>
        </w:rPr>
      </w:pPr>
      <w:r w:rsidRPr="00C434B6">
        <w:rPr>
          <w:b/>
        </w:rPr>
        <w:t>16. LITIGII</w:t>
      </w:r>
    </w:p>
    <w:p w:rsidR="00570A1D" w:rsidRPr="00C434B6" w:rsidRDefault="00570A1D" w:rsidP="00570A1D">
      <w:pPr>
        <w:jc w:val="both"/>
      </w:pPr>
      <w:r w:rsidRPr="00C434B6">
        <w:t>16.1  Orice controversă sau pretenţii care se vor naste din prezentul contract sau în legatură cu acesta, vor fi soluționate pe cale amiabilă.</w:t>
      </w:r>
    </w:p>
    <w:p w:rsidR="00570A1D" w:rsidRPr="00C434B6" w:rsidRDefault="00570A1D" w:rsidP="00570A1D">
      <w:pPr>
        <w:jc w:val="both"/>
      </w:pPr>
      <w:r w:rsidRPr="00C434B6">
        <w:t>16.2  Dacă părţile din prezentul contract nu ajung la o întelegere în mod amiabil, litigiile născute se vor soluţiona de către instanţa competentă.</w:t>
      </w:r>
    </w:p>
    <w:p w:rsidR="00570A1D" w:rsidRPr="00C434B6" w:rsidRDefault="00570A1D" w:rsidP="00570A1D">
      <w:pPr>
        <w:jc w:val="both"/>
      </w:pPr>
    </w:p>
    <w:p w:rsidR="00570A1D" w:rsidRPr="00C434B6" w:rsidRDefault="00570A1D" w:rsidP="00570A1D">
      <w:pPr>
        <w:jc w:val="both"/>
        <w:rPr>
          <w:b/>
        </w:rPr>
      </w:pPr>
      <w:r w:rsidRPr="00C434B6">
        <w:rPr>
          <w:b/>
        </w:rPr>
        <w:t>17. DISPOZIŢII FINALE</w:t>
      </w:r>
    </w:p>
    <w:p w:rsidR="00570A1D" w:rsidRPr="00C434B6" w:rsidRDefault="00570A1D" w:rsidP="00570A1D">
      <w:pPr>
        <w:jc w:val="both"/>
      </w:pPr>
      <w:r w:rsidRPr="00C434B6">
        <w:t>17.1 Legea aplicabilă prezentului contract este legea română.</w:t>
      </w:r>
    </w:p>
    <w:p w:rsidR="00570A1D" w:rsidRPr="00C434B6" w:rsidRDefault="00570A1D" w:rsidP="00570A1D">
      <w:pPr>
        <w:jc w:val="both"/>
      </w:pPr>
      <w:r w:rsidRPr="00C434B6">
        <w:t>17.2 Orice modificare a prezentului contract se poate face numai prin act adiţional semnat de ambele părţi, cu exceptia modificarii unilaterale din partea locatorului prevazuta la art.13(1)</w:t>
      </w:r>
    </w:p>
    <w:p w:rsidR="00570A1D" w:rsidRPr="00C434B6" w:rsidRDefault="00570A1D" w:rsidP="00570A1D">
      <w:pPr>
        <w:jc w:val="both"/>
      </w:pPr>
      <w:r w:rsidRPr="00C434B6">
        <w:t>17.3 Orice comunicare/notificare între părţi va fi considerata valabil îndeplinită dacă va fi transmisă prin scrisoare recomandată cu confirmare de primire .</w:t>
      </w:r>
    </w:p>
    <w:p w:rsidR="00570A1D" w:rsidRPr="00C434B6" w:rsidRDefault="00570A1D" w:rsidP="00570A1D">
      <w:pPr>
        <w:jc w:val="both"/>
      </w:pPr>
      <w:r w:rsidRPr="00C434B6">
        <w:t>17.4 Notificările verbale nu vor fi luate în seamă.</w:t>
      </w:r>
    </w:p>
    <w:p w:rsidR="00570A1D" w:rsidRPr="00C434B6" w:rsidRDefault="00570A1D" w:rsidP="00570A1D">
      <w:pPr>
        <w:jc w:val="both"/>
      </w:pPr>
      <w:r w:rsidRPr="00C434B6">
        <w:t>17.5 Schimbarea adresei locatarului va fi notificată locatorului cu cel putin 3 zile lucrătoare înainte sub sancţiunea neluarii ei în seama.</w:t>
      </w:r>
    </w:p>
    <w:p w:rsidR="00570A1D" w:rsidRPr="00C434B6" w:rsidRDefault="00570A1D" w:rsidP="00570A1D">
      <w:pPr>
        <w:jc w:val="both"/>
      </w:pPr>
      <w:r w:rsidRPr="00C434B6">
        <w:t>17.6  Locatarul recunoaște dreptul locatorului de a recurge imediat la procedura prevazuta de cap.II din Titlul XI Cod procedura civilă privind procedura de evacuare conform dispozițiilor art.1037 Cod procedura civilă.</w:t>
      </w:r>
    </w:p>
    <w:p w:rsidR="00570A1D" w:rsidRPr="00C434B6" w:rsidRDefault="00570A1D" w:rsidP="00570A1D">
      <w:pPr>
        <w:jc w:val="both"/>
      </w:pPr>
      <w:r w:rsidRPr="00C434B6">
        <w:t xml:space="preserve">17.7 Prezentul contract s-a încheiat azi </w:t>
      </w:r>
      <w:r>
        <w:t>.......................</w:t>
      </w:r>
      <w:r w:rsidRPr="00C434B6">
        <w:t xml:space="preserve">, în 4( patru) exemplare, din care un exemplar a fost predat </w:t>
      </w:r>
      <w:r>
        <w:t>...........................</w:t>
      </w:r>
      <w:r w:rsidRPr="00C434B6">
        <w:t>.</w:t>
      </w:r>
    </w:p>
    <w:p w:rsidR="00570A1D" w:rsidRPr="00677CA3" w:rsidRDefault="00570A1D" w:rsidP="00570A1D">
      <w:pPr>
        <w:autoSpaceDE w:val="0"/>
        <w:autoSpaceDN w:val="0"/>
        <w:adjustRightInd w:val="0"/>
        <w:jc w:val="both"/>
        <w:rPr>
          <w:sz w:val="20"/>
          <w:szCs w:val="20"/>
        </w:rPr>
      </w:pPr>
    </w:p>
    <w:p w:rsidR="00570A1D" w:rsidRPr="00677CA3" w:rsidRDefault="00570A1D" w:rsidP="00570A1D">
      <w:pPr>
        <w:jc w:val="both"/>
        <w:rPr>
          <w:b/>
          <w:sz w:val="20"/>
          <w:szCs w:val="20"/>
        </w:rPr>
      </w:pPr>
      <w:r w:rsidRPr="00677CA3">
        <w:rPr>
          <w:sz w:val="20"/>
          <w:szCs w:val="20"/>
        </w:rPr>
        <w:t xml:space="preserve">    </w:t>
      </w:r>
      <w:r w:rsidRPr="00677CA3">
        <w:rPr>
          <w:b/>
          <w:sz w:val="20"/>
          <w:szCs w:val="20"/>
        </w:rPr>
        <w:t xml:space="preserve">              LOCATOR,</w:t>
      </w:r>
      <w:r w:rsidRPr="00677CA3">
        <w:rPr>
          <w:b/>
          <w:sz w:val="20"/>
          <w:szCs w:val="20"/>
        </w:rPr>
        <w:tab/>
      </w:r>
      <w:r w:rsidRPr="00677CA3">
        <w:rPr>
          <w:b/>
          <w:sz w:val="20"/>
          <w:szCs w:val="20"/>
        </w:rPr>
        <w:tab/>
      </w:r>
      <w:r w:rsidRPr="00677CA3">
        <w:rPr>
          <w:b/>
          <w:sz w:val="20"/>
          <w:szCs w:val="20"/>
        </w:rPr>
        <w:tab/>
      </w:r>
      <w:r w:rsidRPr="00677CA3">
        <w:rPr>
          <w:b/>
          <w:sz w:val="20"/>
          <w:szCs w:val="20"/>
        </w:rPr>
        <w:tab/>
      </w:r>
      <w:r w:rsidRPr="00677CA3">
        <w:rPr>
          <w:b/>
          <w:sz w:val="20"/>
          <w:szCs w:val="20"/>
        </w:rPr>
        <w:tab/>
      </w:r>
      <w:r w:rsidRPr="00677CA3">
        <w:rPr>
          <w:b/>
          <w:sz w:val="20"/>
          <w:szCs w:val="20"/>
        </w:rPr>
        <w:tab/>
        <w:t xml:space="preserve">      </w:t>
      </w:r>
      <w:r>
        <w:rPr>
          <w:b/>
          <w:sz w:val="20"/>
          <w:szCs w:val="20"/>
        </w:rPr>
        <w:t xml:space="preserve">                   </w:t>
      </w:r>
      <w:r w:rsidRPr="00677CA3">
        <w:rPr>
          <w:b/>
          <w:sz w:val="20"/>
          <w:szCs w:val="20"/>
        </w:rPr>
        <w:t xml:space="preserve">LOCATAR, </w:t>
      </w:r>
    </w:p>
    <w:p w:rsidR="00570A1D" w:rsidRPr="00677CA3" w:rsidRDefault="00570A1D" w:rsidP="00570A1D">
      <w:pPr>
        <w:jc w:val="both"/>
        <w:rPr>
          <w:b/>
          <w:sz w:val="20"/>
          <w:szCs w:val="20"/>
        </w:rPr>
      </w:pPr>
      <w:r w:rsidRPr="00677CA3">
        <w:rPr>
          <w:b/>
          <w:sz w:val="20"/>
          <w:szCs w:val="20"/>
        </w:rPr>
        <w:t xml:space="preserve">      MUNICIPIUL TIMIȘOARA                                          </w:t>
      </w:r>
      <w:r>
        <w:rPr>
          <w:b/>
          <w:sz w:val="20"/>
          <w:szCs w:val="20"/>
        </w:rPr>
        <w:t xml:space="preserve">              </w:t>
      </w:r>
      <w:r w:rsidRPr="00677CA3">
        <w:rPr>
          <w:b/>
          <w:sz w:val="20"/>
          <w:szCs w:val="20"/>
        </w:rPr>
        <w:t xml:space="preserve"> </w:t>
      </w:r>
      <w:r>
        <w:rPr>
          <w:b/>
          <w:sz w:val="20"/>
          <w:szCs w:val="20"/>
        </w:rPr>
        <w:t xml:space="preserve">             </w:t>
      </w:r>
    </w:p>
    <w:p w:rsidR="00570A1D" w:rsidRPr="00677CA3" w:rsidRDefault="00570A1D" w:rsidP="00570A1D">
      <w:pPr>
        <w:tabs>
          <w:tab w:val="left" w:pos="1202"/>
          <w:tab w:val="left" w:pos="5973"/>
        </w:tabs>
        <w:jc w:val="both"/>
        <w:rPr>
          <w:b/>
          <w:sz w:val="20"/>
          <w:szCs w:val="20"/>
        </w:rPr>
      </w:pPr>
      <w:r w:rsidRPr="00677CA3">
        <w:rPr>
          <w:b/>
          <w:sz w:val="20"/>
          <w:szCs w:val="20"/>
        </w:rPr>
        <w:t xml:space="preserve">                      </w:t>
      </w:r>
      <w:r>
        <w:rPr>
          <w:b/>
          <w:sz w:val="20"/>
          <w:szCs w:val="20"/>
        </w:rPr>
        <w:t>PRIMAR</w:t>
      </w:r>
      <w:r w:rsidRPr="00677CA3">
        <w:rPr>
          <w:b/>
          <w:sz w:val="20"/>
          <w:szCs w:val="20"/>
        </w:rPr>
        <w:t xml:space="preserve">                                                                                   </w:t>
      </w:r>
      <w:r>
        <w:rPr>
          <w:b/>
          <w:sz w:val="20"/>
          <w:szCs w:val="20"/>
        </w:rPr>
        <w:t xml:space="preserve">             </w:t>
      </w:r>
    </w:p>
    <w:p w:rsidR="00570A1D" w:rsidRPr="00677CA3" w:rsidRDefault="00570A1D" w:rsidP="00570A1D">
      <w:pPr>
        <w:tabs>
          <w:tab w:val="left" w:pos="6712"/>
        </w:tabs>
        <w:jc w:val="both"/>
        <w:rPr>
          <w:b/>
          <w:sz w:val="20"/>
          <w:szCs w:val="20"/>
        </w:rPr>
      </w:pPr>
      <w:r w:rsidRPr="00677CA3">
        <w:rPr>
          <w:b/>
          <w:sz w:val="20"/>
          <w:szCs w:val="20"/>
        </w:rPr>
        <w:t xml:space="preserve">           NICOLAE ROBU                                                     </w:t>
      </w:r>
      <w:r>
        <w:rPr>
          <w:b/>
          <w:sz w:val="20"/>
          <w:szCs w:val="20"/>
        </w:rPr>
        <w:t xml:space="preserve">        </w:t>
      </w:r>
      <w:r w:rsidRPr="00677CA3">
        <w:rPr>
          <w:b/>
          <w:sz w:val="20"/>
          <w:szCs w:val="20"/>
        </w:rPr>
        <w:t xml:space="preserve">               </w:t>
      </w:r>
      <w:r>
        <w:rPr>
          <w:b/>
          <w:sz w:val="20"/>
          <w:szCs w:val="20"/>
        </w:rPr>
        <w:t xml:space="preserve">                         </w:t>
      </w:r>
      <w:r w:rsidRPr="00677CA3">
        <w:rPr>
          <w:b/>
          <w:sz w:val="20"/>
          <w:szCs w:val="20"/>
        </w:rPr>
        <w:t xml:space="preserve"> </w:t>
      </w:r>
    </w:p>
    <w:p w:rsidR="00570A1D" w:rsidRPr="00677CA3" w:rsidRDefault="00570A1D" w:rsidP="00570A1D">
      <w:pPr>
        <w:tabs>
          <w:tab w:val="left" w:pos="6123"/>
        </w:tabs>
        <w:jc w:val="both"/>
        <w:rPr>
          <w:b/>
          <w:sz w:val="20"/>
          <w:szCs w:val="20"/>
        </w:rPr>
      </w:pPr>
      <w:r>
        <w:rPr>
          <w:b/>
          <w:sz w:val="20"/>
          <w:szCs w:val="20"/>
        </w:rPr>
        <w:t xml:space="preserve">                                                                                                                                  </w:t>
      </w:r>
    </w:p>
    <w:p w:rsidR="00570A1D" w:rsidRPr="00677CA3" w:rsidRDefault="00570A1D" w:rsidP="00570A1D">
      <w:pPr>
        <w:tabs>
          <w:tab w:val="left" w:pos="6111"/>
        </w:tabs>
        <w:jc w:val="both"/>
        <w:rPr>
          <w:b/>
          <w:sz w:val="20"/>
          <w:szCs w:val="20"/>
        </w:rPr>
      </w:pPr>
    </w:p>
    <w:p w:rsidR="00570A1D" w:rsidRPr="00677CA3" w:rsidRDefault="00570A1D" w:rsidP="00570A1D">
      <w:pPr>
        <w:jc w:val="both"/>
        <w:rPr>
          <w:b/>
          <w:sz w:val="20"/>
          <w:szCs w:val="20"/>
        </w:rPr>
      </w:pPr>
      <w:r w:rsidRPr="00677CA3">
        <w:rPr>
          <w:b/>
          <w:sz w:val="20"/>
          <w:szCs w:val="20"/>
        </w:rPr>
        <w:tab/>
      </w:r>
      <w:r w:rsidRPr="00677CA3">
        <w:rPr>
          <w:b/>
          <w:sz w:val="20"/>
          <w:szCs w:val="20"/>
        </w:rPr>
        <w:tab/>
        <w:t xml:space="preserve"> </w:t>
      </w:r>
    </w:p>
    <w:p w:rsidR="00570A1D" w:rsidRPr="00677CA3" w:rsidRDefault="00570A1D" w:rsidP="00570A1D">
      <w:pPr>
        <w:tabs>
          <w:tab w:val="left" w:pos="1116"/>
        </w:tabs>
        <w:rPr>
          <w:b/>
          <w:sz w:val="20"/>
          <w:szCs w:val="20"/>
        </w:rPr>
      </w:pPr>
      <w:r w:rsidRPr="00677CA3">
        <w:rPr>
          <w:b/>
          <w:sz w:val="20"/>
          <w:szCs w:val="20"/>
        </w:rPr>
        <w:t xml:space="preserve">      DIRECȚIA ECONOMICĂ</w:t>
      </w:r>
    </w:p>
    <w:p w:rsidR="00570A1D" w:rsidRPr="00677CA3" w:rsidRDefault="00570A1D" w:rsidP="00570A1D">
      <w:pPr>
        <w:rPr>
          <w:b/>
          <w:sz w:val="20"/>
          <w:szCs w:val="20"/>
        </w:rPr>
      </w:pPr>
      <w:r w:rsidRPr="00677CA3">
        <w:rPr>
          <w:b/>
          <w:sz w:val="20"/>
          <w:szCs w:val="20"/>
        </w:rPr>
        <w:t xml:space="preserve">                  DIRECTOR</w:t>
      </w:r>
    </w:p>
    <w:p w:rsidR="00570A1D" w:rsidRPr="00677CA3" w:rsidRDefault="00570A1D" w:rsidP="00570A1D">
      <w:pPr>
        <w:tabs>
          <w:tab w:val="left" w:pos="1308"/>
        </w:tabs>
        <w:rPr>
          <w:b/>
          <w:sz w:val="20"/>
          <w:szCs w:val="20"/>
        </w:rPr>
      </w:pPr>
      <w:r w:rsidRPr="00677CA3">
        <w:rPr>
          <w:b/>
          <w:sz w:val="20"/>
          <w:szCs w:val="20"/>
        </w:rPr>
        <w:t xml:space="preserve">          </w:t>
      </w:r>
    </w:p>
    <w:p w:rsidR="00570A1D" w:rsidRPr="00677CA3" w:rsidRDefault="00570A1D" w:rsidP="00570A1D">
      <w:pPr>
        <w:jc w:val="both"/>
        <w:rPr>
          <w:b/>
          <w:sz w:val="20"/>
          <w:szCs w:val="20"/>
        </w:rPr>
      </w:pPr>
    </w:p>
    <w:p w:rsidR="00570A1D" w:rsidRPr="00677CA3" w:rsidRDefault="00570A1D" w:rsidP="00570A1D">
      <w:pPr>
        <w:jc w:val="both"/>
        <w:rPr>
          <w:b/>
          <w:sz w:val="20"/>
          <w:szCs w:val="20"/>
        </w:rPr>
      </w:pPr>
    </w:p>
    <w:p w:rsidR="00570A1D" w:rsidRPr="00677CA3" w:rsidRDefault="00570A1D" w:rsidP="00570A1D">
      <w:pPr>
        <w:jc w:val="both"/>
        <w:rPr>
          <w:b/>
          <w:sz w:val="20"/>
          <w:szCs w:val="20"/>
        </w:rPr>
      </w:pPr>
    </w:p>
    <w:p w:rsidR="00570A1D" w:rsidRPr="00677CA3" w:rsidRDefault="00861661" w:rsidP="00570A1D">
      <w:pPr>
        <w:tabs>
          <w:tab w:val="left" w:pos="1215"/>
        </w:tabs>
        <w:jc w:val="both"/>
        <w:rPr>
          <w:b/>
          <w:sz w:val="20"/>
          <w:szCs w:val="20"/>
        </w:rPr>
      </w:pPr>
      <w:r>
        <w:rPr>
          <w:b/>
          <w:sz w:val="20"/>
          <w:szCs w:val="20"/>
        </w:rPr>
        <w:t xml:space="preserve">      </w:t>
      </w:r>
      <w:r w:rsidR="00570A1D" w:rsidRPr="00677CA3">
        <w:rPr>
          <w:b/>
          <w:sz w:val="20"/>
          <w:szCs w:val="20"/>
        </w:rPr>
        <w:t xml:space="preserve">  ȘEF SERVICIU JURIDIC </w:t>
      </w:r>
    </w:p>
    <w:p w:rsidR="00570A1D" w:rsidRPr="00677CA3" w:rsidRDefault="00570A1D" w:rsidP="00570A1D">
      <w:pPr>
        <w:tabs>
          <w:tab w:val="left" w:pos="1215"/>
        </w:tabs>
        <w:jc w:val="both"/>
        <w:rPr>
          <w:b/>
          <w:sz w:val="20"/>
          <w:szCs w:val="20"/>
        </w:rPr>
      </w:pPr>
      <w:r w:rsidRPr="00677CA3">
        <w:rPr>
          <w:b/>
          <w:sz w:val="20"/>
          <w:szCs w:val="20"/>
        </w:rPr>
        <w:t xml:space="preserve">               </w:t>
      </w:r>
    </w:p>
    <w:p w:rsidR="00570A1D" w:rsidRPr="00677CA3" w:rsidRDefault="00570A1D" w:rsidP="00570A1D">
      <w:pPr>
        <w:jc w:val="both"/>
        <w:rPr>
          <w:b/>
          <w:sz w:val="20"/>
          <w:szCs w:val="20"/>
        </w:rPr>
      </w:pPr>
    </w:p>
    <w:p w:rsidR="00570A1D" w:rsidRPr="00677CA3" w:rsidRDefault="00570A1D" w:rsidP="00570A1D">
      <w:pPr>
        <w:ind w:left="-720"/>
        <w:jc w:val="both"/>
        <w:rPr>
          <w:b/>
          <w:sz w:val="20"/>
          <w:szCs w:val="20"/>
        </w:rPr>
      </w:pPr>
      <w:r w:rsidRPr="00677CA3">
        <w:rPr>
          <w:b/>
          <w:sz w:val="20"/>
          <w:szCs w:val="20"/>
        </w:rPr>
        <w:t xml:space="preserve">                           </w:t>
      </w:r>
      <w:r w:rsidRPr="00677CA3">
        <w:rPr>
          <w:b/>
          <w:sz w:val="20"/>
          <w:szCs w:val="20"/>
        </w:rPr>
        <w:tab/>
      </w:r>
      <w:r w:rsidRPr="00677CA3">
        <w:rPr>
          <w:b/>
          <w:sz w:val="20"/>
          <w:szCs w:val="20"/>
        </w:rPr>
        <w:tab/>
      </w:r>
      <w:r w:rsidRPr="00677CA3">
        <w:rPr>
          <w:b/>
          <w:sz w:val="20"/>
          <w:szCs w:val="20"/>
        </w:rPr>
        <w:tab/>
      </w:r>
    </w:p>
    <w:p w:rsidR="00570A1D" w:rsidRPr="00677CA3" w:rsidRDefault="00570A1D" w:rsidP="00570A1D">
      <w:pPr>
        <w:jc w:val="both"/>
        <w:rPr>
          <w:b/>
          <w:sz w:val="20"/>
          <w:szCs w:val="20"/>
        </w:rPr>
      </w:pPr>
      <w:r w:rsidRPr="00677CA3">
        <w:rPr>
          <w:b/>
          <w:sz w:val="20"/>
          <w:szCs w:val="20"/>
        </w:rPr>
        <w:t xml:space="preserve">           </w:t>
      </w:r>
    </w:p>
    <w:p w:rsidR="00570A1D" w:rsidRPr="00677CA3" w:rsidRDefault="00570A1D" w:rsidP="00570A1D">
      <w:pPr>
        <w:jc w:val="both"/>
        <w:rPr>
          <w:b/>
          <w:sz w:val="20"/>
          <w:szCs w:val="20"/>
        </w:rPr>
      </w:pPr>
      <w:r w:rsidRPr="00677CA3">
        <w:rPr>
          <w:b/>
          <w:sz w:val="20"/>
          <w:szCs w:val="20"/>
        </w:rPr>
        <w:t xml:space="preserve">        DIRECTOR D.C.T.D.D I EST</w:t>
      </w:r>
    </w:p>
    <w:p w:rsidR="00570A1D" w:rsidRPr="00677CA3" w:rsidRDefault="00570A1D" w:rsidP="00570A1D">
      <w:pPr>
        <w:jc w:val="both"/>
        <w:rPr>
          <w:b/>
          <w:sz w:val="20"/>
          <w:szCs w:val="20"/>
        </w:rPr>
      </w:pPr>
      <w:r w:rsidRPr="00677CA3">
        <w:rPr>
          <w:b/>
          <w:sz w:val="20"/>
          <w:szCs w:val="20"/>
        </w:rPr>
        <w:t xml:space="preserve">       </w:t>
      </w:r>
    </w:p>
    <w:p w:rsidR="00570A1D" w:rsidRPr="00677CA3" w:rsidRDefault="00570A1D" w:rsidP="00570A1D">
      <w:pPr>
        <w:jc w:val="both"/>
        <w:rPr>
          <w:b/>
          <w:sz w:val="20"/>
          <w:szCs w:val="20"/>
        </w:rPr>
      </w:pPr>
    </w:p>
    <w:p w:rsidR="00570A1D" w:rsidRPr="00677CA3" w:rsidRDefault="00570A1D" w:rsidP="00570A1D">
      <w:pPr>
        <w:jc w:val="both"/>
        <w:rPr>
          <w:b/>
          <w:sz w:val="20"/>
          <w:szCs w:val="20"/>
        </w:rPr>
      </w:pPr>
      <w:r w:rsidRPr="00677CA3">
        <w:rPr>
          <w:b/>
          <w:sz w:val="20"/>
          <w:szCs w:val="20"/>
        </w:rPr>
        <w:t xml:space="preserve">          </w:t>
      </w:r>
    </w:p>
    <w:p w:rsidR="00570A1D" w:rsidRPr="00677CA3" w:rsidRDefault="00570A1D" w:rsidP="00570A1D">
      <w:pPr>
        <w:ind w:firstLine="720"/>
        <w:jc w:val="both"/>
        <w:rPr>
          <w:b/>
          <w:sz w:val="20"/>
          <w:szCs w:val="20"/>
        </w:rPr>
      </w:pPr>
      <w:r w:rsidRPr="00677CA3">
        <w:rPr>
          <w:b/>
          <w:sz w:val="20"/>
          <w:szCs w:val="20"/>
        </w:rPr>
        <w:t xml:space="preserve">    CONSILIER</w:t>
      </w:r>
    </w:p>
    <w:p w:rsidR="00570A1D" w:rsidRPr="00677CA3" w:rsidRDefault="00570A1D" w:rsidP="00570A1D">
      <w:pPr>
        <w:jc w:val="both"/>
        <w:rPr>
          <w:sz w:val="20"/>
          <w:szCs w:val="20"/>
        </w:rPr>
      </w:pPr>
      <w:r w:rsidRPr="00677CA3">
        <w:rPr>
          <w:b/>
          <w:sz w:val="20"/>
          <w:szCs w:val="20"/>
        </w:rPr>
        <w:t xml:space="preserve">         </w:t>
      </w:r>
    </w:p>
    <w:p w:rsidR="00570A1D" w:rsidRPr="00C434B6" w:rsidRDefault="00570A1D" w:rsidP="00570A1D">
      <w:pPr>
        <w:rPr>
          <w:b/>
          <w:bCs/>
          <w:i/>
          <w:iCs/>
        </w:rPr>
      </w:pPr>
    </w:p>
    <w:p w:rsidR="00570A1D" w:rsidRPr="00C434B6" w:rsidRDefault="00570A1D" w:rsidP="00570A1D"/>
    <w:sectPr w:rsidR="00570A1D" w:rsidRPr="00C434B6" w:rsidSect="00861661">
      <w:footerReference w:type="even" r:id="rId9"/>
      <w:footerReference w:type="default" r:id="rId10"/>
      <w:pgSz w:w="11906" w:h="16838"/>
      <w:pgMar w:top="567" w:right="1133" w:bottom="284" w:left="1417" w:header="720" w:footer="45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914" w:rsidRDefault="003D7914" w:rsidP="00F06C61">
      <w:r>
        <w:separator/>
      </w:r>
    </w:p>
  </w:endnote>
  <w:endnote w:type="continuationSeparator" w:id="0">
    <w:p w:rsidR="003D7914" w:rsidRDefault="003D7914" w:rsidP="00F06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F1" w:rsidRDefault="00C94619"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0C5367">
      <w:rPr>
        <w:rStyle w:val="PageNumber"/>
        <w:rFonts w:eastAsiaTheme="majorEastAsia"/>
      </w:rPr>
      <w:instrText xml:space="preserve">PAGE  </w:instrText>
    </w:r>
    <w:r>
      <w:rPr>
        <w:rStyle w:val="PageNumber"/>
        <w:rFonts w:eastAsiaTheme="majorEastAsia"/>
      </w:rPr>
      <w:fldChar w:fldCharType="separate"/>
    </w:r>
    <w:r w:rsidR="000C5367">
      <w:rPr>
        <w:rStyle w:val="PageNumber"/>
        <w:rFonts w:eastAsiaTheme="majorEastAsia"/>
        <w:noProof/>
      </w:rPr>
      <w:t>7</w:t>
    </w:r>
    <w:r>
      <w:rPr>
        <w:rStyle w:val="PageNumber"/>
        <w:rFonts w:eastAsiaTheme="majorEastAsia"/>
      </w:rPr>
      <w:fldChar w:fldCharType="end"/>
    </w:r>
  </w:p>
  <w:p w:rsidR="00C05CF1" w:rsidRDefault="003D7914" w:rsidP="00C05CF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F1" w:rsidRDefault="00C94619"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0C5367">
      <w:rPr>
        <w:rStyle w:val="PageNumber"/>
        <w:rFonts w:eastAsiaTheme="majorEastAsia"/>
      </w:rPr>
      <w:instrText xml:space="preserve">PAGE  </w:instrText>
    </w:r>
    <w:r>
      <w:rPr>
        <w:rStyle w:val="PageNumber"/>
        <w:rFonts w:eastAsiaTheme="majorEastAsia"/>
      </w:rPr>
      <w:fldChar w:fldCharType="separate"/>
    </w:r>
    <w:r w:rsidR="00266B61">
      <w:rPr>
        <w:rStyle w:val="PageNumber"/>
        <w:rFonts w:eastAsiaTheme="majorEastAsia"/>
        <w:noProof/>
      </w:rPr>
      <w:t>7</w:t>
    </w:r>
    <w:r>
      <w:rPr>
        <w:rStyle w:val="PageNumber"/>
        <w:rFonts w:eastAsiaTheme="majorEastAsia"/>
      </w:rPr>
      <w:fldChar w:fldCharType="end"/>
    </w:r>
  </w:p>
  <w:p w:rsidR="00677CA3" w:rsidRPr="005C7E7E" w:rsidRDefault="000C5367" w:rsidP="00677CA3">
    <w:pPr>
      <w:pStyle w:val="Footer"/>
      <w:rPr>
        <w:sz w:val="18"/>
        <w:szCs w:val="18"/>
      </w:rPr>
    </w:pPr>
    <w:r w:rsidRPr="005C7E7E">
      <w:rPr>
        <w:sz w:val="18"/>
        <w:szCs w:val="18"/>
      </w:rPr>
      <w:t>Municipiul Timisoara</w:t>
    </w:r>
  </w:p>
  <w:p w:rsidR="00677CA3" w:rsidRPr="005C7E7E" w:rsidRDefault="000C5367" w:rsidP="00677CA3">
    <w:pPr>
      <w:pStyle w:val="Footer"/>
      <w:rPr>
        <w:sz w:val="18"/>
        <w:szCs w:val="18"/>
      </w:rPr>
    </w:pPr>
    <w:r>
      <w:rPr>
        <w:sz w:val="18"/>
        <w:szCs w:val="18"/>
      </w:rPr>
      <w:t>DCTDD – Compartiment SAD</w:t>
    </w:r>
  </w:p>
  <w:p w:rsidR="00C05CF1" w:rsidRPr="00861661" w:rsidRDefault="00861661" w:rsidP="00677CA3">
    <w:pPr>
      <w:pStyle w:val="Footer"/>
      <w:ind w:right="360"/>
      <w:rPr>
        <w:sz w:val="18"/>
        <w:szCs w:val="18"/>
      </w:rPr>
    </w:pPr>
    <w:r>
      <w:rPr>
        <w:sz w:val="18"/>
        <w:szCs w:val="18"/>
      </w:rPr>
      <w:t xml:space="preserve">..                                                                  </w:t>
    </w:r>
    <w:r>
      <w:rPr>
        <w:noProof/>
        <w:lang w:val="en-US" w:eastAsia="en-US"/>
      </w:rPr>
      <w:drawing>
        <wp:inline distT="0" distB="0" distL="0" distR="0">
          <wp:extent cx="818985" cy="481400"/>
          <wp:effectExtent l="19050" t="0" r="165" b="0"/>
          <wp:docPr id="5" name="Picture 1" descr="C:\Users\lpetrut\Desktop\TM2023 Horizontal 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etrut\Desktop\TM2023 Horizontal RO-01.jpg"/>
                  <pic:cNvPicPr>
                    <a:picLocks noChangeAspect="1" noChangeArrowheads="1"/>
                  </pic:cNvPicPr>
                </pic:nvPicPr>
                <pic:blipFill>
                  <a:blip r:embed="rId1"/>
                  <a:srcRect/>
                  <a:stretch>
                    <a:fillRect/>
                  </a:stretch>
                </pic:blipFill>
                <pic:spPr bwMode="auto">
                  <a:xfrm>
                    <a:off x="0" y="0"/>
                    <a:ext cx="820581" cy="482338"/>
                  </a:xfrm>
                  <a:prstGeom prst="rect">
                    <a:avLst/>
                  </a:prstGeom>
                  <a:noFill/>
                  <a:ln w="9525">
                    <a:noFill/>
                    <a:miter lim="800000"/>
                    <a:headEnd/>
                    <a:tailEnd/>
                  </a:ln>
                </pic:spPr>
              </pic:pic>
            </a:graphicData>
          </a:graphic>
        </wp:inline>
      </w:drawing>
    </w:r>
    <w:r>
      <w:rPr>
        <w:sz w:val="18"/>
        <w:szCs w:val="18"/>
      </w:rPr>
      <w:t xml:space="preserve">                                         </w:t>
    </w:r>
    <w:r w:rsidR="000C5367">
      <w:rPr>
        <w:sz w:val="18"/>
        <w:szCs w:val="18"/>
      </w:rPr>
      <w:t xml:space="preserve">     </w:t>
    </w:r>
    <w:r>
      <w:rPr>
        <w:sz w:val="18"/>
        <w:szCs w:val="18"/>
      </w:rPr>
      <w:tab/>
    </w:r>
    <w:r w:rsidR="000C5367">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914" w:rsidRDefault="003D7914" w:rsidP="00F06C61">
      <w:r>
        <w:separator/>
      </w:r>
    </w:p>
  </w:footnote>
  <w:footnote w:type="continuationSeparator" w:id="0">
    <w:p w:rsidR="003D7914" w:rsidRDefault="003D7914" w:rsidP="00F06C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570A1D"/>
    <w:rsid w:val="000C5367"/>
    <w:rsid w:val="001A12C7"/>
    <w:rsid w:val="00266B61"/>
    <w:rsid w:val="00324F95"/>
    <w:rsid w:val="003865B0"/>
    <w:rsid w:val="003D7914"/>
    <w:rsid w:val="003F588F"/>
    <w:rsid w:val="0045748C"/>
    <w:rsid w:val="00570A1D"/>
    <w:rsid w:val="005B3442"/>
    <w:rsid w:val="00745594"/>
    <w:rsid w:val="00861661"/>
    <w:rsid w:val="008A1D66"/>
    <w:rsid w:val="00C94619"/>
    <w:rsid w:val="00D30E52"/>
    <w:rsid w:val="00E6377D"/>
    <w:rsid w:val="00F06C61"/>
    <w:rsid w:val="00F3509B"/>
    <w:rsid w:val="00FA255E"/>
    <w:rsid w:val="00FF1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1D"/>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0A1D"/>
    <w:pPr>
      <w:tabs>
        <w:tab w:val="center" w:pos="4536"/>
        <w:tab w:val="right" w:pos="9072"/>
      </w:tabs>
    </w:pPr>
  </w:style>
  <w:style w:type="character" w:customStyle="1" w:styleId="FooterChar">
    <w:name w:val="Footer Char"/>
    <w:basedOn w:val="DefaultParagraphFont"/>
    <w:link w:val="Footer"/>
    <w:rsid w:val="00570A1D"/>
    <w:rPr>
      <w:rFonts w:ascii="Times New Roman" w:eastAsia="Times New Roman" w:hAnsi="Times New Roman" w:cs="Times New Roman"/>
      <w:sz w:val="24"/>
      <w:szCs w:val="24"/>
      <w:lang w:eastAsia="ro-RO"/>
    </w:rPr>
  </w:style>
  <w:style w:type="character" w:styleId="PageNumber">
    <w:name w:val="page number"/>
    <w:basedOn w:val="DefaultParagraphFont"/>
    <w:rsid w:val="00570A1D"/>
  </w:style>
  <w:style w:type="character" w:styleId="Hyperlink">
    <w:name w:val="Hyperlink"/>
    <w:basedOn w:val="DefaultParagraphFont"/>
    <w:rsid w:val="00570A1D"/>
    <w:rPr>
      <w:color w:val="0000FF"/>
      <w:u w:val="single"/>
    </w:rPr>
  </w:style>
  <w:style w:type="paragraph" w:styleId="BalloonText">
    <w:name w:val="Balloon Text"/>
    <w:basedOn w:val="Normal"/>
    <w:link w:val="BalloonTextChar"/>
    <w:uiPriority w:val="99"/>
    <w:semiHidden/>
    <w:unhideWhenUsed/>
    <w:rsid w:val="00570A1D"/>
    <w:rPr>
      <w:rFonts w:ascii="Tahoma" w:hAnsi="Tahoma" w:cs="Tahoma"/>
      <w:sz w:val="16"/>
      <w:szCs w:val="16"/>
    </w:rPr>
  </w:style>
  <w:style w:type="character" w:customStyle="1" w:styleId="BalloonTextChar">
    <w:name w:val="Balloon Text Char"/>
    <w:basedOn w:val="DefaultParagraphFont"/>
    <w:link w:val="BalloonText"/>
    <w:uiPriority w:val="99"/>
    <w:semiHidden/>
    <w:rsid w:val="00570A1D"/>
    <w:rPr>
      <w:rFonts w:ascii="Tahoma" w:eastAsia="Times New Roman" w:hAnsi="Tahoma" w:cs="Tahoma"/>
      <w:sz w:val="16"/>
      <w:szCs w:val="16"/>
      <w:lang w:eastAsia="ro-RO"/>
    </w:rPr>
  </w:style>
  <w:style w:type="paragraph" w:styleId="Header">
    <w:name w:val="header"/>
    <w:basedOn w:val="Normal"/>
    <w:link w:val="HeaderChar"/>
    <w:uiPriority w:val="99"/>
    <w:semiHidden/>
    <w:unhideWhenUsed/>
    <w:rsid w:val="00861661"/>
    <w:pPr>
      <w:tabs>
        <w:tab w:val="center" w:pos="4680"/>
        <w:tab w:val="right" w:pos="9360"/>
      </w:tabs>
    </w:pPr>
  </w:style>
  <w:style w:type="character" w:customStyle="1" w:styleId="HeaderChar">
    <w:name w:val="Header Char"/>
    <w:basedOn w:val="DefaultParagraphFont"/>
    <w:link w:val="Header"/>
    <w:uiPriority w:val="99"/>
    <w:semiHidden/>
    <w:rsid w:val="00861661"/>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3" Type="http://schemas.openxmlformats.org/officeDocument/2006/relationships/webSettings" Target="webSettings.xml"/><Relationship Id="rId7" Type="http://schemas.openxmlformats.org/officeDocument/2006/relationships/hyperlink" Target="mailto:veniturinefiscale@dfmt.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isoara.bikerstb2007@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3118</Words>
  <Characters>17777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Dbogyis</cp:lastModifiedBy>
  <cp:revision>7</cp:revision>
  <cp:lastPrinted>2021-10-04T12:31:00Z</cp:lastPrinted>
  <dcterms:created xsi:type="dcterms:W3CDTF">2020-07-29T08:10:00Z</dcterms:created>
  <dcterms:modified xsi:type="dcterms:W3CDTF">2021-10-07T08:55:00Z</dcterms:modified>
</cp:coreProperties>
</file>