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1B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Anexa 1</w:t>
      </w:r>
    </w:p>
    <w:p w:rsidR="002A329C" w:rsidRPr="00636B00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la HCL______________</w:t>
      </w:r>
    </w:p>
    <w:p w:rsidR="00557F7F" w:rsidRPr="00E766C0" w:rsidRDefault="00557F7F" w:rsidP="00557F7F">
      <w:pPr>
        <w:pStyle w:val="ListParagraph"/>
        <w:numPr>
          <w:ilvl w:val="0"/>
          <w:numId w:val="32"/>
        </w:num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E766C0">
        <w:rPr>
          <w:rFonts w:ascii="Times New Roman" w:hAnsi="Times New Roman" w:cs="Times New Roman"/>
          <w:b/>
          <w:i/>
          <w:sz w:val="24"/>
          <w:szCs w:val="24"/>
        </w:rPr>
        <w:t>Cultul Ortodox</w:t>
      </w:r>
      <w:r w:rsidR="001E1C54" w:rsidRPr="00E766C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- suma de </w:t>
      </w:r>
      <w:r w:rsidR="00304FBB" w:rsidRPr="00E766C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900.000</w:t>
      </w:r>
      <w:r w:rsidRPr="00E766C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lei.</w:t>
      </w:r>
    </w:p>
    <w:p w:rsidR="00C62A80" w:rsidRPr="00E766C0" w:rsidRDefault="00C62A80" w:rsidP="00C62A80">
      <w:pPr>
        <w:pStyle w:val="ListParagraph"/>
        <w:ind w:left="108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</w:p>
    <w:p w:rsidR="00557F7F" w:rsidRPr="00E766C0" w:rsidRDefault="00557F7F" w:rsidP="00557F7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hAnsi="Times New Roman" w:cs="Times New Roman"/>
          <w:sz w:val="24"/>
          <w:szCs w:val="24"/>
        </w:rPr>
        <w:t>Proiectul depus de catre Cultul Ortodox rom</w:t>
      </w:r>
      <w:r w:rsidR="00E8359D" w:rsidRPr="00E766C0">
        <w:rPr>
          <w:rFonts w:ascii="Times New Roman" w:hAnsi="Times New Roman" w:cs="Times New Roman"/>
          <w:sz w:val="24"/>
          <w:szCs w:val="24"/>
        </w:rPr>
        <w:t>â</w:t>
      </w:r>
      <w:r w:rsidRPr="00E766C0">
        <w:rPr>
          <w:rFonts w:ascii="Times New Roman" w:hAnsi="Times New Roman" w:cs="Times New Roman"/>
          <w:sz w:val="24"/>
          <w:szCs w:val="24"/>
        </w:rPr>
        <w:t xml:space="preserve">n </w:t>
      </w:r>
      <w:r w:rsidR="00E8359D" w:rsidRPr="00E766C0">
        <w:rPr>
          <w:rFonts w:ascii="Times New Roman" w:hAnsi="Times New Roman" w:cs="Times New Roman"/>
          <w:sz w:val="24"/>
          <w:szCs w:val="24"/>
        </w:rPr>
        <w:t>î</w:t>
      </w:r>
      <w:r w:rsidRPr="00E766C0">
        <w:rPr>
          <w:rFonts w:ascii="Times New Roman" w:hAnsi="Times New Roman" w:cs="Times New Roman"/>
          <w:sz w:val="24"/>
          <w:szCs w:val="24"/>
        </w:rPr>
        <w:t xml:space="preserve">n vederea continuării lucrărilor </w:t>
      </w:r>
      <w:r w:rsidR="00C96284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de construcție</w:t>
      </w:r>
      <w:r w:rsidR="00E8359D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nou, consolidare, reparații și reabilitare sau de pictură</w:t>
      </w: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E8359D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pentru cele 7 de parohii (Biserici) ortodoxe române, unele dintre ele reprezentative din punct de</w:t>
      </w:r>
      <w:r w:rsidR="00E34A3E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vedere istoric și arhitectural după cum urmează:</w:t>
      </w:r>
    </w:p>
    <w:p w:rsidR="00E34A3E" w:rsidRPr="00E766C0" w:rsidRDefault="00E34A3E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1. Arhiepiscopia Timișoarei-Catedrala Mitropolitană - 150.110 lei</w:t>
      </w:r>
    </w:p>
    <w:p w:rsidR="00E34A3E" w:rsidRPr="00E766C0" w:rsidRDefault="00E34A3E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2. Arhiepiscopia Timișoarei- Mihai Eminescu - 350.000 lei</w:t>
      </w:r>
    </w:p>
    <w:p w:rsidR="00E34A3E" w:rsidRPr="00E766C0" w:rsidRDefault="00E34A3E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3. Parohia Viile F</w:t>
      </w:r>
      <w:r w:rsidR="00304FBB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bric – 200.000 lei</w:t>
      </w:r>
    </w:p>
    <w:p w:rsidR="00E34A3E" w:rsidRPr="00E766C0" w:rsidRDefault="00E766C0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4. Parohia Fabric Est – 8</w:t>
      </w:r>
      <w:r w:rsidR="00E34A3E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0.000 lei</w:t>
      </w:r>
    </w:p>
    <w:p w:rsidR="00E34A3E" w:rsidRPr="00E766C0" w:rsidRDefault="00304FBB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5. Parohia G</w:t>
      </w:r>
      <w:r w:rsidR="00E34A3E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hiroda Nouă – 15.000 lei</w:t>
      </w:r>
    </w:p>
    <w:p w:rsidR="00E34A3E" w:rsidRPr="00E766C0" w:rsidRDefault="00E34A3E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>6. Parohia Aeroport – 30.000 lei</w:t>
      </w:r>
    </w:p>
    <w:p w:rsidR="00E34A3E" w:rsidRPr="00E766C0" w:rsidRDefault="00E766C0" w:rsidP="00E34A3E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7. Parohia Studenți – 54.890</w:t>
      </w:r>
      <w:r w:rsidR="00E34A3E" w:rsidRPr="00E766C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</w:t>
      </w:r>
    </w:p>
    <w:p w:rsidR="00C62A80" w:rsidRPr="00E766C0" w:rsidRDefault="00C62A80" w:rsidP="00557F7F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557F7F" w:rsidRPr="00E766C0" w:rsidRDefault="00557F7F" w:rsidP="00557F7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  <w:lang w:val="en-GB" w:eastAsia="en-GB"/>
        </w:rPr>
      </w:pPr>
      <w:r w:rsidRPr="00E766C0">
        <w:rPr>
          <w:rFonts w:ascii="Times New Roman" w:hAnsi="Times New Roman" w:cs="Times New Roman"/>
          <w:b/>
          <w:i/>
          <w:sz w:val="24"/>
          <w:szCs w:val="24"/>
        </w:rPr>
        <w:t xml:space="preserve">Cultul Mozaic </w:t>
      </w:r>
      <w:r w:rsidRPr="00E766C0"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</w:rPr>
        <w:t>- suma de 350.000 le</w:t>
      </w:r>
      <w:r w:rsidRPr="00E766C0"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  <w:lang w:val="en-GB" w:eastAsia="en-GB"/>
        </w:rPr>
        <w:t>i</w:t>
      </w:r>
    </w:p>
    <w:p w:rsidR="00C62A80" w:rsidRPr="00E766C0" w:rsidRDefault="00C62A80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4"/>
          <w:szCs w:val="24"/>
          <w:lang w:val="en-GB" w:eastAsia="en-GB"/>
        </w:rPr>
      </w:pPr>
    </w:p>
    <w:p w:rsidR="00557F7F" w:rsidRPr="00E766C0" w:rsidRDefault="00557F7F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</w:pPr>
      <w:r w:rsidRPr="00E766C0">
        <w:rPr>
          <w:rFonts w:ascii="Times New Roman" w:hAnsi="Times New Roman" w:cs="Times New Roman"/>
          <w:sz w:val="24"/>
          <w:szCs w:val="24"/>
        </w:rPr>
        <w:t xml:space="preserve">Proiectul depus de catre Cultul Mozaic  pentru reabilitarea Sinagogii  din Cetate (str. Marasesti nr.6), care reprezinta un monument istoric national,  imobil  in care se vor organiza activitati culturale si artistice; 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În Manualul de licitație – candidatur</w:t>
      </w:r>
      <w:r w:rsidR="00E8359D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a  Timişoara 2021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, Capitală Europeană a Culturii (Bidbook TM 202</w:t>
      </w:r>
      <w:r w:rsidR="00E8359D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1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 xml:space="preserve">), la capitolul „Intervenții de infrastructură culturală”, </w:t>
      </w:r>
      <w:r w:rsidR="00304FBB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„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Centrul Cultural Sinagoga</w:t>
      </w:r>
      <w:r w:rsidRPr="00E766C0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” 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este unul dintre principalele obiective asumate în calitate de oraș - Capitală Europeană a Culturii 202</w:t>
      </w:r>
      <w:r w:rsidR="00E8359D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1</w:t>
      </w:r>
      <w:r w:rsidR="00C62A80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.</w:t>
      </w:r>
    </w:p>
    <w:p w:rsidR="00C62A80" w:rsidRPr="00E766C0" w:rsidRDefault="00C62A80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Style w:val="IntenseQuoteChar"/>
          <w:rFonts w:ascii="Times New Roman" w:eastAsiaTheme="minorHAnsi" w:hAnsi="Times New Roman" w:cs="Times New Roman"/>
          <w:b/>
          <w:sz w:val="24"/>
          <w:szCs w:val="24"/>
          <w:u w:val="none"/>
          <w:lang w:val="en-GB" w:eastAsia="en-GB"/>
        </w:rPr>
      </w:pPr>
    </w:p>
    <w:p w:rsidR="00557F7F" w:rsidRPr="00E766C0" w:rsidRDefault="00C62A80" w:rsidP="00C62A8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Style w:val="IntenseQuoteChar"/>
          <w:rFonts w:ascii="Times New Roman" w:eastAsiaTheme="minorHAnsi" w:hAnsi="Times New Roman" w:cs="Times New Roman"/>
          <w:b/>
          <w:sz w:val="24"/>
          <w:szCs w:val="24"/>
          <w:u w:val="none"/>
        </w:rPr>
      </w:pPr>
      <w:r w:rsidRPr="00E766C0"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</w:rPr>
        <w:t>Episcopia Romano-Catolică-</w:t>
      </w:r>
      <w:r w:rsidR="00304FBB" w:rsidRPr="00E766C0">
        <w:rPr>
          <w:rStyle w:val="IntenseQuoteChar"/>
          <w:rFonts w:ascii="Times New Roman" w:eastAsiaTheme="minorHAnsi" w:hAnsi="Times New Roman" w:cs="Times New Roman"/>
          <w:b/>
          <w:sz w:val="24"/>
          <w:szCs w:val="24"/>
          <w:u w:val="none"/>
        </w:rPr>
        <w:t xml:space="preserve"> suma de 445.11</w:t>
      </w:r>
      <w:r w:rsidRPr="00E766C0">
        <w:rPr>
          <w:rStyle w:val="IntenseQuoteChar"/>
          <w:rFonts w:ascii="Times New Roman" w:eastAsiaTheme="minorHAnsi" w:hAnsi="Times New Roman" w:cs="Times New Roman"/>
          <w:b/>
          <w:sz w:val="24"/>
          <w:szCs w:val="24"/>
          <w:u w:val="none"/>
        </w:rPr>
        <w:t>0 lei</w:t>
      </w:r>
    </w:p>
    <w:p w:rsidR="00C62A80" w:rsidRPr="00E766C0" w:rsidRDefault="00C62A80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  <w:lang w:val="en-GB" w:eastAsia="en-GB"/>
        </w:rPr>
      </w:pPr>
    </w:p>
    <w:p w:rsidR="00557F7F" w:rsidRPr="00E766C0" w:rsidRDefault="00557F7F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</w:pP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Proiectul depus de către Episcopia Romano-Catolică în vederea continuări lucrăriilor de renovare exterioare si interioare la Domul Romano- Catolic din Timișoara, lucrări de reparații exterioare la Biserica ,,Nașterea Sfintei Fecioare Maria</w:t>
      </w:r>
      <w:r w:rsidR="00304FBB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” și la Biserica ,,Sf. Rochus”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 xml:space="preserve"> pentru refa</w:t>
      </w:r>
      <w:r w:rsidR="00304FBB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ce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rea și consolidarea turlei</w:t>
      </w:r>
      <w:r w:rsidR="00C62A80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.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 xml:space="preserve"> </w:t>
      </w:r>
    </w:p>
    <w:p w:rsidR="00374607" w:rsidRPr="00E766C0" w:rsidRDefault="00374607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  <w:lang w:val="en-GB" w:eastAsia="en-GB"/>
        </w:rPr>
      </w:pPr>
    </w:p>
    <w:p w:rsidR="00C62A80" w:rsidRPr="00E766C0" w:rsidRDefault="00C62A80" w:rsidP="00557F7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  <w:lang w:val="en-GB" w:eastAsia="en-GB"/>
        </w:rPr>
      </w:pPr>
      <w:r w:rsidRPr="00E766C0"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</w:rPr>
        <w:t xml:space="preserve">Episcopia Română Unită cu </w:t>
      </w:r>
      <w:r w:rsidR="00304FBB" w:rsidRPr="00E766C0"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</w:rPr>
        <w:t>Roma, Greco-Catolică- suma de 13</w:t>
      </w:r>
      <w:r w:rsidRPr="00E766C0"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</w:rPr>
        <w:t>0.000 lei .</w:t>
      </w:r>
    </w:p>
    <w:p w:rsidR="00C62A80" w:rsidRPr="00E766C0" w:rsidRDefault="00C62A80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Style w:val="IntenseQuoteChar"/>
          <w:rFonts w:ascii="Times New Roman" w:eastAsiaTheme="minorHAnsi" w:hAnsi="Times New Roman" w:cs="Times New Roman"/>
          <w:b/>
          <w:i/>
          <w:sz w:val="24"/>
          <w:szCs w:val="24"/>
          <w:u w:val="none"/>
          <w:lang w:val="en-GB" w:eastAsia="en-GB"/>
        </w:rPr>
      </w:pPr>
    </w:p>
    <w:p w:rsidR="00557F7F" w:rsidRPr="00E766C0" w:rsidRDefault="00557F7F" w:rsidP="00C62A8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GB" w:eastAsia="en-GB"/>
        </w:rPr>
      </w:pP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>Proiectul depus de către Episcopia Română Unită cu Roma, Greco-Catolică pentru continuarea lucrărilor de construcție la</w:t>
      </w:r>
      <w:r w:rsidR="001E1C54"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 xml:space="preserve"> corpul C2 ( Biserica) din cadrul Centrului Social Spiritual situat în str. Verde 26.</w:t>
      </w:r>
      <w:r w:rsidRPr="00E766C0">
        <w:rPr>
          <w:rStyle w:val="IntenseQuoteChar"/>
          <w:rFonts w:ascii="Times New Roman" w:eastAsiaTheme="minorHAnsi" w:hAnsi="Times New Roman" w:cs="Times New Roman"/>
          <w:sz w:val="24"/>
          <w:szCs w:val="24"/>
          <w:u w:val="none"/>
        </w:rPr>
        <w:t xml:space="preserve"> </w:t>
      </w:r>
    </w:p>
    <w:p w:rsidR="00265CBE" w:rsidRPr="00E766C0" w:rsidRDefault="00265CBE" w:rsidP="00ED035C">
      <w:pPr>
        <w:pStyle w:val="NoSpacing"/>
        <w:rPr>
          <w:sz w:val="24"/>
          <w:szCs w:val="24"/>
        </w:rPr>
      </w:pPr>
    </w:p>
    <w:p w:rsidR="00265CBE" w:rsidRPr="00E766C0" w:rsidRDefault="00265CBE" w:rsidP="00ED035C">
      <w:pPr>
        <w:pStyle w:val="NoSpacing"/>
        <w:rPr>
          <w:sz w:val="24"/>
          <w:szCs w:val="24"/>
        </w:rPr>
      </w:pPr>
    </w:p>
    <w:p w:rsidR="00265CBE" w:rsidRPr="00E766C0" w:rsidRDefault="00261F41" w:rsidP="00265CB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E766C0">
        <w:rPr>
          <w:rFonts w:ascii="Times New Roman" w:hAnsi="Times New Roman" w:cs="Times New Roman"/>
          <w:sz w:val="24"/>
          <w:szCs w:val="24"/>
        </w:rPr>
        <w:t>Sef   Serviciu</w:t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</w:p>
    <w:p w:rsidR="00265CBE" w:rsidRPr="00E766C0" w:rsidRDefault="00265CBE" w:rsidP="00ED035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766C0">
        <w:rPr>
          <w:rFonts w:ascii="Times New Roman" w:hAnsi="Times New Roman" w:cs="Times New Roman"/>
          <w:sz w:val="24"/>
          <w:szCs w:val="24"/>
        </w:rPr>
        <w:tab/>
        <w:t>Sanda Grebla</w:t>
      </w:r>
    </w:p>
    <w:p w:rsidR="00265CBE" w:rsidRPr="00E766C0" w:rsidRDefault="00265CBE" w:rsidP="00ED03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61F41" w:rsidRPr="00E766C0" w:rsidRDefault="00ED035C" w:rsidP="00265CBE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E766C0">
        <w:rPr>
          <w:rFonts w:ascii="Times New Roman" w:hAnsi="Times New Roman" w:cs="Times New Roman"/>
          <w:sz w:val="24"/>
          <w:szCs w:val="24"/>
        </w:rPr>
        <w:t>Consilier</w:t>
      </w:r>
    </w:p>
    <w:p w:rsidR="00192DE0" w:rsidRPr="00E766C0" w:rsidRDefault="00265CBE" w:rsidP="00ED035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766C0">
        <w:rPr>
          <w:rFonts w:ascii="Times New Roman" w:hAnsi="Times New Roman" w:cs="Times New Roman"/>
          <w:sz w:val="24"/>
          <w:szCs w:val="24"/>
        </w:rPr>
        <w:t xml:space="preserve">     </w:t>
      </w:r>
      <w:r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</w:r>
      <w:r w:rsidR="00ED035C" w:rsidRPr="00E766C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61F41" w:rsidRPr="00E766C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7F7F" w:rsidRPr="00E766C0">
        <w:rPr>
          <w:rFonts w:ascii="Times New Roman" w:hAnsi="Times New Roman" w:cs="Times New Roman"/>
          <w:sz w:val="24"/>
          <w:szCs w:val="24"/>
        </w:rPr>
        <w:t xml:space="preserve">    Bâlba Iulius</w:t>
      </w:r>
    </w:p>
    <w:p w:rsidR="000013D7" w:rsidRPr="00E766C0" w:rsidRDefault="000013D7" w:rsidP="00EF60A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0013D7" w:rsidRPr="00E766C0" w:rsidSect="00636B00">
      <w:footerReference w:type="default" r:id="rId8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6F6" w:rsidRDefault="003D76F6" w:rsidP="00B605D1">
      <w:pPr>
        <w:spacing w:after="0" w:line="240" w:lineRule="auto"/>
      </w:pPr>
      <w:r>
        <w:separator/>
      </w:r>
    </w:p>
  </w:endnote>
  <w:endnote w:type="continuationSeparator" w:id="1">
    <w:p w:rsidR="003D76F6" w:rsidRDefault="003D76F6" w:rsidP="00B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85"/>
      <w:docPartObj>
        <w:docPartGallery w:val="Page Numbers (Bottom of Page)"/>
        <w:docPartUnique/>
      </w:docPartObj>
    </w:sdtPr>
    <w:sdtContent>
      <w:p w:rsidR="00B605D1" w:rsidRDefault="006C1E48">
        <w:pPr>
          <w:pStyle w:val="Footer"/>
          <w:jc w:val="center"/>
        </w:pPr>
        <w:fldSimple w:instr=" PAGE   \* MERGEFORMAT ">
          <w:r w:rsidR="00E766C0">
            <w:rPr>
              <w:noProof/>
            </w:rPr>
            <w:t>1</w:t>
          </w:r>
        </w:fldSimple>
      </w:p>
    </w:sdtContent>
  </w:sdt>
  <w:p w:rsidR="00B605D1" w:rsidRDefault="00B60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6F6" w:rsidRDefault="003D76F6" w:rsidP="00B605D1">
      <w:pPr>
        <w:spacing w:after="0" w:line="240" w:lineRule="auto"/>
      </w:pPr>
      <w:r>
        <w:separator/>
      </w:r>
    </w:p>
  </w:footnote>
  <w:footnote w:type="continuationSeparator" w:id="1">
    <w:p w:rsidR="003D76F6" w:rsidRDefault="003D76F6" w:rsidP="00B6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42E"/>
    <w:multiLevelType w:val="multilevel"/>
    <w:tmpl w:val="EAC07C12"/>
    <w:lvl w:ilvl="0">
      <w:start w:val="50"/>
      <w:numFmt w:val="decimal"/>
      <w:lvlText w:val="%1.0"/>
      <w:lvlJc w:val="left"/>
      <w:pPr>
        <w:ind w:left="252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4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5" w:hanging="1800"/>
      </w:pPr>
      <w:rPr>
        <w:rFonts w:hint="default"/>
      </w:rPr>
    </w:lvl>
  </w:abstractNum>
  <w:abstractNum w:abstractNumId="1">
    <w:nsid w:val="07B9749C"/>
    <w:multiLevelType w:val="hybridMultilevel"/>
    <w:tmpl w:val="34144A28"/>
    <w:lvl w:ilvl="0" w:tplc="ED94039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C33D7"/>
    <w:multiLevelType w:val="hybridMultilevel"/>
    <w:tmpl w:val="F7B21106"/>
    <w:lvl w:ilvl="0" w:tplc="942E5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4D8D"/>
    <w:multiLevelType w:val="hybridMultilevel"/>
    <w:tmpl w:val="E0BC255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0914245"/>
    <w:multiLevelType w:val="multilevel"/>
    <w:tmpl w:val="1EF28A28"/>
    <w:lvl w:ilvl="0">
      <w:start w:val="80"/>
      <w:numFmt w:val="decimal"/>
      <w:lvlText w:val="%1.0"/>
      <w:lvlJc w:val="left"/>
      <w:pPr>
        <w:ind w:left="258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0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5">
    <w:nsid w:val="12160BFE"/>
    <w:multiLevelType w:val="hybridMultilevel"/>
    <w:tmpl w:val="AC76C5A2"/>
    <w:lvl w:ilvl="0" w:tplc="702EF730">
      <w:start w:val="1"/>
      <w:numFmt w:val="decimal"/>
      <w:lvlText w:val="%1."/>
      <w:lvlJc w:val="left"/>
      <w:pPr>
        <w:ind w:left="1080" w:hanging="360"/>
      </w:pPr>
      <w:rPr>
        <w:i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F6EF6"/>
    <w:multiLevelType w:val="multilevel"/>
    <w:tmpl w:val="34423112"/>
    <w:lvl w:ilvl="0">
      <w:start w:val="120"/>
      <w:numFmt w:val="decimal"/>
      <w:lvlText w:val="%1.0"/>
      <w:lvlJc w:val="left"/>
      <w:pPr>
        <w:ind w:left="273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5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7">
    <w:nsid w:val="20BC72A2"/>
    <w:multiLevelType w:val="multilevel"/>
    <w:tmpl w:val="EE2C95BE"/>
    <w:lvl w:ilvl="0">
      <w:start w:val="35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8">
    <w:nsid w:val="21370574"/>
    <w:multiLevelType w:val="multilevel"/>
    <w:tmpl w:val="E2CEB100"/>
    <w:lvl w:ilvl="0">
      <w:start w:val="50"/>
      <w:numFmt w:val="decimal"/>
      <w:lvlText w:val="%1.0"/>
      <w:lvlJc w:val="left"/>
      <w:pPr>
        <w:ind w:left="23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60" w:hanging="1800"/>
      </w:pPr>
      <w:rPr>
        <w:rFonts w:hint="default"/>
      </w:rPr>
    </w:lvl>
  </w:abstractNum>
  <w:abstractNum w:abstractNumId="9">
    <w:nsid w:val="2B4B2295"/>
    <w:multiLevelType w:val="hybridMultilevel"/>
    <w:tmpl w:val="81E005DC"/>
    <w:lvl w:ilvl="0" w:tplc="5936DF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D943F98"/>
    <w:multiLevelType w:val="hybridMultilevel"/>
    <w:tmpl w:val="04FE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35BB7"/>
    <w:multiLevelType w:val="multilevel"/>
    <w:tmpl w:val="AF7E22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86294F"/>
    <w:multiLevelType w:val="multilevel"/>
    <w:tmpl w:val="DB001DC4"/>
    <w:lvl w:ilvl="0">
      <w:start w:val="100"/>
      <w:numFmt w:val="decimal"/>
      <w:lvlText w:val="%1.0"/>
      <w:lvlJc w:val="left"/>
      <w:pPr>
        <w:ind w:left="2505" w:hanging="975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ind w:left="3225" w:hanging="9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3945" w:hanging="975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4665" w:hanging="975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549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621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72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801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9090" w:hanging="1800"/>
      </w:pPr>
      <w:rPr>
        <w:rFonts w:hint="default"/>
        <w:b/>
        <w:color w:val="FF0000"/>
      </w:rPr>
    </w:lvl>
  </w:abstractNum>
  <w:abstractNum w:abstractNumId="14">
    <w:nsid w:val="393D2116"/>
    <w:multiLevelType w:val="multilevel"/>
    <w:tmpl w:val="1744C9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5">
    <w:nsid w:val="3A410845"/>
    <w:multiLevelType w:val="hybridMultilevel"/>
    <w:tmpl w:val="FD5C40B2"/>
    <w:lvl w:ilvl="0" w:tplc="ED940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5C7A52"/>
    <w:multiLevelType w:val="hybridMultilevel"/>
    <w:tmpl w:val="6EAE8528"/>
    <w:lvl w:ilvl="0" w:tplc="B81EF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F44CE"/>
    <w:multiLevelType w:val="multilevel"/>
    <w:tmpl w:val="8D22C120"/>
    <w:lvl w:ilvl="0">
      <w:start w:val="10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4CA110C1"/>
    <w:multiLevelType w:val="hybridMultilevel"/>
    <w:tmpl w:val="021A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111BCE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B2A7C"/>
    <w:multiLevelType w:val="multilevel"/>
    <w:tmpl w:val="38DCCDC2"/>
    <w:lvl w:ilvl="0">
      <w:start w:val="150"/>
      <w:numFmt w:val="decimal"/>
      <w:lvlText w:val="%1.0"/>
      <w:lvlJc w:val="left"/>
      <w:pPr>
        <w:ind w:left="2631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51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7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91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1">
    <w:nsid w:val="55B004C9"/>
    <w:multiLevelType w:val="multilevel"/>
    <w:tmpl w:val="836684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2">
    <w:nsid w:val="575A70B7"/>
    <w:multiLevelType w:val="hybridMultilevel"/>
    <w:tmpl w:val="FC86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04F90"/>
    <w:multiLevelType w:val="multilevel"/>
    <w:tmpl w:val="2BA4BDCA"/>
    <w:lvl w:ilvl="0">
      <w:start w:val="50"/>
      <w:numFmt w:val="decimal"/>
      <w:lvlText w:val="%1.0"/>
      <w:lvlJc w:val="left"/>
      <w:pPr>
        <w:ind w:left="256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0" w:hanging="1800"/>
      </w:pPr>
      <w:rPr>
        <w:rFonts w:hint="default"/>
      </w:rPr>
    </w:lvl>
  </w:abstractNum>
  <w:abstractNum w:abstractNumId="24">
    <w:nsid w:val="68084147"/>
    <w:multiLevelType w:val="multilevel"/>
    <w:tmpl w:val="12F22276"/>
    <w:lvl w:ilvl="0">
      <w:start w:val="140"/>
      <w:numFmt w:val="decimal"/>
      <w:lvlText w:val="%1.0"/>
      <w:lvlJc w:val="left"/>
      <w:pPr>
        <w:ind w:left="255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5">
    <w:nsid w:val="6AF62081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251FD2"/>
    <w:multiLevelType w:val="multilevel"/>
    <w:tmpl w:val="CDFA980A"/>
    <w:lvl w:ilvl="0">
      <w:start w:val="50"/>
      <w:numFmt w:val="decimal"/>
      <w:lvlText w:val="%1.0"/>
      <w:lvlJc w:val="left"/>
      <w:pPr>
        <w:ind w:left="240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2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7">
    <w:nsid w:val="71CA1CA6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65C1F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86AAC"/>
    <w:multiLevelType w:val="hybridMultilevel"/>
    <w:tmpl w:val="C5389C68"/>
    <w:lvl w:ilvl="0" w:tplc="EA8698E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2A27CF"/>
    <w:multiLevelType w:val="hybridMultilevel"/>
    <w:tmpl w:val="BE4A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15519"/>
    <w:multiLevelType w:val="hybridMultilevel"/>
    <w:tmpl w:val="679E9E82"/>
    <w:lvl w:ilvl="0" w:tplc="B55AE3D4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9"/>
  </w:num>
  <w:num w:numId="4">
    <w:abstractNumId w:val="16"/>
  </w:num>
  <w:num w:numId="5">
    <w:abstractNumId w:val="15"/>
  </w:num>
  <w:num w:numId="6">
    <w:abstractNumId w:val="18"/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7"/>
  </w:num>
  <w:num w:numId="11">
    <w:abstractNumId w:val="7"/>
  </w:num>
  <w:num w:numId="12">
    <w:abstractNumId w:val="20"/>
  </w:num>
  <w:num w:numId="13">
    <w:abstractNumId w:val="23"/>
  </w:num>
  <w:num w:numId="14">
    <w:abstractNumId w:val="24"/>
  </w:num>
  <w:num w:numId="15">
    <w:abstractNumId w:val="8"/>
  </w:num>
  <w:num w:numId="16">
    <w:abstractNumId w:val="6"/>
  </w:num>
  <w:num w:numId="17">
    <w:abstractNumId w:val="26"/>
  </w:num>
  <w:num w:numId="18">
    <w:abstractNumId w:val="4"/>
  </w:num>
  <w:num w:numId="19">
    <w:abstractNumId w:val="13"/>
  </w:num>
  <w:num w:numId="20">
    <w:abstractNumId w:val="0"/>
  </w:num>
  <w:num w:numId="21">
    <w:abstractNumId w:val="10"/>
  </w:num>
  <w:num w:numId="22">
    <w:abstractNumId w:val="28"/>
  </w:num>
  <w:num w:numId="23">
    <w:abstractNumId w:val="19"/>
  </w:num>
  <w:num w:numId="24">
    <w:abstractNumId w:val="11"/>
  </w:num>
  <w:num w:numId="25">
    <w:abstractNumId w:val="21"/>
  </w:num>
  <w:num w:numId="26">
    <w:abstractNumId w:val="14"/>
  </w:num>
  <w:num w:numId="27">
    <w:abstractNumId w:val="25"/>
  </w:num>
  <w:num w:numId="28">
    <w:abstractNumId w:val="30"/>
  </w:num>
  <w:num w:numId="29">
    <w:abstractNumId w:val="9"/>
  </w:num>
  <w:num w:numId="30">
    <w:abstractNumId w:val="22"/>
  </w:num>
  <w:num w:numId="31">
    <w:abstractNumId w:val="27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4E3E"/>
    <w:rsid w:val="000013D7"/>
    <w:rsid w:val="000022FB"/>
    <w:rsid w:val="000036E7"/>
    <w:rsid w:val="000318A0"/>
    <w:rsid w:val="00045CEE"/>
    <w:rsid w:val="000478DE"/>
    <w:rsid w:val="00070859"/>
    <w:rsid w:val="000834BB"/>
    <w:rsid w:val="000976E2"/>
    <w:rsid w:val="000E4328"/>
    <w:rsid w:val="000E7521"/>
    <w:rsid w:val="000F681A"/>
    <w:rsid w:val="000F6862"/>
    <w:rsid w:val="00103A93"/>
    <w:rsid w:val="00117EA1"/>
    <w:rsid w:val="001565B8"/>
    <w:rsid w:val="0016452B"/>
    <w:rsid w:val="00184ACB"/>
    <w:rsid w:val="00190F0F"/>
    <w:rsid w:val="00192DE0"/>
    <w:rsid w:val="001E189A"/>
    <w:rsid w:val="001E1C54"/>
    <w:rsid w:val="00210DC5"/>
    <w:rsid w:val="0021129A"/>
    <w:rsid w:val="00235207"/>
    <w:rsid w:val="00261F41"/>
    <w:rsid w:val="00264E3E"/>
    <w:rsid w:val="00265CBE"/>
    <w:rsid w:val="00280F83"/>
    <w:rsid w:val="002947A5"/>
    <w:rsid w:val="0029654E"/>
    <w:rsid w:val="002A329C"/>
    <w:rsid w:val="002B7CF7"/>
    <w:rsid w:val="002B7D7F"/>
    <w:rsid w:val="002D190E"/>
    <w:rsid w:val="00304FBB"/>
    <w:rsid w:val="0031147E"/>
    <w:rsid w:val="00340ACF"/>
    <w:rsid w:val="003567FB"/>
    <w:rsid w:val="00362905"/>
    <w:rsid w:val="00374607"/>
    <w:rsid w:val="003910DE"/>
    <w:rsid w:val="003D5DD1"/>
    <w:rsid w:val="003D76F6"/>
    <w:rsid w:val="004859E3"/>
    <w:rsid w:val="0051100D"/>
    <w:rsid w:val="005143DE"/>
    <w:rsid w:val="00533AEA"/>
    <w:rsid w:val="00557D61"/>
    <w:rsid w:val="00557F7F"/>
    <w:rsid w:val="00586F12"/>
    <w:rsid w:val="005C04E1"/>
    <w:rsid w:val="005D7425"/>
    <w:rsid w:val="005F66F8"/>
    <w:rsid w:val="00607B8E"/>
    <w:rsid w:val="00613BD4"/>
    <w:rsid w:val="00636B00"/>
    <w:rsid w:val="00647A23"/>
    <w:rsid w:val="00654F1B"/>
    <w:rsid w:val="006805FB"/>
    <w:rsid w:val="00684D0B"/>
    <w:rsid w:val="006B2F59"/>
    <w:rsid w:val="006C1E48"/>
    <w:rsid w:val="00711E3B"/>
    <w:rsid w:val="007141B7"/>
    <w:rsid w:val="007169AD"/>
    <w:rsid w:val="007219BD"/>
    <w:rsid w:val="00734DB3"/>
    <w:rsid w:val="00744E90"/>
    <w:rsid w:val="00752A55"/>
    <w:rsid w:val="00766E69"/>
    <w:rsid w:val="00785789"/>
    <w:rsid w:val="00804314"/>
    <w:rsid w:val="00824BC6"/>
    <w:rsid w:val="008A5979"/>
    <w:rsid w:val="008B5F76"/>
    <w:rsid w:val="008F764E"/>
    <w:rsid w:val="009422BA"/>
    <w:rsid w:val="00967CB0"/>
    <w:rsid w:val="00971204"/>
    <w:rsid w:val="009831E1"/>
    <w:rsid w:val="00983D0D"/>
    <w:rsid w:val="009B587F"/>
    <w:rsid w:val="009C3700"/>
    <w:rsid w:val="009D073E"/>
    <w:rsid w:val="00A24F03"/>
    <w:rsid w:val="00A513D7"/>
    <w:rsid w:val="00A73CFC"/>
    <w:rsid w:val="00A9057D"/>
    <w:rsid w:val="00B04589"/>
    <w:rsid w:val="00B605D1"/>
    <w:rsid w:val="00B74497"/>
    <w:rsid w:val="00B7774D"/>
    <w:rsid w:val="00B82292"/>
    <w:rsid w:val="00BC1FF2"/>
    <w:rsid w:val="00BC3F13"/>
    <w:rsid w:val="00C46F82"/>
    <w:rsid w:val="00C610A7"/>
    <w:rsid w:val="00C62A80"/>
    <w:rsid w:val="00C82CDA"/>
    <w:rsid w:val="00C96284"/>
    <w:rsid w:val="00C97768"/>
    <w:rsid w:val="00CE107A"/>
    <w:rsid w:val="00DB23F9"/>
    <w:rsid w:val="00DE3BFF"/>
    <w:rsid w:val="00E34A3E"/>
    <w:rsid w:val="00E447ED"/>
    <w:rsid w:val="00E647CF"/>
    <w:rsid w:val="00E766C0"/>
    <w:rsid w:val="00E8359D"/>
    <w:rsid w:val="00E96867"/>
    <w:rsid w:val="00EA2B51"/>
    <w:rsid w:val="00EC48F7"/>
    <w:rsid w:val="00ED035C"/>
    <w:rsid w:val="00EF366D"/>
    <w:rsid w:val="00EF60A5"/>
    <w:rsid w:val="00FC31EF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D7F"/>
  </w:style>
  <w:style w:type="paragraph" w:styleId="Heading1">
    <w:name w:val="heading 1"/>
    <w:basedOn w:val="Normal"/>
    <w:next w:val="Normal"/>
    <w:link w:val="Heading1Char"/>
    <w:qFormat/>
    <w:rsid w:val="00654F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F1B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5D1"/>
  </w:style>
  <w:style w:type="paragraph" w:styleId="Footer">
    <w:name w:val="footer"/>
    <w:basedOn w:val="Normal"/>
    <w:link w:val="FooterChar"/>
    <w:uiPriority w:val="99"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D1"/>
  </w:style>
  <w:style w:type="paragraph" w:styleId="NoSpacing">
    <w:name w:val="No Spacing"/>
    <w:uiPriority w:val="1"/>
    <w:qFormat/>
    <w:rsid w:val="00ED035C"/>
    <w:pPr>
      <w:spacing w:after="0" w:line="240" w:lineRule="auto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265CBE"/>
    <w:rPr>
      <w:rFonts w:ascii="Arial" w:eastAsia="Times New Roman" w:hAnsi="Arial" w:cs="Arial"/>
      <w:u w:val="single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CBE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Times New Roman" w:hAnsi="Arial" w:cs="Arial"/>
      <w:u w:val="single"/>
      <w:lang w:val="ro-RO"/>
    </w:rPr>
  </w:style>
  <w:style w:type="character" w:customStyle="1" w:styleId="IntenseQuoteChar1">
    <w:name w:val="Intense Quote Char1"/>
    <w:basedOn w:val="DefaultParagraphFont"/>
    <w:link w:val="IntenseQuote"/>
    <w:uiPriority w:val="30"/>
    <w:rsid w:val="00265CB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E32AA-07CE-4403-BD26-0261BC31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ibalba</cp:lastModifiedBy>
  <cp:revision>11</cp:revision>
  <cp:lastPrinted>2022-04-18T12:17:00Z</cp:lastPrinted>
  <dcterms:created xsi:type="dcterms:W3CDTF">2022-04-15T05:56:00Z</dcterms:created>
  <dcterms:modified xsi:type="dcterms:W3CDTF">2022-04-18T12:17:00Z</dcterms:modified>
</cp:coreProperties>
</file>