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AF" w:rsidRPr="003E6B0F" w:rsidRDefault="00DE70AF" w:rsidP="00DE70AF">
      <w:pPr>
        <w:pStyle w:val="NoSpacing"/>
        <w:tabs>
          <w:tab w:val="left" w:pos="8229"/>
        </w:tabs>
        <w:rPr>
          <w:rFonts w:ascii="Times New Roman" w:hAnsi="Times New Roman"/>
          <w:b/>
          <w:sz w:val="24"/>
          <w:szCs w:val="24"/>
        </w:rPr>
      </w:pPr>
      <w:r w:rsidRPr="003E6B0F">
        <w:rPr>
          <w:rFonts w:ascii="Times New Roman" w:hAnsi="Times New Roman"/>
          <w:b/>
          <w:sz w:val="24"/>
          <w:szCs w:val="24"/>
        </w:rPr>
        <w:t xml:space="preserve">Nr. </w:t>
      </w:r>
      <w:r w:rsidR="0053683B" w:rsidRPr="003E6B0F">
        <w:rPr>
          <w:rFonts w:ascii="Times New Roman" w:hAnsi="Times New Roman"/>
          <w:b/>
          <w:color w:val="000000"/>
          <w:sz w:val="24"/>
          <w:szCs w:val="24"/>
        </w:rPr>
        <w:t>6792/19.04.2022</w:t>
      </w:r>
    </w:p>
    <w:p w:rsidR="00DE70AF" w:rsidRDefault="00DE70AF" w:rsidP="00DE70AF">
      <w:pPr>
        <w:pStyle w:val="NoSpacing"/>
        <w:tabs>
          <w:tab w:val="left" w:pos="8229"/>
        </w:tabs>
        <w:rPr>
          <w:rFonts w:ascii="Times New Roman" w:hAnsi="Times New Roman"/>
          <w:sz w:val="24"/>
          <w:szCs w:val="24"/>
        </w:rPr>
      </w:pPr>
    </w:p>
    <w:p w:rsidR="00824FCF" w:rsidRPr="00322EA8" w:rsidRDefault="00824FCF" w:rsidP="00DE70AF">
      <w:pPr>
        <w:pStyle w:val="NoSpacing"/>
        <w:tabs>
          <w:tab w:val="left" w:pos="8229"/>
        </w:tabs>
        <w:rPr>
          <w:rFonts w:ascii="Times New Roman" w:hAnsi="Times New Roman"/>
          <w:sz w:val="24"/>
          <w:szCs w:val="24"/>
        </w:rPr>
      </w:pPr>
    </w:p>
    <w:p w:rsidR="00DE70AF" w:rsidRDefault="00DE70AF" w:rsidP="00DE70AF">
      <w:pPr>
        <w:spacing w:after="180" w:line="206"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 xml:space="preserve">REFERAT DE APROBARE </w:t>
      </w:r>
    </w:p>
    <w:p w:rsidR="00DE70AF" w:rsidRPr="00182F5D" w:rsidRDefault="00DE70AF" w:rsidP="00DE70AF">
      <w:pPr>
        <w:spacing w:after="180" w:line="206" w:lineRule="auto"/>
        <w:jc w:val="center"/>
        <w:rPr>
          <w:rFonts w:ascii="Times New Roman" w:hAnsi="Times New Roman"/>
          <w:b/>
          <w:color w:val="000000"/>
          <w:sz w:val="24"/>
          <w:szCs w:val="24"/>
          <w:u w:val="single"/>
        </w:rPr>
      </w:pPr>
      <w:r w:rsidRPr="00182F5D">
        <w:rPr>
          <w:rFonts w:ascii="Times New Roman" w:hAnsi="Times New Roman"/>
          <w:b/>
          <w:color w:val="000000"/>
          <w:sz w:val="24"/>
          <w:szCs w:val="24"/>
          <w:u w:val="single"/>
        </w:rPr>
        <w:t>PRIVIND OPORTUNITATEA PROIECTULUI DE HOTĂRÂRE</w:t>
      </w:r>
    </w:p>
    <w:p w:rsidR="00DE70AF" w:rsidRPr="00182F5D" w:rsidRDefault="00DE70AF" w:rsidP="00DE70AF">
      <w:pPr>
        <w:spacing w:after="0"/>
        <w:jc w:val="center"/>
        <w:rPr>
          <w:rFonts w:ascii="Times New Roman" w:hAnsi="Times New Roman"/>
          <w:b/>
          <w:i/>
          <w:color w:val="000000"/>
          <w:spacing w:val="-16"/>
          <w:w w:val="105"/>
          <w:sz w:val="24"/>
          <w:szCs w:val="24"/>
        </w:rPr>
      </w:pPr>
      <w:r w:rsidRPr="00182F5D">
        <w:rPr>
          <w:rFonts w:ascii="Times New Roman" w:hAnsi="Times New Roman"/>
          <w:b/>
          <w:i/>
          <w:color w:val="000000"/>
          <w:spacing w:val="-16"/>
          <w:w w:val="105"/>
          <w:sz w:val="24"/>
          <w:szCs w:val="24"/>
        </w:rPr>
        <w:t xml:space="preserve">Sectiunea 1 </w:t>
      </w:r>
      <w:r w:rsidRPr="00182F5D">
        <w:rPr>
          <w:rFonts w:ascii="Times New Roman" w:hAnsi="Times New Roman"/>
          <w:b/>
          <w:i/>
          <w:color w:val="000000"/>
          <w:spacing w:val="-16"/>
          <w:w w:val="105"/>
          <w:sz w:val="24"/>
          <w:szCs w:val="24"/>
        </w:rPr>
        <w:br/>
      </w:r>
      <w:r w:rsidRPr="00182F5D">
        <w:rPr>
          <w:rFonts w:ascii="Times New Roman" w:hAnsi="Times New Roman"/>
          <w:b/>
          <w:i/>
          <w:color w:val="000000"/>
          <w:spacing w:val="-8"/>
          <w:w w:val="105"/>
          <w:sz w:val="24"/>
          <w:szCs w:val="24"/>
        </w:rPr>
        <w:t>Titlul proiectului de hotărâre</w:t>
      </w:r>
    </w:p>
    <w:p w:rsidR="00DE70AF" w:rsidRPr="00502073" w:rsidRDefault="00DE70AF" w:rsidP="00DE70AF">
      <w:pPr>
        <w:pStyle w:val="NoSpacing"/>
        <w:jc w:val="center"/>
        <w:rPr>
          <w:rFonts w:ascii="Times New Roman" w:hAnsi="Times New Roman"/>
          <w:sz w:val="24"/>
          <w:szCs w:val="24"/>
        </w:rPr>
      </w:pPr>
      <w:r w:rsidRPr="000943A9">
        <w:rPr>
          <w:rFonts w:ascii="Times New Roman" w:hAnsi="Times New Roman"/>
          <w:spacing w:val="-6"/>
          <w:sz w:val="24"/>
          <w:szCs w:val="24"/>
        </w:rPr>
        <w:t xml:space="preserve">Proiect de hotărâre </w:t>
      </w:r>
    </w:p>
    <w:p w:rsidR="00DE70AF" w:rsidRPr="00DE70AF" w:rsidRDefault="00DE70AF" w:rsidP="00DE70AF">
      <w:pPr>
        <w:spacing w:after="0"/>
        <w:jc w:val="center"/>
        <w:rPr>
          <w:rFonts w:ascii="Times New Roman" w:hAnsi="Times New Roman"/>
          <w:i/>
          <w:sz w:val="24"/>
          <w:szCs w:val="24"/>
          <w:lang w:eastAsia="en-US"/>
        </w:rPr>
      </w:pPr>
      <w:r w:rsidRPr="00DE70AF">
        <w:rPr>
          <w:rFonts w:ascii="Times New Roman" w:hAnsi="Times New Roman"/>
          <w:i/>
          <w:sz w:val="24"/>
          <w:szCs w:val="24"/>
          <w:lang w:eastAsia="en-US"/>
        </w:rPr>
        <w:t xml:space="preserve">Privind aprobarea cotei de combustibil </w:t>
      </w:r>
    </w:p>
    <w:p w:rsidR="00DE70AF" w:rsidRPr="00DE70AF" w:rsidRDefault="00DE70AF" w:rsidP="00DE70AF">
      <w:pPr>
        <w:spacing w:after="0"/>
        <w:jc w:val="center"/>
        <w:rPr>
          <w:rFonts w:ascii="Times New Roman" w:hAnsi="Times New Roman"/>
          <w:i/>
          <w:sz w:val="24"/>
          <w:szCs w:val="24"/>
          <w:lang w:eastAsia="en-US"/>
        </w:rPr>
      </w:pPr>
      <w:r w:rsidRPr="00DE70AF">
        <w:rPr>
          <w:rFonts w:ascii="Times New Roman" w:hAnsi="Times New Roman"/>
          <w:i/>
          <w:sz w:val="24"/>
          <w:szCs w:val="24"/>
          <w:lang w:eastAsia="en-US"/>
        </w:rPr>
        <w:t>pentru Parcul auto al Direcției de Asistență Socială a Municipiului Timișoara</w:t>
      </w:r>
    </w:p>
    <w:p w:rsidR="00DE70AF" w:rsidRPr="000943A9" w:rsidRDefault="00DE70AF" w:rsidP="00DE70AF">
      <w:pPr>
        <w:pStyle w:val="NoSpacing"/>
        <w:jc w:val="center"/>
        <w:rPr>
          <w:rFonts w:ascii="Times New Roman" w:hAnsi="Times New Roman"/>
          <w:spacing w:val="-6"/>
          <w:sz w:val="24"/>
          <w:szCs w:val="24"/>
        </w:rPr>
      </w:pPr>
    </w:p>
    <w:p w:rsidR="00DE70AF" w:rsidRPr="00182F5D" w:rsidRDefault="00DE70AF" w:rsidP="00DE70AF">
      <w:pPr>
        <w:spacing w:after="0"/>
        <w:jc w:val="center"/>
        <w:rPr>
          <w:rFonts w:ascii="Times New Roman" w:hAnsi="Times New Roman"/>
          <w:b/>
          <w:i/>
          <w:color w:val="000000"/>
          <w:spacing w:val="-7"/>
          <w:w w:val="105"/>
          <w:sz w:val="24"/>
          <w:szCs w:val="24"/>
        </w:rPr>
      </w:pPr>
      <w:r w:rsidRPr="00182F5D">
        <w:rPr>
          <w:rFonts w:ascii="Times New Roman" w:hAnsi="Times New Roman"/>
          <w:b/>
          <w:i/>
          <w:color w:val="000000"/>
          <w:spacing w:val="-20"/>
          <w:w w:val="105"/>
          <w:sz w:val="24"/>
          <w:szCs w:val="24"/>
        </w:rPr>
        <w:t xml:space="preserve">Sectiunea a 2 - a </w:t>
      </w:r>
      <w:r w:rsidRPr="00182F5D">
        <w:rPr>
          <w:rFonts w:ascii="Times New Roman" w:hAnsi="Times New Roman"/>
          <w:b/>
          <w:i/>
          <w:color w:val="000000"/>
          <w:spacing w:val="-20"/>
          <w:w w:val="105"/>
          <w:sz w:val="24"/>
          <w:szCs w:val="24"/>
        </w:rPr>
        <w:br/>
      </w:r>
      <w:r w:rsidRPr="00182F5D">
        <w:rPr>
          <w:rFonts w:ascii="Times New Roman" w:hAnsi="Times New Roman"/>
          <w:b/>
          <w:i/>
          <w:color w:val="000000"/>
          <w:spacing w:val="-7"/>
          <w:w w:val="105"/>
          <w:sz w:val="24"/>
          <w:szCs w:val="24"/>
        </w:rPr>
        <w:t>Motivul emiterii proiectului de hotărâre</w:t>
      </w:r>
    </w:p>
    <w:p w:rsidR="00DE70AF" w:rsidRPr="00047756" w:rsidRDefault="00DE70AF" w:rsidP="00DE70AF">
      <w:pPr>
        <w:pStyle w:val="ListParagraph"/>
        <w:numPr>
          <w:ilvl w:val="0"/>
          <w:numId w:val="2"/>
        </w:numPr>
        <w:tabs>
          <w:tab w:val="decimal" w:pos="360"/>
          <w:tab w:val="decimal" w:pos="432"/>
        </w:tabs>
        <w:spacing w:after="0" w:line="240" w:lineRule="auto"/>
        <w:jc w:val="both"/>
        <w:rPr>
          <w:rFonts w:ascii="Times New Roman" w:hAnsi="Times New Roman"/>
          <w:b/>
          <w:color w:val="000000"/>
          <w:spacing w:val="-5"/>
          <w:sz w:val="24"/>
          <w:szCs w:val="24"/>
        </w:rPr>
      </w:pPr>
      <w:r w:rsidRPr="00182F5D">
        <w:rPr>
          <w:rFonts w:ascii="Times New Roman" w:hAnsi="Times New Roman"/>
          <w:b/>
          <w:color w:val="000000"/>
          <w:spacing w:val="-5"/>
          <w:sz w:val="24"/>
          <w:szCs w:val="24"/>
        </w:rPr>
        <w:t>Descrierea situatiei actuale</w:t>
      </w:r>
      <w:r>
        <w:rPr>
          <w:rFonts w:ascii="Times New Roman" w:hAnsi="Times New Roman"/>
          <w:b/>
          <w:color w:val="000000"/>
          <w:spacing w:val="-5"/>
          <w:sz w:val="24"/>
          <w:szCs w:val="24"/>
        </w:rPr>
        <w:t xml:space="preserve"> </w:t>
      </w:r>
    </w:p>
    <w:p w:rsidR="00D03D70" w:rsidRPr="003F7F08" w:rsidRDefault="00D03D70" w:rsidP="00D03D70">
      <w:pPr>
        <w:numPr>
          <w:ilvl w:val="0"/>
          <w:numId w:val="4"/>
        </w:numPr>
        <w:spacing w:after="0"/>
        <w:jc w:val="both"/>
        <w:rPr>
          <w:rFonts w:ascii="Times New Roman" w:hAnsi="Times New Roman"/>
          <w:sz w:val="24"/>
          <w:szCs w:val="24"/>
          <w:lang w:val="en-US" w:eastAsia="en-US"/>
        </w:rPr>
      </w:pPr>
      <w:r w:rsidRPr="003F7F08">
        <w:rPr>
          <w:rFonts w:ascii="Times New Roman" w:hAnsi="Times New Roman"/>
          <w:b/>
          <w:bCs/>
          <w:sz w:val="24"/>
          <w:szCs w:val="24"/>
        </w:rPr>
        <w:t xml:space="preserve">Serviciul social „Căminul pentru Persoane Vârstnice Inocențiu M. Klein“, </w:t>
      </w:r>
      <w:r w:rsidRPr="003F7F08">
        <w:rPr>
          <w:rFonts w:ascii="Times New Roman" w:hAnsi="Times New Roman"/>
          <w:bCs/>
          <w:sz w:val="24"/>
          <w:szCs w:val="24"/>
        </w:rPr>
        <w:t>cu sediul în Timișoara, str. Inocențiu M. Klein nr. 29,</w:t>
      </w:r>
      <w:r w:rsidRPr="003F7F08">
        <w:rPr>
          <w:rFonts w:ascii="Times New Roman" w:hAnsi="Times New Roman"/>
          <w:b/>
          <w:bCs/>
          <w:sz w:val="24"/>
          <w:szCs w:val="24"/>
        </w:rPr>
        <w:t xml:space="preserve"> </w:t>
      </w:r>
      <w:r w:rsidRPr="003F7F08">
        <w:rPr>
          <w:rFonts w:ascii="Times New Roman" w:hAnsi="Times New Roman"/>
          <w:bCs/>
          <w:sz w:val="24"/>
          <w:szCs w:val="24"/>
        </w:rPr>
        <w:t>este înființat</w:t>
      </w:r>
      <w:r w:rsidRPr="003F7F08">
        <w:rPr>
          <w:rFonts w:ascii="Times New Roman" w:hAnsi="Times New Roman"/>
          <w:sz w:val="24"/>
          <w:szCs w:val="24"/>
          <w:lang w:val="en-US" w:eastAsia="en-US"/>
        </w:rPr>
        <w:t xml:space="preserve"> și administrat de Direcția de Asistență Socială a Municipiului Timișoara, acreditat conform </w:t>
      </w:r>
      <w:bookmarkStart w:id="0" w:name="_Hlk495238232"/>
      <w:r w:rsidRPr="003F7F08">
        <w:rPr>
          <w:rFonts w:ascii="Times New Roman" w:hAnsi="Times New Roman"/>
          <w:sz w:val="24"/>
          <w:szCs w:val="24"/>
          <w:lang w:val="en-US" w:eastAsia="en-US"/>
        </w:rPr>
        <w:t xml:space="preserve">Certificatului de acreditare seria AF nr. 003748 din data de 24.08.2017. </w:t>
      </w:r>
    </w:p>
    <w:p w:rsidR="00D03D70" w:rsidRPr="003F7F08" w:rsidRDefault="00D03D70" w:rsidP="00D03D70">
      <w:pPr>
        <w:spacing w:after="0"/>
        <w:ind w:left="1068"/>
        <w:jc w:val="both"/>
        <w:rPr>
          <w:rFonts w:ascii="Times New Roman" w:hAnsi="Times New Roman"/>
          <w:b/>
          <w:bCs/>
          <w:sz w:val="24"/>
          <w:szCs w:val="24"/>
        </w:rPr>
      </w:pPr>
    </w:p>
    <w:p w:rsidR="00D03D70" w:rsidRPr="00394D08" w:rsidRDefault="00D03D70" w:rsidP="00D03D70">
      <w:pPr>
        <w:spacing w:after="0"/>
        <w:ind w:firstLine="568"/>
        <w:jc w:val="both"/>
        <w:rPr>
          <w:rFonts w:ascii="Times New Roman" w:hAnsi="Times New Roman"/>
          <w:bCs/>
          <w:sz w:val="24"/>
          <w:szCs w:val="24"/>
        </w:rPr>
      </w:pPr>
      <w:r w:rsidRPr="00394D08">
        <w:rPr>
          <w:rFonts w:ascii="Times New Roman" w:hAnsi="Times New Roman"/>
          <w:bCs/>
          <w:sz w:val="24"/>
          <w:szCs w:val="24"/>
        </w:rPr>
        <w:t xml:space="preserve">Serviciul social „Căminul pentru Persoane Vârstnice Inocențiu M. Klein“ </w:t>
      </w:r>
      <w:r w:rsidRPr="00394D08">
        <w:rPr>
          <w:rFonts w:ascii="Times New Roman" w:hAnsi="Times New Roman"/>
          <w:color w:val="000000"/>
          <w:sz w:val="24"/>
          <w:szCs w:val="24"/>
        </w:rPr>
        <w:t xml:space="preserve">este un serviciu social Licențiat – cod serviciu social </w:t>
      </w:r>
      <w:r w:rsidRPr="00394D08">
        <w:rPr>
          <w:rFonts w:ascii="Times New Roman" w:hAnsi="Times New Roman"/>
          <w:bCs/>
          <w:sz w:val="24"/>
          <w:szCs w:val="24"/>
        </w:rPr>
        <w:t>8730 CR-V-I.</w:t>
      </w:r>
    </w:p>
    <w:p w:rsidR="00D03D70" w:rsidRPr="003F7F08" w:rsidRDefault="00D03D70" w:rsidP="00D03D70">
      <w:pPr>
        <w:spacing w:after="0"/>
        <w:ind w:firstLine="568"/>
        <w:jc w:val="both"/>
        <w:rPr>
          <w:rFonts w:ascii="Times New Roman" w:hAnsi="Times New Roman"/>
          <w:sz w:val="24"/>
          <w:szCs w:val="24"/>
          <w:lang w:val="en-US" w:eastAsia="en-US"/>
        </w:rPr>
      </w:pPr>
    </w:p>
    <w:bookmarkEnd w:id="0"/>
    <w:p w:rsidR="00D03D70" w:rsidRPr="003F7F08" w:rsidRDefault="00D03D70" w:rsidP="00D03D70">
      <w:pPr>
        <w:ind w:firstLine="568"/>
        <w:jc w:val="both"/>
        <w:rPr>
          <w:rFonts w:ascii="Times New Roman" w:hAnsi="Times New Roman"/>
          <w:sz w:val="24"/>
          <w:szCs w:val="24"/>
          <w:lang w:val="en-US" w:eastAsia="en-US"/>
        </w:rPr>
      </w:pPr>
      <w:r w:rsidRPr="003F7F08">
        <w:rPr>
          <w:rFonts w:ascii="Times New Roman" w:hAnsi="Times New Roman"/>
          <w:sz w:val="24"/>
          <w:szCs w:val="24"/>
          <w:lang w:val="en-US" w:eastAsia="en-US"/>
        </w:rPr>
        <w:t xml:space="preserve">Scopul serviciului social </w:t>
      </w:r>
      <w:r w:rsidRPr="003F7F08">
        <w:rPr>
          <w:rFonts w:ascii="Times New Roman" w:hAnsi="Times New Roman"/>
          <w:b/>
          <w:sz w:val="24"/>
          <w:szCs w:val="24"/>
          <w:lang w:val="en-US" w:eastAsia="en-US"/>
        </w:rPr>
        <w:t>Căminul pentru Persoane Vârstnice ”Inocențiu M. Klein</w:t>
      </w:r>
      <w:r w:rsidRPr="003F7F08">
        <w:rPr>
          <w:rFonts w:ascii="Times New Roman" w:hAnsi="Times New Roman"/>
          <w:sz w:val="24"/>
          <w:szCs w:val="24"/>
          <w:lang w:val="en-US" w:eastAsia="en-US"/>
        </w:rPr>
        <w:t>“ este îngrijirea persoanelor vârstnice în concordanță cu gradul de dependență în care se află, a nevoilor individuale de ajutor, a situației familiale precum și în funcție de situația personală de natură socio-economică de care dispun.</w:t>
      </w:r>
    </w:p>
    <w:p w:rsidR="00D03D70" w:rsidRPr="003F7F08" w:rsidRDefault="00D03D70" w:rsidP="00D03D70">
      <w:pPr>
        <w:ind w:firstLine="568"/>
        <w:jc w:val="both"/>
        <w:rPr>
          <w:rFonts w:ascii="Times New Roman" w:hAnsi="Times New Roman"/>
          <w:sz w:val="24"/>
          <w:szCs w:val="24"/>
          <w:lang w:val="en-US" w:eastAsia="en-US"/>
        </w:rPr>
      </w:pPr>
      <w:r w:rsidRPr="003F7F08">
        <w:rPr>
          <w:rFonts w:ascii="Times New Roman" w:hAnsi="Times New Roman"/>
          <w:sz w:val="24"/>
          <w:szCs w:val="24"/>
          <w:lang w:val="en-US" w:eastAsia="en-US"/>
        </w:rPr>
        <w:t>Serviciile sociale de îngrijire în sistem rezidențial se acordă în vederea prevenirii, limitării sau înlăturării efectelor temporare sau permanente ale unor situații ce pot afecta viața persoanei vârstnice sau pot genera riscul de excluziune socială.</w:t>
      </w:r>
    </w:p>
    <w:p w:rsidR="00D03D70" w:rsidRPr="003F7F08" w:rsidRDefault="00D03D70" w:rsidP="00D03D70">
      <w:pPr>
        <w:spacing w:after="0"/>
        <w:jc w:val="both"/>
        <w:rPr>
          <w:rFonts w:ascii="Times New Roman" w:hAnsi="Times New Roman"/>
          <w:sz w:val="24"/>
          <w:szCs w:val="24"/>
          <w:lang w:val="en-US" w:eastAsia="en-US"/>
        </w:rPr>
      </w:pPr>
      <w:r w:rsidRPr="003F7F08">
        <w:rPr>
          <w:rFonts w:ascii="Times New Roman" w:hAnsi="Times New Roman"/>
          <w:b/>
          <w:sz w:val="24"/>
          <w:szCs w:val="24"/>
          <w:lang w:val="en-US" w:eastAsia="en-US"/>
        </w:rPr>
        <w:t>Beneficiarii serviciilor sociale acordate în „Căminul pentru Persoane Vârstnice Inocențiu M. Klein“ sunt:</w:t>
      </w:r>
    </w:p>
    <w:p w:rsidR="00D03D70" w:rsidRPr="003F7F08" w:rsidRDefault="00D03D70" w:rsidP="00D03D70">
      <w:pPr>
        <w:numPr>
          <w:ilvl w:val="0"/>
          <w:numId w:val="5"/>
        </w:numPr>
        <w:spacing w:after="0"/>
        <w:contextualSpacing/>
        <w:jc w:val="both"/>
        <w:rPr>
          <w:rFonts w:ascii="Times New Roman" w:hAnsi="Times New Roman"/>
          <w:sz w:val="24"/>
          <w:szCs w:val="24"/>
        </w:rPr>
      </w:pPr>
      <w:r w:rsidRPr="003F7F08">
        <w:rPr>
          <w:rFonts w:ascii="Times New Roman" w:hAnsi="Times New Roman"/>
          <w:b/>
          <w:sz w:val="24"/>
          <w:szCs w:val="24"/>
        </w:rPr>
        <w:t>Persoane vârstnice</w:t>
      </w:r>
      <w:r w:rsidRPr="003F7F08">
        <w:rPr>
          <w:rFonts w:ascii="Times New Roman" w:hAnsi="Times New Roman"/>
          <w:sz w:val="24"/>
          <w:szCs w:val="24"/>
        </w:rPr>
        <w:t>, care au împlinit vârsta legală de pensionare;</w:t>
      </w:r>
    </w:p>
    <w:p w:rsidR="00D03D70" w:rsidRPr="003F7F08" w:rsidRDefault="00D03D70" w:rsidP="00D03D70">
      <w:pPr>
        <w:numPr>
          <w:ilvl w:val="0"/>
          <w:numId w:val="5"/>
        </w:numPr>
        <w:spacing w:after="0"/>
        <w:contextualSpacing/>
        <w:jc w:val="both"/>
        <w:rPr>
          <w:rFonts w:ascii="Times New Roman" w:hAnsi="Times New Roman"/>
          <w:sz w:val="24"/>
          <w:szCs w:val="24"/>
        </w:rPr>
      </w:pPr>
      <w:r w:rsidRPr="003F7F08">
        <w:rPr>
          <w:rFonts w:ascii="Times New Roman" w:hAnsi="Times New Roman"/>
          <w:b/>
          <w:sz w:val="24"/>
          <w:szCs w:val="24"/>
        </w:rPr>
        <w:t>Persoane vârstnice</w:t>
      </w:r>
      <w:r w:rsidRPr="003F7F08">
        <w:rPr>
          <w:rFonts w:ascii="Times New Roman" w:hAnsi="Times New Roman"/>
          <w:sz w:val="24"/>
          <w:szCs w:val="24"/>
        </w:rPr>
        <w:t xml:space="preserve"> care se regăsesc în  una din următorele situaţii:</w:t>
      </w:r>
    </w:p>
    <w:p w:rsidR="00D03D70" w:rsidRPr="003F7F08" w:rsidRDefault="00D03D70" w:rsidP="00D03D70">
      <w:pPr>
        <w:numPr>
          <w:ilvl w:val="0"/>
          <w:numId w:val="7"/>
        </w:num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 xml:space="preserve">Nu au familie și nici venituri suficiente pentru a-și asigura nevoile individuale; </w:t>
      </w:r>
    </w:p>
    <w:p w:rsidR="00D03D70" w:rsidRPr="003F7F08" w:rsidRDefault="00D03D70" w:rsidP="00D03D70">
      <w:pPr>
        <w:numPr>
          <w:ilvl w:val="0"/>
          <w:numId w:val="7"/>
        </w:num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 xml:space="preserve">Au familie dar aceștia nu pot să-i asigure parțial sau integral, îngrijirea și întreținerea; </w:t>
      </w:r>
    </w:p>
    <w:p w:rsidR="00D03D70" w:rsidRPr="003F7F08" w:rsidRDefault="00D03D70" w:rsidP="00D03D70">
      <w:pPr>
        <w:numPr>
          <w:ilvl w:val="0"/>
          <w:numId w:val="7"/>
        </w:num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Nu se află în întreţinerea unei sau unor persoane obligate la aceasta, potrivit dispoziţilor legale în vigoare;</w:t>
      </w:r>
    </w:p>
    <w:p w:rsidR="00D03D70" w:rsidRPr="003F7F08" w:rsidRDefault="00D03D70" w:rsidP="00D03D70">
      <w:pPr>
        <w:numPr>
          <w:ilvl w:val="0"/>
          <w:numId w:val="7"/>
        </w:num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lastRenderedPageBreak/>
        <w:t>Nu au locuinţă şi nici posibilitatea de a-şi asigura condiţile de locuit pe baza resurselor proprii,</w:t>
      </w:r>
    </w:p>
    <w:p w:rsidR="00D03D70" w:rsidRPr="003F7F08" w:rsidRDefault="00D03D70" w:rsidP="00D03D70">
      <w:pPr>
        <w:numPr>
          <w:ilvl w:val="0"/>
          <w:numId w:val="7"/>
        </w:num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Nu realizează venituri proprii sau acestea nu sunt suficente pentru asigurarea îngrijirii necesare,</w:t>
      </w:r>
    </w:p>
    <w:p w:rsidR="00D03D70" w:rsidRPr="003F7F08" w:rsidRDefault="00D03D70" w:rsidP="00D03D70">
      <w:pPr>
        <w:numPr>
          <w:ilvl w:val="0"/>
          <w:numId w:val="7"/>
        </w:num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Nu se pot gospodării singure sau necesită îngrijire specializată,</w:t>
      </w:r>
    </w:p>
    <w:p w:rsidR="00D03D70" w:rsidRPr="003F7F08" w:rsidRDefault="00D03D70" w:rsidP="00D03D70">
      <w:pPr>
        <w:numPr>
          <w:ilvl w:val="0"/>
          <w:numId w:val="7"/>
        </w:num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Se află în imposibilitatea de a-şi asigura nevoile sociomedicale, datorită bolii ori stării fizice sau psihice, fiindu-le stabilite gradul de dependență.</w:t>
      </w:r>
    </w:p>
    <w:p w:rsidR="00D03D70" w:rsidRPr="003F7F08" w:rsidRDefault="00D03D70" w:rsidP="00D03D70">
      <w:pPr>
        <w:spacing w:after="0"/>
        <w:jc w:val="both"/>
        <w:rPr>
          <w:rFonts w:ascii="Times New Roman" w:hAnsi="Times New Roman"/>
          <w:sz w:val="24"/>
          <w:szCs w:val="24"/>
          <w:lang w:val="en-US" w:eastAsia="en-US"/>
        </w:rPr>
      </w:pPr>
    </w:p>
    <w:p w:rsidR="00D03D70" w:rsidRPr="003F7F08" w:rsidRDefault="00D03D70" w:rsidP="00D03D70">
      <w:pPr>
        <w:spacing w:after="0"/>
        <w:ind w:firstLine="630"/>
        <w:jc w:val="both"/>
        <w:rPr>
          <w:rFonts w:ascii="Times New Roman" w:hAnsi="Times New Roman"/>
          <w:sz w:val="24"/>
          <w:szCs w:val="24"/>
          <w:lang w:val="en-US" w:eastAsia="en-US"/>
        </w:rPr>
      </w:pPr>
      <w:r w:rsidRPr="003F7F08">
        <w:rPr>
          <w:rFonts w:ascii="Times New Roman" w:hAnsi="Times New Roman"/>
          <w:b/>
          <w:sz w:val="24"/>
          <w:szCs w:val="24"/>
          <w:lang w:val="en-US" w:eastAsia="en-US"/>
        </w:rPr>
        <w:t>Căminul pentru Persoane Vârstnice “Inocențiu M. Klein”</w:t>
      </w:r>
      <w:r w:rsidRPr="003F7F08">
        <w:rPr>
          <w:rFonts w:ascii="Times New Roman" w:hAnsi="Times New Roman"/>
          <w:sz w:val="24"/>
          <w:szCs w:val="24"/>
          <w:lang w:val="en-US" w:eastAsia="en-US"/>
        </w:rPr>
        <w:t xml:space="preserve"> asigură servicii persoanelor vârstnice din comunitate în vederea prevenirii şi/sau limitării unor situaţii de dificultate şi vulnerabilitate, care pot duce la marginalizare sau excluziune socială, promovând participarea persoanelor vârstnice la viaţa socială şi cultivarea relaţiilor interumane prin ansamblul de activități realizate pentru a răspunde nevoilor sociale, precum şi celor speciale, individuale, familiale sau de grup, prin următoarele activități/servicii: </w:t>
      </w:r>
    </w:p>
    <w:p w:rsidR="00D03D70" w:rsidRPr="003F7F08" w:rsidRDefault="00D03D70" w:rsidP="00D03D70">
      <w:pPr>
        <w:numPr>
          <w:ilvl w:val="0"/>
          <w:numId w:val="6"/>
        </w:numPr>
        <w:tabs>
          <w:tab w:val="left" w:pos="270"/>
        </w:tabs>
        <w:spacing w:after="0"/>
        <w:jc w:val="both"/>
        <w:rPr>
          <w:rFonts w:ascii="Times New Roman" w:hAnsi="Times New Roman"/>
          <w:i/>
          <w:sz w:val="24"/>
          <w:szCs w:val="24"/>
        </w:rPr>
      </w:pPr>
      <w:r w:rsidRPr="003F7F08">
        <w:rPr>
          <w:rFonts w:ascii="Times New Roman" w:hAnsi="Times New Roman"/>
          <w:b/>
          <w:i/>
          <w:sz w:val="24"/>
          <w:szCs w:val="24"/>
        </w:rPr>
        <w:t>Îngrijire persoanală</w:t>
      </w:r>
      <w:r w:rsidRPr="003F7F08">
        <w:rPr>
          <w:rFonts w:ascii="Times New Roman" w:hAnsi="Times New Roman"/>
          <w:i/>
          <w:sz w:val="24"/>
          <w:szCs w:val="24"/>
        </w:rPr>
        <w:t xml:space="preserve">  </w:t>
      </w:r>
    </w:p>
    <w:p w:rsidR="00D03D70" w:rsidRPr="003F7F08" w:rsidRDefault="00D03D70" w:rsidP="00D03D70">
      <w:pPr>
        <w:spacing w:after="0"/>
        <w:jc w:val="both"/>
        <w:rPr>
          <w:rFonts w:ascii="Times New Roman" w:hAnsi="Times New Roman"/>
          <w:sz w:val="24"/>
          <w:szCs w:val="24"/>
        </w:rPr>
      </w:pPr>
      <w:r w:rsidRPr="003F7F08">
        <w:rPr>
          <w:rFonts w:ascii="Times New Roman" w:hAnsi="Times New Roman"/>
          <w:sz w:val="24"/>
          <w:szCs w:val="24"/>
        </w:rPr>
        <w:t xml:space="preserve">1. </w:t>
      </w:r>
      <w:r w:rsidRPr="003F7F08">
        <w:rPr>
          <w:rFonts w:ascii="Times New Roman" w:eastAsia="SimSun" w:hAnsi="Times New Roman"/>
          <w:sz w:val="24"/>
          <w:szCs w:val="24"/>
        </w:rPr>
        <w:t>Centrul oferă condiţii adecvate pentru realizare  igienei personale,</w:t>
      </w:r>
    </w:p>
    <w:p w:rsidR="00D03D70" w:rsidRPr="003F7F08" w:rsidRDefault="00D03D70" w:rsidP="00D03D70">
      <w:pPr>
        <w:spacing w:after="0"/>
        <w:jc w:val="both"/>
        <w:rPr>
          <w:rFonts w:ascii="Times New Roman" w:eastAsia="SimSun" w:hAnsi="Times New Roman"/>
          <w:sz w:val="24"/>
          <w:szCs w:val="24"/>
          <w:lang w:val="en-US" w:eastAsia="en-US"/>
        </w:rPr>
      </w:pPr>
      <w:r w:rsidRPr="003F7F08">
        <w:rPr>
          <w:rFonts w:ascii="Times New Roman" w:hAnsi="Times New Roman"/>
          <w:sz w:val="24"/>
          <w:szCs w:val="24"/>
          <w:lang w:val="en-US" w:eastAsia="en-US"/>
        </w:rPr>
        <w:t xml:space="preserve">2. </w:t>
      </w:r>
      <w:r w:rsidRPr="003F7F08">
        <w:rPr>
          <w:rFonts w:ascii="Times New Roman" w:eastAsia="SimSun" w:hAnsi="Times New Roman"/>
          <w:sz w:val="24"/>
          <w:szCs w:val="24"/>
          <w:lang w:val="en-US" w:eastAsia="en-US"/>
        </w:rPr>
        <w:t>Centrul asigură asistenţă calificată pentru menţinerea igienei personale a beneficiarilor aflaţi în situaţie de dependenţă,</w:t>
      </w:r>
    </w:p>
    <w:p w:rsidR="00D03D70" w:rsidRPr="003F7F08" w:rsidRDefault="00D03D70" w:rsidP="00D03D70">
      <w:pPr>
        <w:spacing w:after="0"/>
        <w:jc w:val="both"/>
        <w:rPr>
          <w:rFonts w:ascii="Times New Roman" w:eastAsia="SimSun" w:hAnsi="Times New Roman"/>
          <w:sz w:val="24"/>
          <w:szCs w:val="24"/>
          <w:lang w:val="en-US" w:eastAsia="en-US"/>
        </w:rPr>
      </w:pPr>
      <w:r w:rsidRPr="003F7F08">
        <w:rPr>
          <w:rFonts w:ascii="Times New Roman" w:eastAsia="SimSun" w:hAnsi="Times New Roman"/>
          <w:sz w:val="24"/>
          <w:szCs w:val="24"/>
          <w:lang w:val="en-US" w:eastAsia="en-US"/>
        </w:rPr>
        <w:t xml:space="preserve">3. Centrul asigură asistenţa necesară beneficiarilor aflaţi în situaţie de dependenţă, pentru realizarea activităţilor vieţii zilnice, </w:t>
      </w:r>
    </w:p>
    <w:p w:rsidR="00D03D70" w:rsidRPr="003F7F08" w:rsidRDefault="00D03D70" w:rsidP="00D03D70">
      <w:pPr>
        <w:spacing w:after="0"/>
        <w:jc w:val="both"/>
        <w:rPr>
          <w:rFonts w:ascii="Times New Roman" w:hAnsi="Times New Roman"/>
          <w:bCs/>
          <w:sz w:val="24"/>
          <w:szCs w:val="24"/>
          <w:lang w:val="en-US" w:eastAsia="en-US"/>
        </w:rPr>
      </w:pPr>
      <w:r w:rsidRPr="003F7F08">
        <w:rPr>
          <w:rFonts w:ascii="Times New Roman" w:eastAsia="SimSun" w:hAnsi="Times New Roman"/>
          <w:sz w:val="24"/>
          <w:szCs w:val="24"/>
          <w:lang w:val="en-US" w:eastAsia="en-US"/>
        </w:rPr>
        <w:t xml:space="preserve">4. </w:t>
      </w:r>
      <w:r w:rsidRPr="003F7F08">
        <w:rPr>
          <w:rFonts w:ascii="Times New Roman" w:hAnsi="Times New Roman"/>
          <w:bCs/>
          <w:sz w:val="24"/>
          <w:szCs w:val="24"/>
          <w:lang w:val="en-US" w:eastAsia="en-US"/>
        </w:rPr>
        <w:t>Centrul dispune de dotările necesare pentru realizarea îngrijirii personale a beneficiarilor,</w:t>
      </w:r>
    </w:p>
    <w:p w:rsidR="00D03D70" w:rsidRPr="003F7F08" w:rsidRDefault="00D03D70" w:rsidP="00D03D70">
      <w:pPr>
        <w:numPr>
          <w:ilvl w:val="0"/>
          <w:numId w:val="6"/>
        </w:numPr>
        <w:spacing w:after="0"/>
        <w:jc w:val="both"/>
        <w:rPr>
          <w:rFonts w:ascii="Times New Roman" w:eastAsia="SimSun" w:hAnsi="Times New Roman"/>
          <w:b/>
          <w:i/>
          <w:sz w:val="24"/>
          <w:szCs w:val="24"/>
          <w:lang w:val="en-US" w:eastAsia="en-US"/>
        </w:rPr>
      </w:pPr>
      <w:r w:rsidRPr="003F7F08">
        <w:rPr>
          <w:rFonts w:ascii="Times New Roman" w:hAnsi="Times New Roman"/>
          <w:b/>
          <w:bCs/>
          <w:i/>
          <w:sz w:val="24"/>
          <w:szCs w:val="24"/>
          <w:lang w:val="en-US" w:eastAsia="en-US"/>
        </w:rPr>
        <w:t>Asistență pentru sănătate</w:t>
      </w:r>
    </w:p>
    <w:p w:rsidR="00D03D70" w:rsidRPr="003F7F08" w:rsidRDefault="00D03D70" w:rsidP="00D03D70">
      <w:p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1. Centrul asigură sau, după caz, facilitează, accesul fiecărui beneficiar la asistenţă medicală,</w:t>
      </w:r>
    </w:p>
    <w:p w:rsidR="00D03D70" w:rsidRPr="003F7F08" w:rsidRDefault="00D03D70" w:rsidP="00D03D70">
      <w:p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2. Centrul asigură monitorizarea în scop preventiv şi terapeutic  a stării de sănătate a beneficiarilor şi adaptează regimul de viaţă şi cel alimentar conform indicaţiilor specialiştilor,</w:t>
      </w:r>
    </w:p>
    <w:p w:rsidR="00D03D70" w:rsidRPr="003F7F08" w:rsidRDefault="00D03D70" w:rsidP="00D03D70">
      <w:pPr>
        <w:numPr>
          <w:ilvl w:val="0"/>
          <w:numId w:val="6"/>
        </w:numPr>
        <w:spacing w:after="0"/>
        <w:jc w:val="both"/>
        <w:rPr>
          <w:rFonts w:ascii="Times New Roman" w:hAnsi="Times New Roman"/>
          <w:i/>
          <w:sz w:val="24"/>
          <w:szCs w:val="24"/>
          <w:lang w:val="en-US" w:eastAsia="en-US"/>
        </w:rPr>
      </w:pPr>
      <w:r w:rsidRPr="003F7F08">
        <w:rPr>
          <w:rFonts w:ascii="Times New Roman" w:hAnsi="Times New Roman"/>
          <w:b/>
          <w:i/>
          <w:sz w:val="24"/>
          <w:szCs w:val="24"/>
          <w:lang w:val="en-US" w:eastAsia="en-US"/>
        </w:rPr>
        <w:t>Recuperare/Reabilitare funcțională</w:t>
      </w:r>
    </w:p>
    <w:p w:rsidR="00D03D70" w:rsidRPr="003F7F08" w:rsidRDefault="00D03D70" w:rsidP="00D03D70">
      <w:pPr>
        <w:spacing w:after="0"/>
        <w:contextualSpacing/>
        <w:jc w:val="both"/>
        <w:rPr>
          <w:rFonts w:ascii="Times New Roman" w:hAnsi="Times New Roman"/>
          <w:sz w:val="24"/>
          <w:szCs w:val="24"/>
          <w:lang w:val="en-US" w:eastAsia="en-US"/>
        </w:rPr>
      </w:pPr>
      <w:r w:rsidRPr="003F7F08">
        <w:rPr>
          <w:rFonts w:ascii="Times New Roman" w:hAnsi="Times New Roman"/>
          <w:sz w:val="24"/>
          <w:szCs w:val="24"/>
          <w:lang w:val="en-US" w:eastAsia="en-US"/>
        </w:rPr>
        <w:t>1. Centrul asigură terapii de recuperare/reabilitare funcţională conform planului individualizat de asistenţă şi îngrijire prin care beneficiarii îşi menţin sau ameliorează capacităţile fizice(kinetoterapie), psihice (consiliere psihologică) care să le permită o viaţă cât mai autonomă.</w:t>
      </w:r>
    </w:p>
    <w:p w:rsidR="00D03D70" w:rsidRPr="003F7F08" w:rsidRDefault="00D03D70" w:rsidP="00D03D70">
      <w:pPr>
        <w:numPr>
          <w:ilvl w:val="0"/>
          <w:numId w:val="6"/>
        </w:numPr>
        <w:spacing w:after="0"/>
        <w:contextualSpacing/>
        <w:jc w:val="both"/>
        <w:rPr>
          <w:rFonts w:ascii="Times New Roman" w:hAnsi="Times New Roman"/>
          <w:i/>
          <w:sz w:val="24"/>
          <w:szCs w:val="24"/>
          <w:lang w:val="en-US" w:eastAsia="en-US"/>
        </w:rPr>
      </w:pPr>
      <w:r w:rsidRPr="003F7F08">
        <w:rPr>
          <w:rFonts w:ascii="Times New Roman" w:hAnsi="Times New Roman"/>
          <w:b/>
          <w:i/>
          <w:sz w:val="24"/>
          <w:szCs w:val="24"/>
          <w:lang w:val="en-US" w:eastAsia="en-US"/>
        </w:rPr>
        <w:t>Viață activă și contacte sociale</w:t>
      </w:r>
    </w:p>
    <w:p w:rsidR="00D03D70" w:rsidRPr="003F7F08" w:rsidRDefault="00D03D70" w:rsidP="00D03D70">
      <w:pPr>
        <w:spacing w:after="0"/>
        <w:contextualSpacing/>
        <w:jc w:val="both"/>
        <w:rPr>
          <w:rFonts w:ascii="Times New Roman" w:hAnsi="Times New Roman"/>
          <w:sz w:val="24"/>
          <w:szCs w:val="24"/>
          <w:lang w:val="en-US" w:eastAsia="en-US"/>
        </w:rPr>
      </w:pPr>
      <w:r w:rsidRPr="003F7F08">
        <w:rPr>
          <w:rFonts w:ascii="Times New Roman" w:eastAsia="SimSun" w:hAnsi="Times New Roman"/>
          <w:i/>
          <w:sz w:val="24"/>
          <w:szCs w:val="24"/>
          <w:lang w:val="en-US" w:eastAsia="en-US"/>
        </w:rPr>
        <w:t>1.Centrul se asigură că b</w:t>
      </w:r>
      <w:r w:rsidRPr="003F7F08">
        <w:rPr>
          <w:rFonts w:ascii="Times New Roman" w:eastAsia="SimSun" w:hAnsi="Times New Roman"/>
          <w:sz w:val="24"/>
          <w:szCs w:val="24"/>
          <w:lang w:val="en-US" w:eastAsia="en-US"/>
        </w:rPr>
        <w:t xml:space="preserve">eneficiarii trăiesc într-un  mediu de viaţă prietenos care promovează iniţiativa proprie şi răspunde dorinţelor şi aşteptărilor  fiecărui, viața activă, sprijină beneficiarii pentru  </w:t>
      </w:r>
      <w:r w:rsidRPr="003F7F08">
        <w:rPr>
          <w:rFonts w:ascii="Times New Roman" w:hAnsi="Times New Roman"/>
          <w:sz w:val="24"/>
          <w:szCs w:val="24"/>
          <w:lang w:val="en-US" w:eastAsia="en-US"/>
        </w:rPr>
        <w:t>a menţine relaţii cu familia şi  prietenii.</w:t>
      </w:r>
    </w:p>
    <w:p w:rsidR="00D03D70" w:rsidRPr="003F7F08" w:rsidRDefault="00D03D70" w:rsidP="00D03D70">
      <w:p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 xml:space="preserve">2.Centrul este deschis spre comunitate şi facilitează vizitele şi comunicarea beneficiarilor cu membrii acesteia. </w:t>
      </w:r>
    </w:p>
    <w:p w:rsidR="00D03D70" w:rsidRPr="003F7F08" w:rsidRDefault="00D03D70" w:rsidP="00D03D70">
      <w:pPr>
        <w:tabs>
          <w:tab w:val="left" w:pos="0"/>
        </w:tabs>
        <w:spacing w:after="0"/>
        <w:jc w:val="both"/>
        <w:rPr>
          <w:rFonts w:ascii="Times New Roman" w:hAnsi="Times New Roman"/>
          <w:i/>
          <w:sz w:val="24"/>
          <w:szCs w:val="24"/>
          <w:lang w:val="en-US" w:eastAsia="en-US"/>
        </w:rPr>
      </w:pPr>
      <w:r w:rsidRPr="003F7F08">
        <w:rPr>
          <w:rFonts w:ascii="Times New Roman" w:hAnsi="Times New Roman"/>
          <w:sz w:val="24"/>
          <w:szCs w:val="24"/>
          <w:lang w:val="en-US" w:eastAsia="en-US"/>
        </w:rPr>
        <w:t xml:space="preserve">3.Centrul facilitează participarea beneficiarilor la activităţi de socializare şi de petrecere a timpului liber. </w:t>
      </w:r>
    </w:p>
    <w:p w:rsidR="00D03D70" w:rsidRPr="003F7F08" w:rsidRDefault="00D03D70" w:rsidP="00D03D70">
      <w:pPr>
        <w:numPr>
          <w:ilvl w:val="0"/>
          <w:numId w:val="6"/>
        </w:numPr>
        <w:spacing w:after="0"/>
        <w:contextualSpacing/>
        <w:jc w:val="both"/>
        <w:rPr>
          <w:rFonts w:ascii="Times New Roman" w:hAnsi="Times New Roman"/>
          <w:b/>
          <w:i/>
          <w:sz w:val="24"/>
          <w:szCs w:val="24"/>
          <w:lang w:val="en-US" w:eastAsia="en-US"/>
        </w:rPr>
      </w:pPr>
      <w:r w:rsidRPr="003F7F08">
        <w:rPr>
          <w:rFonts w:ascii="Times New Roman" w:hAnsi="Times New Roman"/>
          <w:b/>
          <w:i/>
          <w:sz w:val="24"/>
          <w:szCs w:val="24"/>
          <w:lang w:val="en-US" w:eastAsia="en-US"/>
        </w:rPr>
        <w:t>Integrare/Reintegrare socială</w:t>
      </w:r>
    </w:p>
    <w:p w:rsidR="00D03D70" w:rsidRPr="003F7F08" w:rsidRDefault="00D03D70" w:rsidP="00D03D70">
      <w:pPr>
        <w:spacing w:after="0"/>
        <w:contextualSpacing/>
        <w:jc w:val="both"/>
        <w:rPr>
          <w:rFonts w:ascii="Times New Roman" w:hAnsi="Times New Roman"/>
          <w:sz w:val="24"/>
          <w:szCs w:val="24"/>
          <w:lang w:val="en-US" w:eastAsia="en-US"/>
        </w:rPr>
      </w:pPr>
      <w:r w:rsidRPr="003F7F08">
        <w:rPr>
          <w:rFonts w:ascii="Times New Roman" w:hAnsi="Times New Roman"/>
          <w:sz w:val="24"/>
          <w:szCs w:val="24"/>
          <w:lang w:val="en-US" w:eastAsia="en-US"/>
        </w:rPr>
        <w:t xml:space="preserve">1.Centrul rezidenţial promovează integrarea/reintegrarea socială a beneficiarilor  </w:t>
      </w:r>
    </w:p>
    <w:p w:rsidR="00D03D70" w:rsidRPr="003F7F08" w:rsidRDefault="00D03D70" w:rsidP="00D03D70">
      <w:pPr>
        <w:spacing w:after="0"/>
        <w:contextualSpacing/>
        <w:jc w:val="both"/>
        <w:rPr>
          <w:rFonts w:ascii="Times New Roman" w:hAnsi="Times New Roman"/>
          <w:sz w:val="24"/>
          <w:szCs w:val="24"/>
          <w:lang w:val="en-US" w:eastAsia="en-US"/>
        </w:rPr>
      </w:pPr>
      <w:r w:rsidRPr="003F7F08">
        <w:rPr>
          <w:rFonts w:ascii="Times New Roman" w:hAnsi="Times New Roman"/>
          <w:sz w:val="24"/>
          <w:szCs w:val="24"/>
          <w:lang w:val="en-US" w:eastAsia="en-US"/>
        </w:rPr>
        <w:t>2.Beneficiarii sunt încurajaţi şi sprijiniţi să-şi menţină contactele sociale sau, după caz, să revină în familie şi în comunitate</w:t>
      </w:r>
    </w:p>
    <w:p w:rsidR="00D03D70" w:rsidRPr="003F7F08" w:rsidRDefault="00D03D70" w:rsidP="00D03D70">
      <w:pPr>
        <w:numPr>
          <w:ilvl w:val="0"/>
          <w:numId w:val="6"/>
        </w:numPr>
        <w:spacing w:after="0"/>
        <w:contextualSpacing/>
        <w:jc w:val="both"/>
        <w:rPr>
          <w:rFonts w:ascii="Times New Roman" w:hAnsi="Times New Roman"/>
          <w:b/>
          <w:bCs/>
          <w:i/>
          <w:sz w:val="24"/>
          <w:szCs w:val="24"/>
          <w:lang w:val="en-US" w:eastAsia="en-US"/>
        </w:rPr>
      </w:pPr>
      <w:r w:rsidRPr="003F7F08">
        <w:rPr>
          <w:rFonts w:ascii="Times New Roman" w:hAnsi="Times New Roman"/>
          <w:b/>
          <w:bCs/>
          <w:i/>
          <w:sz w:val="24"/>
          <w:szCs w:val="24"/>
          <w:lang w:val="en-US" w:eastAsia="en-US"/>
        </w:rPr>
        <w:lastRenderedPageBreak/>
        <w:t>Asistență în caz de deces</w:t>
      </w:r>
    </w:p>
    <w:p w:rsidR="00D03D70" w:rsidRPr="003F7F08" w:rsidRDefault="00D03D70" w:rsidP="00D03D70">
      <w:pPr>
        <w:spacing w:after="0"/>
        <w:contextualSpacing/>
        <w:jc w:val="both"/>
        <w:rPr>
          <w:rFonts w:ascii="Times New Roman" w:hAnsi="Times New Roman"/>
          <w:bCs/>
          <w:sz w:val="24"/>
          <w:szCs w:val="24"/>
          <w:lang w:val="en-US" w:eastAsia="en-US"/>
        </w:rPr>
      </w:pPr>
      <w:r w:rsidRPr="003F7F08">
        <w:rPr>
          <w:rFonts w:ascii="Times New Roman" w:hAnsi="Times New Roman"/>
          <w:bCs/>
          <w:sz w:val="24"/>
          <w:szCs w:val="24"/>
          <w:lang w:val="en-US" w:eastAsia="en-US"/>
        </w:rPr>
        <w:t>1.Centrul rezidenţial asigură asistenţa beneficiarilor aflaţi în stare terminală şi în caz de deces.</w:t>
      </w:r>
    </w:p>
    <w:p w:rsidR="00D03D70" w:rsidRPr="003F7F08" w:rsidRDefault="00D03D70" w:rsidP="00D03D70">
      <w:pPr>
        <w:spacing w:after="0"/>
        <w:ind w:firstLine="708"/>
        <w:contextualSpacing/>
        <w:jc w:val="both"/>
        <w:rPr>
          <w:rFonts w:ascii="Times New Roman" w:hAnsi="Times New Roman"/>
          <w:bCs/>
          <w:sz w:val="24"/>
          <w:szCs w:val="24"/>
          <w:lang w:val="en-US" w:eastAsia="en-US"/>
        </w:rPr>
      </w:pPr>
    </w:p>
    <w:p w:rsidR="00D03D70" w:rsidRPr="003F7F08" w:rsidRDefault="00D03D70" w:rsidP="00D03D70">
      <w:pPr>
        <w:spacing w:after="0"/>
        <w:ind w:firstLine="708"/>
        <w:contextualSpacing/>
        <w:jc w:val="both"/>
        <w:rPr>
          <w:rFonts w:ascii="Times New Roman" w:hAnsi="Times New Roman"/>
          <w:sz w:val="24"/>
          <w:szCs w:val="24"/>
          <w:lang w:val="en-US" w:eastAsia="en-US"/>
        </w:rPr>
      </w:pPr>
      <w:r w:rsidRPr="003F7F08">
        <w:rPr>
          <w:rFonts w:ascii="Times New Roman" w:hAnsi="Times New Roman"/>
          <w:bCs/>
          <w:sz w:val="24"/>
          <w:szCs w:val="24"/>
          <w:lang w:val="en-US" w:eastAsia="en-US"/>
        </w:rPr>
        <w:t xml:space="preserve">Beneficiarii </w:t>
      </w:r>
      <w:r w:rsidRPr="003F7F08">
        <w:rPr>
          <w:rFonts w:ascii="Times New Roman" w:hAnsi="Times New Roman"/>
          <w:b/>
          <w:sz w:val="24"/>
          <w:szCs w:val="24"/>
          <w:lang w:val="en-US" w:eastAsia="en-US"/>
        </w:rPr>
        <w:t>Căminului pentru Persoane Vârstnice ”Inocențiu M. Klein</w:t>
      </w:r>
      <w:r w:rsidRPr="003F7F08">
        <w:rPr>
          <w:rFonts w:ascii="Times New Roman" w:hAnsi="Times New Roman"/>
          <w:sz w:val="24"/>
          <w:szCs w:val="24"/>
          <w:lang w:val="en-US" w:eastAsia="en-US"/>
        </w:rPr>
        <w:t xml:space="preserve">“ se pot afla  datorită bolii ori stării fizice sau psihice, întruna dintre următoarele grade de dependență: </w:t>
      </w:r>
    </w:p>
    <w:p w:rsidR="00D03D70" w:rsidRPr="003F7F08" w:rsidRDefault="00D03D70" w:rsidP="00D03D70">
      <w:pPr>
        <w:numPr>
          <w:ilvl w:val="0"/>
          <w:numId w:val="5"/>
        </w:numPr>
        <w:shd w:val="clear" w:color="auto" w:fill="FFFFFF"/>
        <w:spacing w:after="0"/>
        <w:jc w:val="both"/>
        <w:rPr>
          <w:rFonts w:ascii="Times New Roman" w:hAnsi="Times New Roman"/>
          <w:sz w:val="24"/>
          <w:szCs w:val="24"/>
          <w:lang w:val="en-US" w:eastAsia="en-US"/>
        </w:rPr>
      </w:pPr>
      <w:r w:rsidRPr="003F7F08">
        <w:rPr>
          <w:rFonts w:ascii="Times New Roman" w:hAnsi="Times New Roman"/>
          <w:b/>
          <w:sz w:val="24"/>
          <w:szCs w:val="24"/>
          <w:lang w:val="en-US" w:eastAsia="en-US"/>
        </w:rPr>
        <w:t>gradul I A</w:t>
      </w:r>
      <w:r w:rsidRPr="003F7F08">
        <w:rPr>
          <w:rFonts w:ascii="Times New Roman" w:hAnsi="Times New Roman"/>
          <w:sz w:val="24"/>
          <w:szCs w:val="24"/>
          <w:lang w:val="en-US" w:eastAsia="en-US"/>
        </w:rPr>
        <w:t xml:space="preserve"> - persoanele care și-au pierdut autonomia mentală, corporală, locomotorie, socială și pentru care este necesară prezența continuă a personalului de îngrijire ori;</w:t>
      </w:r>
    </w:p>
    <w:p w:rsidR="00D03D70" w:rsidRPr="003F7F08" w:rsidRDefault="00D03D70" w:rsidP="00D03D70">
      <w:pPr>
        <w:numPr>
          <w:ilvl w:val="0"/>
          <w:numId w:val="5"/>
        </w:numPr>
        <w:shd w:val="clear" w:color="auto" w:fill="FFFFFF"/>
        <w:spacing w:after="0"/>
        <w:jc w:val="both"/>
        <w:rPr>
          <w:rFonts w:ascii="Times New Roman" w:hAnsi="Times New Roman"/>
          <w:sz w:val="24"/>
          <w:szCs w:val="24"/>
          <w:lang w:val="en-US" w:eastAsia="en-US"/>
        </w:rPr>
      </w:pPr>
      <w:r w:rsidRPr="003F7F08">
        <w:rPr>
          <w:rFonts w:ascii="Times New Roman" w:hAnsi="Times New Roman"/>
          <w:b/>
          <w:sz w:val="24"/>
          <w:szCs w:val="24"/>
          <w:lang w:val="en-US" w:eastAsia="en-US"/>
        </w:rPr>
        <w:t>gradul I B</w:t>
      </w:r>
      <w:r w:rsidRPr="003F7F08">
        <w:rPr>
          <w:rFonts w:ascii="Times New Roman" w:hAnsi="Times New Roman"/>
          <w:sz w:val="24"/>
          <w:szCs w:val="24"/>
          <w:lang w:val="en-US" w:eastAsia="en-US"/>
        </w:rPr>
        <w:t xml:space="preserve"> - persoanele grabatare, lucide sau ale căror funcții mentale nu sunt în totalitate alterate și care necesită supraveghere și îngrijire medicală pentru marea majoritate a activităților vieții curente, noapte și zi. Aceste persoane nu își pot efectua singure activitățile de bază de zi cu zi;</w:t>
      </w:r>
    </w:p>
    <w:p w:rsidR="00D03D70" w:rsidRPr="003F7F08" w:rsidRDefault="00D03D70" w:rsidP="00D03D70">
      <w:pPr>
        <w:numPr>
          <w:ilvl w:val="0"/>
          <w:numId w:val="5"/>
        </w:numPr>
        <w:shd w:val="clear" w:color="auto" w:fill="FFFFFF"/>
        <w:spacing w:after="0"/>
        <w:jc w:val="both"/>
        <w:rPr>
          <w:rFonts w:ascii="Times New Roman" w:hAnsi="Times New Roman"/>
          <w:sz w:val="24"/>
          <w:szCs w:val="24"/>
          <w:lang w:val="en-US" w:eastAsia="en-US"/>
        </w:rPr>
      </w:pPr>
      <w:r w:rsidRPr="003F7F08">
        <w:rPr>
          <w:rFonts w:ascii="Times New Roman" w:hAnsi="Times New Roman"/>
          <w:b/>
          <w:sz w:val="24"/>
          <w:szCs w:val="24"/>
          <w:lang w:val="en-US" w:eastAsia="en-US"/>
        </w:rPr>
        <w:t>gradul II A</w:t>
      </w:r>
      <w:r w:rsidRPr="003F7F08">
        <w:rPr>
          <w:rFonts w:ascii="Times New Roman" w:hAnsi="Times New Roman"/>
          <w:sz w:val="24"/>
          <w:szCs w:val="24"/>
          <w:lang w:val="en-US" w:eastAsia="en-US"/>
        </w:rPr>
        <w:t xml:space="preserve"> - persoanele care și-au conservat autonomia mentală și parțial autonomia locomotorie, dar care necesită ajutor zilnic pentru unele dintre activitățile de bază ale vieții de zi cu zi;</w:t>
      </w:r>
    </w:p>
    <w:p w:rsidR="00D03D70" w:rsidRPr="003F7F08" w:rsidRDefault="00D03D70" w:rsidP="00D03D70">
      <w:pPr>
        <w:numPr>
          <w:ilvl w:val="0"/>
          <w:numId w:val="5"/>
        </w:numPr>
        <w:shd w:val="clear" w:color="auto" w:fill="FFFFFF"/>
        <w:spacing w:after="0"/>
        <w:jc w:val="both"/>
        <w:rPr>
          <w:rFonts w:ascii="Times New Roman" w:hAnsi="Times New Roman"/>
          <w:sz w:val="24"/>
          <w:szCs w:val="24"/>
          <w:lang w:val="en-US" w:eastAsia="en-US"/>
        </w:rPr>
      </w:pPr>
      <w:r w:rsidRPr="003F7F08">
        <w:rPr>
          <w:rFonts w:ascii="Times New Roman" w:hAnsi="Times New Roman"/>
          <w:b/>
          <w:sz w:val="24"/>
          <w:szCs w:val="24"/>
          <w:lang w:val="en-US" w:eastAsia="en-US"/>
        </w:rPr>
        <w:t>gradul II B</w:t>
      </w:r>
      <w:r w:rsidRPr="003F7F08">
        <w:rPr>
          <w:rFonts w:ascii="Times New Roman" w:hAnsi="Times New Roman"/>
          <w:sz w:val="24"/>
          <w:szCs w:val="24"/>
          <w:lang w:val="en-US" w:eastAsia="en-US"/>
        </w:rPr>
        <w:t xml:space="preserve"> - persoanele care nu se pot mobiliza singure din poziția culcat în picioare, dar care, o dată ridicate, se pot deplasa în interiorul camerei de locuit și necesită ajutor parțial pentru unele dintre activitățile de bază ale vieții de zi cu zi;</w:t>
      </w:r>
    </w:p>
    <w:p w:rsidR="00D03D70" w:rsidRPr="003F7F08" w:rsidRDefault="00D03D70" w:rsidP="00D03D70">
      <w:pPr>
        <w:numPr>
          <w:ilvl w:val="0"/>
          <w:numId w:val="5"/>
        </w:numPr>
        <w:shd w:val="clear" w:color="auto" w:fill="FFFFFF"/>
        <w:spacing w:after="0"/>
        <w:jc w:val="both"/>
        <w:rPr>
          <w:rFonts w:ascii="Times New Roman" w:hAnsi="Times New Roman"/>
          <w:sz w:val="24"/>
          <w:szCs w:val="24"/>
          <w:lang w:val="en-US" w:eastAsia="en-US"/>
        </w:rPr>
      </w:pPr>
      <w:r w:rsidRPr="003F7F08">
        <w:rPr>
          <w:rFonts w:ascii="Times New Roman" w:hAnsi="Times New Roman"/>
          <w:b/>
          <w:sz w:val="24"/>
          <w:szCs w:val="24"/>
          <w:lang w:val="en-US" w:eastAsia="en-US"/>
        </w:rPr>
        <w:t>gradul II C</w:t>
      </w:r>
      <w:r w:rsidRPr="003F7F08">
        <w:rPr>
          <w:rFonts w:ascii="Times New Roman" w:hAnsi="Times New Roman"/>
          <w:sz w:val="24"/>
          <w:szCs w:val="24"/>
          <w:lang w:val="en-US" w:eastAsia="en-US"/>
        </w:rPr>
        <w:t xml:space="preserve"> - persoanele care nu au probleme locomotorii, dar care trebuie să fie ajutate pentru activitățile de igienă corporală și pentru activitățile instrumentale;</w:t>
      </w:r>
    </w:p>
    <w:p w:rsidR="00D03D70" w:rsidRPr="003F7F08" w:rsidRDefault="00D03D70" w:rsidP="00D03D70">
      <w:pPr>
        <w:numPr>
          <w:ilvl w:val="0"/>
          <w:numId w:val="5"/>
        </w:numPr>
        <w:shd w:val="clear" w:color="auto" w:fill="FFFFFF"/>
        <w:spacing w:after="0"/>
        <w:jc w:val="both"/>
        <w:rPr>
          <w:rFonts w:ascii="Times New Roman" w:hAnsi="Times New Roman"/>
          <w:sz w:val="24"/>
          <w:szCs w:val="24"/>
          <w:lang w:val="en-US" w:eastAsia="en-US"/>
        </w:rPr>
      </w:pPr>
      <w:r w:rsidRPr="003F7F08">
        <w:rPr>
          <w:rFonts w:ascii="Times New Roman" w:hAnsi="Times New Roman"/>
          <w:b/>
          <w:sz w:val="24"/>
          <w:szCs w:val="24"/>
          <w:lang w:val="en-US" w:eastAsia="en-US"/>
        </w:rPr>
        <w:t>gradul III A</w:t>
      </w:r>
      <w:r w:rsidRPr="003F7F08">
        <w:rPr>
          <w:rFonts w:ascii="Times New Roman" w:hAnsi="Times New Roman"/>
          <w:sz w:val="24"/>
          <w:szCs w:val="24"/>
          <w:lang w:val="en-US" w:eastAsia="en-US"/>
        </w:rPr>
        <w:t xml:space="preserve"> - persoanele care se deplasează singure în interiorul locuinţei, se alimentează şi se îmbracă singure, dar care necesită un ajutor regulat pentru activităţile instrumentale ale vieţii de zi cu zi; în situaţia în care aceste persoane sunt găzduite într-un cămin pentru persoane vârstnice ele sunt considerate independente;    </w:t>
      </w:r>
    </w:p>
    <w:p w:rsidR="00D03D70" w:rsidRPr="003F7F08" w:rsidRDefault="00D03D70" w:rsidP="00D03D70">
      <w:pPr>
        <w:numPr>
          <w:ilvl w:val="0"/>
          <w:numId w:val="5"/>
        </w:numPr>
        <w:shd w:val="clear" w:color="auto" w:fill="FFFFFF"/>
        <w:spacing w:after="0"/>
        <w:jc w:val="both"/>
        <w:rPr>
          <w:rFonts w:ascii="Times New Roman" w:hAnsi="Times New Roman"/>
          <w:sz w:val="24"/>
          <w:szCs w:val="24"/>
          <w:lang w:val="en-US" w:eastAsia="en-US"/>
        </w:rPr>
      </w:pPr>
      <w:r w:rsidRPr="003F7F08">
        <w:rPr>
          <w:rFonts w:ascii="Times New Roman" w:hAnsi="Times New Roman"/>
          <w:b/>
          <w:sz w:val="24"/>
          <w:szCs w:val="24"/>
          <w:lang w:val="en-US" w:eastAsia="en-US"/>
        </w:rPr>
        <w:t>gradul III B</w:t>
      </w:r>
      <w:r w:rsidRPr="003F7F08">
        <w:rPr>
          <w:rFonts w:ascii="Times New Roman" w:hAnsi="Times New Roman"/>
          <w:sz w:val="24"/>
          <w:szCs w:val="24"/>
          <w:lang w:val="en-US" w:eastAsia="en-US"/>
        </w:rPr>
        <w:t xml:space="preserve"> - persoanele care nu şi-au pierdut autonomia şi pot efectua singure activităţile vieţii cotidiene.</w:t>
      </w:r>
    </w:p>
    <w:p w:rsidR="00D03D70" w:rsidRPr="003F7F08" w:rsidRDefault="00D03D70" w:rsidP="00D03D70">
      <w:pPr>
        <w:spacing w:after="0"/>
        <w:jc w:val="both"/>
        <w:rPr>
          <w:rFonts w:ascii="Times New Roman" w:hAnsi="Times New Roman"/>
          <w:sz w:val="24"/>
          <w:szCs w:val="24"/>
        </w:rPr>
      </w:pPr>
      <w:r w:rsidRPr="003F7F08">
        <w:rPr>
          <w:rFonts w:ascii="Times New Roman" w:hAnsi="Times New Roman"/>
          <w:sz w:val="24"/>
          <w:szCs w:val="24"/>
        </w:rPr>
        <w:t xml:space="preserve">                          </w:t>
      </w:r>
      <w:r w:rsidRPr="003F7F08">
        <w:rPr>
          <w:rFonts w:ascii="Times New Roman" w:hAnsi="Times New Roman"/>
          <w:sz w:val="24"/>
          <w:szCs w:val="24"/>
          <w:lang w:val="en-US" w:eastAsia="en-US"/>
        </w:rPr>
        <w:t>La finalizarea contractului de leasing operaţinal cu numarul O18/0077/0002 din data de 05.11.2019, Direcția de Asistență Socială a Municipiului Timișoara a încheiat un nou contract de leasing operational ( contract nr. O22/0077/0005 din data de 25.03.2022), pentru Autoutilitara  tip Dacia Dokker Van Ambiance DCI90, dotată cu sistem de revrigerare 0-20˚, nr. de inmariculare B-105-JTA</w:t>
      </w:r>
      <w:r>
        <w:rPr>
          <w:rFonts w:ascii="Times New Roman" w:hAnsi="Times New Roman"/>
          <w:sz w:val="24"/>
          <w:szCs w:val="24"/>
          <w:lang w:val="en-US" w:eastAsia="en-US"/>
        </w:rPr>
        <w:t xml:space="preserve">, </w:t>
      </w:r>
      <w:r w:rsidRPr="003F7F08">
        <w:rPr>
          <w:rFonts w:ascii="Times New Roman" w:hAnsi="Times New Roman"/>
          <w:sz w:val="24"/>
          <w:szCs w:val="24"/>
          <w:lang w:val="en-US" w:eastAsia="en-US"/>
        </w:rPr>
        <w:t>contract valabil p</w:t>
      </w:r>
      <w:r w:rsidRPr="003F7F08">
        <w:rPr>
          <w:rFonts w:ascii="Times New Roman" w:hAnsi="Times New Roman"/>
          <w:sz w:val="24"/>
          <w:szCs w:val="24"/>
          <w:lang w:eastAsia="en-US"/>
        </w:rPr>
        <w:t>ână în 31.12.2022.</w:t>
      </w:r>
      <w:r w:rsidRPr="003F7F08">
        <w:rPr>
          <w:rFonts w:ascii="Times New Roman" w:hAnsi="Times New Roman"/>
          <w:sz w:val="24"/>
          <w:szCs w:val="24"/>
        </w:rPr>
        <w:t xml:space="preserve">                                                </w:t>
      </w:r>
    </w:p>
    <w:p w:rsidR="00D03D70" w:rsidRPr="003F7F08" w:rsidRDefault="00D03D70" w:rsidP="00D03D70">
      <w:pPr>
        <w:spacing w:after="0"/>
        <w:jc w:val="both"/>
        <w:rPr>
          <w:rFonts w:ascii="Times New Roman" w:hAnsi="Times New Roman"/>
          <w:sz w:val="24"/>
          <w:szCs w:val="24"/>
          <w:lang w:val="en-US" w:eastAsia="en-US"/>
        </w:rPr>
      </w:pPr>
      <w:r w:rsidRPr="003F7F08">
        <w:rPr>
          <w:rFonts w:ascii="Times New Roman" w:hAnsi="Times New Roman"/>
          <w:sz w:val="24"/>
          <w:szCs w:val="24"/>
          <w:lang w:val="en-US" w:eastAsia="en-US"/>
        </w:rPr>
        <w:t>Autoutilitara B-105-JTA este necesară pentru buna functionare a Căminului pentru Persoane Vârstnice „Inocențiu M. Klein”, asigurând transportul produselor alimentare destinate persoanelor vârstnice internate în instituţie, în condiţii optime, respectând standardele în vigoare.</w:t>
      </w:r>
    </w:p>
    <w:p w:rsidR="00D03D70" w:rsidRPr="003F7F08" w:rsidRDefault="00D03D70" w:rsidP="00D03D70">
      <w:pPr>
        <w:spacing w:after="0"/>
        <w:ind w:left="708"/>
        <w:jc w:val="both"/>
        <w:rPr>
          <w:rFonts w:ascii="Times New Roman" w:hAnsi="Times New Roman"/>
          <w:bCs/>
          <w:sz w:val="24"/>
          <w:szCs w:val="24"/>
        </w:rPr>
      </w:pPr>
      <w:r>
        <w:rPr>
          <w:rFonts w:ascii="Times New Roman" w:hAnsi="Times New Roman"/>
          <w:b/>
          <w:sz w:val="24"/>
          <w:szCs w:val="24"/>
          <w:lang w:val="en-US" w:eastAsia="en-US"/>
        </w:rPr>
        <w:t xml:space="preserve">2. </w:t>
      </w:r>
      <w:r w:rsidRPr="003F7F08">
        <w:rPr>
          <w:rFonts w:ascii="Times New Roman" w:hAnsi="Times New Roman"/>
          <w:b/>
          <w:sz w:val="24"/>
          <w:szCs w:val="24"/>
          <w:lang w:val="en-US" w:eastAsia="en-US"/>
        </w:rPr>
        <w:t>Complexul de servicii pentru persoane vârstnice ”Sf. Arhangheli Mihail și Gavril”</w:t>
      </w:r>
      <w:r w:rsidRPr="003F7F08">
        <w:rPr>
          <w:rFonts w:ascii="Times New Roman" w:hAnsi="Times New Roman"/>
          <w:sz w:val="24"/>
          <w:szCs w:val="24"/>
          <w:lang w:val="en-US" w:eastAsia="en-US"/>
        </w:rPr>
        <w:t xml:space="preserve"> </w:t>
      </w:r>
      <w:r w:rsidRPr="003F7F08">
        <w:rPr>
          <w:rFonts w:ascii="Times New Roman" w:hAnsi="Times New Roman"/>
          <w:color w:val="000000"/>
          <w:sz w:val="24"/>
          <w:szCs w:val="24"/>
        </w:rPr>
        <w:t xml:space="preserve">cu sediul în Timișoara, Str. Calea Sever Bocu nr. 44 A, este înființat și administrat de către Direcția de Asisteță Socială a Municipiului Timișoara, prin </w:t>
      </w:r>
      <w:r w:rsidRPr="003F7F08">
        <w:rPr>
          <w:rFonts w:ascii="Times New Roman" w:hAnsi="Times New Roman"/>
          <w:b/>
          <w:color w:val="000000"/>
          <w:sz w:val="24"/>
          <w:szCs w:val="24"/>
        </w:rPr>
        <w:t xml:space="preserve">Hotărârea Coniliului Local a Municipiului Timișoara nr. </w:t>
      </w:r>
      <w:r w:rsidRPr="003F7F08">
        <w:rPr>
          <w:rFonts w:ascii="Times New Roman" w:hAnsi="Times New Roman"/>
          <w:b/>
          <w:sz w:val="24"/>
          <w:szCs w:val="24"/>
        </w:rPr>
        <w:t>218</w:t>
      </w:r>
      <w:r w:rsidRPr="003F7F08">
        <w:rPr>
          <w:rFonts w:ascii="Times New Roman" w:hAnsi="Times New Roman"/>
          <w:b/>
          <w:bCs/>
          <w:sz w:val="24"/>
          <w:szCs w:val="24"/>
        </w:rPr>
        <w:t xml:space="preserve"> din 27.06.2017</w:t>
      </w:r>
      <w:r w:rsidRPr="003F7F08">
        <w:rPr>
          <w:rFonts w:ascii="Times New Roman" w:hAnsi="Times New Roman"/>
          <w:bCs/>
          <w:sz w:val="24"/>
          <w:szCs w:val="24"/>
        </w:rPr>
        <w:t>.</w:t>
      </w:r>
    </w:p>
    <w:p w:rsidR="00D03D70" w:rsidRPr="003F7F08" w:rsidRDefault="00D03D70" w:rsidP="00D03D70">
      <w:pPr>
        <w:spacing w:after="0"/>
        <w:jc w:val="both"/>
        <w:rPr>
          <w:rFonts w:ascii="Times New Roman" w:hAnsi="Times New Roman"/>
          <w:sz w:val="24"/>
          <w:szCs w:val="24"/>
          <w:lang w:val="en-US" w:eastAsia="en-US"/>
        </w:rPr>
      </w:pPr>
    </w:p>
    <w:p w:rsidR="00D03D70" w:rsidRPr="003F7F08" w:rsidRDefault="00D03D70" w:rsidP="00D03D70">
      <w:pPr>
        <w:spacing w:after="0"/>
        <w:ind w:firstLine="708"/>
        <w:jc w:val="both"/>
        <w:rPr>
          <w:rFonts w:ascii="Times New Roman" w:hAnsi="Times New Roman"/>
          <w:b/>
          <w:sz w:val="24"/>
          <w:szCs w:val="24"/>
          <w:lang w:val="en-US" w:eastAsia="en-US"/>
        </w:rPr>
      </w:pPr>
      <w:r w:rsidRPr="003F7F08">
        <w:rPr>
          <w:rFonts w:ascii="Times New Roman" w:hAnsi="Times New Roman"/>
          <w:sz w:val="24"/>
          <w:szCs w:val="24"/>
          <w:lang w:val="en-US" w:eastAsia="en-US"/>
        </w:rPr>
        <w:t xml:space="preserve">Complexul de servicii pentru persoane vârstnice ”Sf.Arh.Mihail și Gavril” din cadrul Direcției de Asistență Socială a Municipiului Timișoara, are în componență două compartimente: </w:t>
      </w:r>
      <w:r w:rsidRPr="003F7F08">
        <w:rPr>
          <w:rFonts w:ascii="Times New Roman" w:hAnsi="Times New Roman"/>
          <w:b/>
          <w:sz w:val="24"/>
          <w:szCs w:val="24"/>
          <w:lang w:val="en-US" w:eastAsia="en-US"/>
        </w:rPr>
        <w:t>Centrul de zi pentru bătrâni</w:t>
      </w:r>
      <w:r w:rsidRPr="003F7F08">
        <w:rPr>
          <w:rFonts w:ascii="Times New Roman" w:hAnsi="Times New Roman"/>
          <w:sz w:val="24"/>
          <w:szCs w:val="24"/>
          <w:lang w:val="en-US" w:eastAsia="en-US"/>
        </w:rPr>
        <w:t xml:space="preserve"> și </w:t>
      </w:r>
      <w:r w:rsidRPr="003F7F08">
        <w:rPr>
          <w:rFonts w:ascii="Times New Roman" w:hAnsi="Times New Roman"/>
          <w:b/>
          <w:sz w:val="24"/>
          <w:szCs w:val="24"/>
          <w:lang w:val="en-US" w:eastAsia="en-US"/>
        </w:rPr>
        <w:t>Compartimentul de Îngrijire la domiciliu.</w:t>
      </w:r>
    </w:p>
    <w:p w:rsidR="00D03D70" w:rsidRPr="003F7F08" w:rsidRDefault="00D03D70" w:rsidP="00D03D70">
      <w:pPr>
        <w:spacing w:after="0"/>
        <w:ind w:firstLine="708"/>
        <w:jc w:val="both"/>
        <w:rPr>
          <w:rFonts w:ascii="Times New Roman" w:hAnsi="Times New Roman"/>
          <w:sz w:val="24"/>
          <w:szCs w:val="24"/>
          <w:lang w:val="en-US" w:eastAsia="en-US"/>
        </w:rPr>
      </w:pPr>
      <w:r w:rsidRPr="003F7F08">
        <w:rPr>
          <w:rFonts w:ascii="Times New Roman" w:hAnsi="Times New Roman"/>
          <w:sz w:val="24"/>
          <w:szCs w:val="24"/>
          <w:lang w:val="en-US" w:eastAsia="en-US"/>
        </w:rPr>
        <w:lastRenderedPageBreak/>
        <w:t>Centrul de zi pentru bătrâni este un serviciu social Licențiat – cod serviciu social 8810CZ-V-I- centru de zi de asistență și recuperare, având licența de funcționare seria LF nr. 0005966 eliberată de Ministerul Muncii, Familiei, Protecției Sociale și Persoanelor Vârstnice la data de 26.04.2018.</w:t>
      </w:r>
    </w:p>
    <w:p w:rsidR="00D03D70" w:rsidRPr="003F7F08" w:rsidRDefault="00D03D70" w:rsidP="00D03D70">
      <w:pPr>
        <w:spacing w:after="0"/>
        <w:jc w:val="both"/>
        <w:rPr>
          <w:rFonts w:ascii="Times New Roman" w:hAnsi="Times New Roman"/>
          <w:sz w:val="24"/>
          <w:szCs w:val="24"/>
          <w:lang w:val="en-US" w:eastAsia="en-US"/>
        </w:rPr>
      </w:pPr>
    </w:p>
    <w:p w:rsidR="00D03D70" w:rsidRPr="003F7F08" w:rsidRDefault="00D03D70" w:rsidP="00D03D70">
      <w:pPr>
        <w:spacing w:after="0"/>
        <w:ind w:firstLine="708"/>
        <w:jc w:val="both"/>
        <w:rPr>
          <w:rFonts w:ascii="Times New Roman" w:hAnsi="Times New Roman"/>
          <w:sz w:val="24"/>
          <w:szCs w:val="24"/>
          <w:lang w:val="en-US" w:eastAsia="en-US"/>
        </w:rPr>
      </w:pPr>
      <w:r w:rsidRPr="003F7F08">
        <w:rPr>
          <w:rFonts w:ascii="Times New Roman" w:hAnsi="Times New Roman"/>
          <w:b/>
          <w:sz w:val="24"/>
          <w:szCs w:val="24"/>
          <w:lang w:val="en-US" w:eastAsia="en-US"/>
        </w:rPr>
        <w:t>Scopul</w:t>
      </w:r>
      <w:r w:rsidRPr="003F7F08">
        <w:rPr>
          <w:rFonts w:ascii="Times New Roman" w:hAnsi="Times New Roman"/>
          <w:sz w:val="24"/>
          <w:szCs w:val="24"/>
          <w:lang w:val="en-US" w:eastAsia="en-US"/>
        </w:rPr>
        <w:t xml:space="preserve"> serviciului social </w:t>
      </w:r>
      <w:r w:rsidRPr="003F7F08">
        <w:rPr>
          <w:rFonts w:ascii="Times New Roman" w:hAnsi="Times New Roman"/>
          <w:b/>
          <w:sz w:val="24"/>
          <w:szCs w:val="24"/>
          <w:lang w:val="en-US" w:eastAsia="en-US"/>
        </w:rPr>
        <w:t>„Centrul de Zi pentru Bătrâni”</w:t>
      </w:r>
      <w:r w:rsidRPr="003F7F08">
        <w:rPr>
          <w:rFonts w:ascii="Times New Roman" w:hAnsi="Times New Roman"/>
          <w:sz w:val="24"/>
          <w:szCs w:val="24"/>
          <w:lang w:val="en-US" w:eastAsia="en-US"/>
        </w:rPr>
        <w:t xml:space="preserve"> este de prevenire şi/sau limitare a unor situaţii de dificultate şi vulnerabilitate, care pot duce la marginalizare sau excluziune socială, promovând participarea persoanelor vârstnice la viaţa socială şi cultivarea relaţiilor interumane. </w:t>
      </w:r>
    </w:p>
    <w:p w:rsidR="00D03D70" w:rsidRPr="003F7F08" w:rsidRDefault="00D03D70" w:rsidP="00D03D70">
      <w:pPr>
        <w:spacing w:after="0"/>
        <w:jc w:val="both"/>
        <w:rPr>
          <w:rFonts w:ascii="Times New Roman" w:hAnsi="Times New Roman"/>
          <w:sz w:val="24"/>
          <w:szCs w:val="24"/>
          <w:lang w:val="en-US" w:eastAsia="en-US"/>
        </w:rPr>
      </w:pPr>
    </w:p>
    <w:p w:rsidR="00D03D70" w:rsidRPr="003F7F08" w:rsidRDefault="00D03D70" w:rsidP="00D03D70">
      <w:pPr>
        <w:spacing w:after="0"/>
        <w:ind w:firstLine="708"/>
        <w:jc w:val="both"/>
        <w:rPr>
          <w:rFonts w:ascii="Times New Roman" w:hAnsi="Times New Roman"/>
          <w:sz w:val="24"/>
          <w:szCs w:val="24"/>
          <w:lang w:val="en-US" w:eastAsia="en-US"/>
        </w:rPr>
      </w:pPr>
      <w:r w:rsidRPr="003F7F08">
        <w:rPr>
          <w:rFonts w:ascii="Times New Roman" w:hAnsi="Times New Roman"/>
          <w:b/>
          <w:sz w:val="24"/>
          <w:szCs w:val="24"/>
          <w:lang w:val="en-US" w:eastAsia="en-US"/>
        </w:rPr>
        <w:t>Beneficiarii</w:t>
      </w:r>
      <w:r w:rsidRPr="003F7F08">
        <w:rPr>
          <w:rFonts w:ascii="Times New Roman" w:hAnsi="Times New Roman"/>
          <w:sz w:val="24"/>
          <w:szCs w:val="24"/>
          <w:lang w:val="en-US" w:eastAsia="en-US"/>
        </w:rPr>
        <w:t xml:space="preserve"> serviciului social </w:t>
      </w:r>
      <w:r w:rsidRPr="003F7F08">
        <w:rPr>
          <w:rFonts w:ascii="Times New Roman" w:hAnsi="Times New Roman"/>
          <w:b/>
          <w:sz w:val="24"/>
          <w:szCs w:val="24"/>
          <w:lang w:val="en-US" w:eastAsia="en-US"/>
        </w:rPr>
        <w:t>„Centrul de Zi pentru Bătrâni”</w:t>
      </w:r>
      <w:r w:rsidRPr="003F7F08">
        <w:rPr>
          <w:rFonts w:ascii="Times New Roman" w:hAnsi="Times New Roman"/>
          <w:sz w:val="24"/>
          <w:szCs w:val="24"/>
          <w:lang w:val="en-US" w:eastAsia="en-US"/>
        </w:rPr>
        <w:t xml:space="preserve"> sunt persoane vârstnice, care au împlinită vârsta legală de pensionare conform legii, cu domiciliul/reședința în municipiul Timișoara și care se află în risc de marginalizare și excluziune socială ca urmare a limitării fiziologice și fragilității caracteristice fenomenului de îmbătrânire.</w:t>
      </w:r>
    </w:p>
    <w:p w:rsidR="00D03D70" w:rsidRPr="003F7F08" w:rsidRDefault="00D03D70" w:rsidP="00D03D70">
      <w:pPr>
        <w:spacing w:after="0"/>
        <w:ind w:firstLine="708"/>
        <w:jc w:val="both"/>
        <w:rPr>
          <w:rFonts w:ascii="Times New Roman" w:hAnsi="Times New Roman"/>
          <w:sz w:val="24"/>
          <w:szCs w:val="24"/>
          <w:lang w:val="en-US" w:eastAsia="en-US"/>
        </w:rPr>
      </w:pPr>
      <w:r w:rsidRPr="003F7F08">
        <w:rPr>
          <w:rFonts w:ascii="Times New Roman" w:hAnsi="Times New Roman"/>
          <w:sz w:val="24"/>
          <w:szCs w:val="24"/>
          <w:lang w:val="en-US" w:eastAsia="en-US"/>
        </w:rPr>
        <w:t xml:space="preserve">Ansamblul de </w:t>
      </w:r>
      <w:r w:rsidRPr="003F7F08">
        <w:rPr>
          <w:rFonts w:ascii="Times New Roman" w:hAnsi="Times New Roman"/>
          <w:b/>
          <w:sz w:val="24"/>
          <w:szCs w:val="24"/>
          <w:lang w:val="en-US" w:eastAsia="en-US"/>
        </w:rPr>
        <w:t>activităţi</w:t>
      </w:r>
      <w:r w:rsidRPr="003F7F08">
        <w:rPr>
          <w:rFonts w:ascii="Times New Roman" w:hAnsi="Times New Roman"/>
          <w:sz w:val="24"/>
          <w:szCs w:val="24"/>
          <w:lang w:val="en-US" w:eastAsia="en-US"/>
        </w:rPr>
        <w:t xml:space="preserve"> realizate pentru a răspunde nevoilor sociale, precum şi celor speciale, individuale, familiale sau de grup, sunt următoarele:</w:t>
      </w:r>
    </w:p>
    <w:p w:rsidR="00D03D70" w:rsidRPr="003F7F08" w:rsidRDefault="00D03D70" w:rsidP="00D03D70">
      <w:pPr>
        <w:spacing w:after="0"/>
        <w:jc w:val="both"/>
        <w:rPr>
          <w:rFonts w:ascii="Times New Roman" w:hAnsi="Times New Roman"/>
          <w:b/>
          <w:sz w:val="24"/>
          <w:szCs w:val="24"/>
          <w:lang w:val="en-US" w:eastAsia="en-US"/>
        </w:rPr>
      </w:pPr>
      <w:r w:rsidRPr="003F7F08">
        <w:rPr>
          <w:rFonts w:ascii="Times New Roman" w:hAnsi="Times New Roman"/>
          <w:b/>
          <w:sz w:val="24"/>
          <w:szCs w:val="24"/>
          <w:lang w:val="en-US" w:eastAsia="en-US"/>
        </w:rPr>
        <w:t>Programele de asistență pentru integrare/reintegrare socială:</w:t>
      </w:r>
    </w:p>
    <w:p w:rsidR="00D03D70" w:rsidRPr="003F7F08" w:rsidRDefault="00D03D70" w:rsidP="00D03D70">
      <w:pPr>
        <w:spacing w:after="0"/>
        <w:ind w:left="708"/>
        <w:jc w:val="both"/>
        <w:rPr>
          <w:rFonts w:ascii="Times New Roman" w:hAnsi="Times New Roman"/>
          <w:sz w:val="24"/>
          <w:szCs w:val="24"/>
          <w:lang w:val="en-US" w:eastAsia="en-US"/>
        </w:rPr>
      </w:pPr>
      <w:r w:rsidRPr="003F7F08">
        <w:rPr>
          <w:rFonts w:ascii="Times New Roman" w:hAnsi="Times New Roman"/>
          <w:sz w:val="24"/>
          <w:szCs w:val="24"/>
          <w:lang w:val="en-US" w:eastAsia="en-US"/>
        </w:rPr>
        <w:t xml:space="preserve">1. Activităţi pentru prevenirea marginalizării sociale şi sprijinirea pentru integrare /reintegrarea social; </w:t>
      </w:r>
    </w:p>
    <w:p w:rsidR="00D03D70" w:rsidRPr="003F7F08" w:rsidRDefault="00D03D70" w:rsidP="00D03D70">
      <w:pPr>
        <w:spacing w:after="0"/>
        <w:ind w:firstLine="708"/>
        <w:jc w:val="both"/>
        <w:rPr>
          <w:rFonts w:ascii="Times New Roman" w:hAnsi="Times New Roman"/>
          <w:sz w:val="24"/>
          <w:szCs w:val="24"/>
          <w:lang w:val="en-US" w:eastAsia="en-US"/>
        </w:rPr>
      </w:pPr>
      <w:r w:rsidRPr="003F7F08">
        <w:rPr>
          <w:rFonts w:ascii="Times New Roman" w:hAnsi="Times New Roman"/>
          <w:sz w:val="24"/>
          <w:szCs w:val="24"/>
          <w:lang w:val="en-US" w:eastAsia="en-US"/>
        </w:rPr>
        <w:t xml:space="preserve">2. Servicii de consiliere, informare socială şi îndrumare socio-administrativă; </w:t>
      </w:r>
    </w:p>
    <w:p w:rsidR="00D03D70" w:rsidRPr="003F7F08" w:rsidRDefault="00D03D70" w:rsidP="00D03D70">
      <w:pPr>
        <w:spacing w:after="0"/>
        <w:ind w:firstLine="708"/>
        <w:jc w:val="both"/>
        <w:rPr>
          <w:rFonts w:ascii="Times New Roman" w:hAnsi="Times New Roman"/>
          <w:sz w:val="24"/>
          <w:szCs w:val="24"/>
          <w:lang w:val="en-US" w:eastAsia="en-US"/>
        </w:rPr>
      </w:pPr>
      <w:r w:rsidRPr="003F7F08">
        <w:rPr>
          <w:rFonts w:ascii="Times New Roman" w:hAnsi="Times New Roman"/>
          <w:sz w:val="24"/>
          <w:szCs w:val="24"/>
          <w:lang w:val="en-US" w:eastAsia="en-US"/>
        </w:rPr>
        <w:t>3. Consiliere juridică la cerere.</w:t>
      </w:r>
    </w:p>
    <w:p w:rsidR="00D03D70" w:rsidRPr="003F7F08" w:rsidRDefault="00D03D70" w:rsidP="00D03D70">
      <w:pPr>
        <w:spacing w:after="0"/>
        <w:jc w:val="both"/>
        <w:rPr>
          <w:rFonts w:ascii="Times New Roman" w:hAnsi="Times New Roman"/>
          <w:b/>
          <w:sz w:val="24"/>
          <w:szCs w:val="24"/>
          <w:lang w:val="en-US" w:eastAsia="en-US"/>
        </w:rPr>
      </w:pPr>
      <w:r w:rsidRPr="003F7F08">
        <w:rPr>
          <w:rFonts w:ascii="Times New Roman" w:hAnsi="Times New Roman"/>
          <w:b/>
          <w:sz w:val="24"/>
          <w:szCs w:val="24"/>
          <w:lang w:val="en-US" w:eastAsia="en-US"/>
        </w:rPr>
        <w:t>Programele de recuperare/reabilitare funcțională:</w:t>
      </w:r>
    </w:p>
    <w:p w:rsidR="00D03D70" w:rsidRPr="003F7F08" w:rsidRDefault="00D03D70" w:rsidP="00D03D70">
      <w:pPr>
        <w:spacing w:after="0"/>
        <w:ind w:firstLine="708"/>
        <w:jc w:val="both"/>
        <w:rPr>
          <w:rFonts w:ascii="Times New Roman" w:hAnsi="Times New Roman"/>
          <w:sz w:val="24"/>
          <w:szCs w:val="24"/>
          <w:lang w:val="en-US" w:eastAsia="en-US"/>
        </w:rPr>
      </w:pPr>
      <w:r w:rsidRPr="003F7F08">
        <w:rPr>
          <w:rFonts w:ascii="Times New Roman" w:hAnsi="Times New Roman"/>
          <w:sz w:val="24"/>
          <w:szCs w:val="24"/>
          <w:lang w:val="en-US" w:eastAsia="en-US"/>
        </w:rPr>
        <w:t>1. Servicii de consiliere psihologică (recuperare / reabilitare psihică);</w:t>
      </w:r>
    </w:p>
    <w:p w:rsidR="00D03D70" w:rsidRPr="003F7F08" w:rsidRDefault="00D03D70" w:rsidP="00D03D70">
      <w:pPr>
        <w:spacing w:after="0"/>
        <w:ind w:left="708"/>
        <w:jc w:val="both"/>
        <w:rPr>
          <w:rFonts w:ascii="Times New Roman" w:hAnsi="Times New Roman"/>
          <w:sz w:val="24"/>
          <w:szCs w:val="24"/>
          <w:lang w:val="en-US" w:eastAsia="en-US"/>
        </w:rPr>
      </w:pPr>
      <w:r w:rsidRPr="003F7F08">
        <w:rPr>
          <w:rFonts w:ascii="Times New Roman" w:hAnsi="Times New Roman"/>
          <w:sz w:val="24"/>
          <w:szCs w:val="24"/>
          <w:lang w:val="en-US" w:eastAsia="en-US"/>
        </w:rPr>
        <w:t>2. Servicii de readaptare a capacităţilor fizice – kinetoterapie (recuperare / reabilitare fizică).</w:t>
      </w:r>
    </w:p>
    <w:p w:rsidR="00D03D70" w:rsidRPr="003F7F08" w:rsidRDefault="00D03D70" w:rsidP="00D03D70">
      <w:pPr>
        <w:spacing w:after="0"/>
        <w:jc w:val="both"/>
        <w:rPr>
          <w:rFonts w:ascii="Times New Roman" w:hAnsi="Times New Roman"/>
          <w:b/>
          <w:sz w:val="24"/>
          <w:szCs w:val="24"/>
          <w:lang w:val="en-US" w:eastAsia="en-US"/>
        </w:rPr>
      </w:pPr>
      <w:r w:rsidRPr="003F7F08">
        <w:rPr>
          <w:rFonts w:ascii="Times New Roman" w:hAnsi="Times New Roman"/>
          <w:b/>
          <w:sz w:val="24"/>
          <w:szCs w:val="24"/>
          <w:lang w:val="en-US" w:eastAsia="en-US"/>
        </w:rPr>
        <w:t>Programele de supraveghere și menținerea sănătății funcționale:</w:t>
      </w:r>
    </w:p>
    <w:p w:rsidR="00D03D70" w:rsidRPr="003F7F08" w:rsidRDefault="00D03D70" w:rsidP="00D03D70">
      <w:pPr>
        <w:spacing w:after="0"/>
        <w:ind w:left="708"/>
        <w:jc w:val="both"/>
        <w:rPr>
          <w:rFonts w:ascii="Times New Roman" w:hAnsi="Times New Roman"/>
          <w:sz w:val="24"/>
          <w:szCs w:val="24"/>
          <w:lang w:val="en-US" w:eastAsia="en-US"/>
        </w:rPr>
      </w:pPr>
      <w:r w:rsidRPr="003F7F08">
        <w:rPr>
          <w:rFonts w:ascii="Times New Roman" w:hAnsi="Times New Roman"/>
          <w:sz w:val="24"/>
          <w:szCs w:val="24"/>
          <w:lang w:val="en-US" w:eastAsia="en-US"/>
        </w:rPr>
        <w:t>1. Servicii de  îndrumare medicală și consultații asigurate de două ori/săptămână de către medic;</w:t>
      </w:r>
    </w:p>
    <w:p w:rsidR="00D03D70" w:rsidRPr="003F7F08" w:rsidRDefault="00D03D70" w:rsidP="00D03D70">
      <w:pPr>
        <w:spacing w:after="0"/>
        <w:ind w:left="708"/>
        <w:jc w:val="both"/>
        <w:rPr>
          <w:rFonts w:ascii="Times New Roman" w:hAnsi="Times New Roman"/>
          <w:sz w:val="24"/>
          <w:szCs w:val="24"/>
          <w:lang w:val="en-US" w:eastAsia="en-US"/>
        </w:rPr>
      </w:pPr>
      <w:r w:rsidRPr="003F7F08">
        <w:rPr>
          <w:rFonts w:ascii="Times New Roman" w:hAnsi="Times New Roman"/>
          <w:sz w:val="24"/>
          <w:szCs w:val="24"/>
          <w:lang w:val="en-US" w:eastAsia="en-US"/>
        </w:rPr>
        <w:t>2. Servicii de supraveghere și monitorizare medicală asigurate de către un asistent medical.</w:t>
      </w:r>
    </w:p>
    <w:p w:rsidR="00D03D70" w:rsidRPr="003F7F08" w:rsidRDefault="00D03D70" w:rsidP="00D03D70">
      <w:pPr>
        <w:spacing w:after="0"/>
        <w:jc w:val="both"/>
        <w:rPr>
          <w:rFonts w:ascii="Times New Roman" w:hAnsi="Times New Roman"/>
          <w:sz w:val="24"/>
          <w:szCs w:val="24"/>
          <w:lang w:val="en-US" w:eastAsia="en-US"/>
        </w:rPr>
      </w:pPr>
    </w:p>
    <w:p w:rsidR="00D03D70" w:rsidRPr="003F7F08" w:rsidRDefault="00D03D70" w:rsidP="00D03D70">
      <w:pPr>
        <w:spacing w:after="0"/>
        <w:ind w:firstLine="708"/>
        <w:jc w:val="both"/>
        <w:rPr>
          <w:rFonts w:ascii="Times New Roman" w:hAnsi="Times New Roman"/>
          <w:sz w:val="24"/>
          <w:szCs w:val="24"/>
          <w:lang w:eastAsia="en-US"/>
        </w:rPr>
      </w:pPr>
      <w:r w:rsidRPr="003F7F08">
        <w:rPr>
          <w:rFonts w:ascii="Times New Roman" w:hAnsi="Times New Roman"/>
          <w:sz w:val="24"/>
          <w:szCs w:val="24"/>
          <w:lang w:val="en-US" w:eastAsia="en-US"/>
        </w:rPr>
        <w:t xml:space="preserve">La finalizarea proiectului GERAS – Generăm eficient, rapid, activ, sustenabil servicii integrate pentru vârstnici POCU/436/4/4/126132, Direcția de Asistență Socială a Municipiului Timișoara a încheiat un contract de leasing operational ( contract nr. O22/0077/0004 din data de 25.03.2022), pentru Autoturismul tip Microbus , nr. de înmariculare B-105-JTB, </w:t>
      </w:r>
      <w:r>
        <w:rPr>
          <w:rFonts w:ascii="Times New Roman" w:hAnsi="Times New Roman"/>
          <w:sz w:val="24"/>
          <w:szCs w:val="24"/>
          <w:lang w:val="en-US" w:eastAsia="en-US"/>
        </w:rPr>
        <w:t xml:space="preserve"> </w:t>
      </w:r>
      <w:r w:rsidRPr="003F7F08">
        <w:rPr>
          <w:rFonts w:ascii="Times New Roman" w:hAnsi="Times New Roman"/>
          <w:sz w:val="24"/>
          <w:szCs w:val="24"/>
          <w:lang w:val="en-US" w:eastAsia="en-US"/>
        </w:rPr>
        <w:t>contract valabil p</w:t>
      </w:r>
      <w:r w:rsidRPr="003F7F08">
        <w:rPr>
          <w:rFonts w:ascii="Times New Roman" w:hAnsi="Times New Roman"/>
          <w:sz w:val="24"/>
          <w:szCs w:val="24"/>
          <w:lang w:eastAsia="en-US"/>
        </w:rPr>
        <w:t>ână în 31.12.202</w:t>
      </w:r>
      <w:r>
        <w:rPr>
          <w:rFonts w:ascii="Times New Roman" w:hAnsi="Times New Roman"/>
          <w:sz w:val="24"/>
          <w:szCs w:val="24"/>
          <w:lang w:eastAsia="en-US"/>
        </w:rPr>
        <w:t>2</w:t>
      </w:r>
      <w:r w:rsidRPr="003F7F08">
        <w:rPr>
          <w:rFonts w:ascii="Times New Roman" w:hAnsi="Times New Roman"/>
          <w:sz w:val="24"/>
          <w:szCs w:val="24"/>
          <w:lang w:eastAsia="en-US"/>
        </w:rPr>
        <w:t>.</w:t>
      </w:r>
    </w:p>
    <w:p w:rsidR="00D03D70" w:rsidRPr="003F7F08" w:rsidRDefault="00D03D70" w:rsidP="00D03D70">
      <w:pPr>
        <w:spacing w:after="0"/>
        <w:ind w:firstLine="708"/>
        <w:jc w:val="both"/>
        <w:rPr>
          <w:rFonts w:ascii="Times New Roman" w:hAnsi="Times New Roman"/>
          <w:sz w:val="24"/>
          <w:szCs w:val="24"/>
          <w:lang w:eastAsia="en-US"/>
        </w:rPr>
      </w:pPr>
    </w:p>
    <w:p w:rsidR="00D03D70" w:rsidRPr="003F7F08" w:rsidRDefault="00D03D70" w:rsidP="00D03D70">
      <w:pPr>
        <w:spacing w:after="0"/>
        <w:ind w:firstLine="708"/>
        <w:jc w:val="both"/>
        <w:rPr>
          <w:rFonts w:ascii="Times New Roman" w:hAnsi="Times New Roman"/>
          <w:sz w:val="24"/>
          <w:szCs w:val="24"/>
        </w:rPr>
      </w:pPr>
      <w:r w:rsidRPr="003F7F08">
        <w:rPr>
          <w:rFonts w:ascii="Times New Roman" w:hAnsi="Times New Roman"/>
          <w:sz w:val="24"/>
          <w:szCs w:val="24"/>
        </w:rPr>
        <w:t xml:space="preserve">Microbuzul menționat a asigurat pe toată perioada proiectului transportul beneficiarilor la și de la Centru de zi pentru Bătrâni și, în perioada </w:t>
      </w:r>
      <w:r w:rsidRPr="00394D08">
        <w:rPr>
          <w:rFonts w:ascii="Times New Roman" w:hAnsi="Times New Roman"/>
          <w:sz w:val="24"/>
          <w:szCs w:val="24"/>
        </w:rPr>
        <w:t>aprilie – decembrie 2022</w:t>
      </w:r>
      <w:r w:rsidRPr="003F7F08">
        <w:rPr>
          <w:rFonts w:ascii="Times New Roman" w:hAnsi="Times New Roman"/>
          <w:sz w:val="24"/>
          <w:szCs w:val="24"/>
        </w:rPr>
        <w:t xml:space="preserve"> va continua să asigure transportul persoanelor vârstnice, beneficiare a serviciului social Centru de zi pentru Bătrâni din cadrul Complexului de servicii pentru persoane vârstnice ”Sf.Arh.Mihail și Gavril”. </w:t>
      </w:r>
    </w:p>
    <w:p w:rsidR="00D03D70" w:rsidRPr="003F7F08" w:rsidRDefault="00D03D70" w:rsidP="00D03D70">
      <w:pPr>
        <w:spacing w:after="0"/>
        <w:ind w:firstLine="708"/>
        <w:jc w:val="both"/>
        <w:rPr>
          <w:rFonts w:ascii="Times New Roman" w:hAnsi="Times New Roman"/>
          <w:sz w:val="24"/>
          <w:szCs w:val="24"/>
        </w:rPr>
      </w:pPr>
      <w:r w:rsidRPr="003F7F08">
        <w:rPr>
          <w:rFonts w:ascii="Times New Roman" w:hAnsi="Times New Roman"/>
          <w:sz w:val="24"/>
          <w:szCs w:val="24"/>
        </w:rPr>
        <w:t>Beneficiarii de transport sunt persoane cu varsta cuprinsă între 70-96 ani, cu probleme de sănătate (locomotorii, alzheimer, probleme cardiace majore, etc.) care le fac imposibilă deplasarea cu mijloacele de transport în comun sau adresa de domiciliu este în locații care nu au mijloace de transport.</w:t>
      </w:r>
    </w:p>
    <w:p w:rsidR="00D03D70" w:rsidRPr="003F7F08" w:rsidRDefault="00D03D70" w:rsidP="00D03D70">
      <w:pPr>
        <w:spacing w:after="0"/>
        <w:ind w:firstLine="708"/>
        <w:jc w:val="both"/>
        <w:rPr>
          <w:rFonts w:ascii="Times New Roman" w:hAnsi="Times New Roman"/>
          <w:sz w:val="24"/>
          <w:szCs w:val="24"/>
        </w:rPr>
      </w:pPr>
      <w:r w:rsidRPr="00394D08">
        <w:rPr>
          <w:rFonts w:ascii="Times New Roman" w:hAnsi="Times New Roman"/>
          <w:sz w:val="24"/>
          <w:szCs w:val="24"/>
        </w:rPr>
        <w:lastRenderedPageBreak/>
        <w:t>Numărul persoanelor vârstnice</w:t>
      </w:r>
      <w:r w:rsidRPr="003F7F08">
        <w:rPr>
          <w:rFonts w:ascii="Times New Roman" w:hAnsi="Times New Roman"/>
          <w:sz w:val="24"/>
          <w:szCs w:val="24"/>
        </w:rPr>
        <w:t xml:space="preserve"> care la data prezentă beneficiază de transport cu microbuzul înmatriculat cu nr. B 105 </w:t>
      </w:r>
      <w:r w:rsidRPr="00394D08">
        <w:rPr>
          <w:rFonts w:ascii="Times New Roman" w:hAnsi="Times New Roman"/>
          <w:sz w:val="24"/>
          <w:szCs w:val="24"/>
        </w:rPr>
        <w:t>JTB este de 20 , iar numărul de km estimați a fi cheltuiți pe lună este de aproximativ 1325 km (120 l motorină/luna)</w:t>
      </w:r>
    </w:p>
    <w:p w:rsidR="00D61203" w:rsidRPr="00D67421" w:rsidRDefault="00D61203" w:rsidP="00D61203">
      <w:pPr>
        <w:numPr>
          <w:ilvl w:val="0"/>
          <w:numId w:val="4"/>
        </w:numPr>
        <w:jc w:val="both"/>
        <w:rPr>
          <w:rFonts w:ascii="Times New Roman" w:hAnsi="Times New Roman"/>
          <w:sz w:val="24"/>
          <w:szCs w:val="24"/>
        </w:rPr>
      </w:pPr>
      <w:r w:rsidRPr="003F7F08">
        <w:rPr>
          <w:rFonts w:ascii="Times New Roman" w:hAnsi="Times New Roman"/>
          <w:b/>
          <w:bCs/>
          <w:sz w:val="24"/>
          <w:szCs w:val="24"/>
        </w:rPr>
        <w:t>Complexul de servicii “Sf</w:t>
      </w:r>
      <w:r w:rsidRPr="003F7F08">
        <w:rPr>
          <w:rFonts w:ascii="Times New Roman" w:hAnsi="Times New Roman"/>
          <w:b/>
          <w:color w:val="000000"/>
          <w:sz w:val="24"/>
          <w:szCs w:val="24"/>
        </w:rPr>
        <w:t>. Francisc”, cu sediul în Timișoara, Str. Telegrafului nr. 8,</w:t>
      </w:r>
      <w:r w:rsidRPr="003F7F08">
        <w:rPr>
          <w:rFonts w:ascii="Times New Roman" w:hAnsi="Times New Roman"/>
          <w:color w:val="000000"/>
          <w:sz w:val="24"/>
          <w:szCs w:val="24"/>
        </w:rPr>
        <w:t xml:space="preserve"> este înființat și administrat de către Direcția de Asisteță Socială a Municipiului Timișoara, prin </w:t>
      </w:r>
      <w:r w:rsidRPr="00394D08">
        <w:rPr>
          <w:rFonts w:ascii="Times New Roman" w:hAnsi="Times New Roman"/>
          <w:color w:val="000000"/>
          <w:sz w:val="24"/>
          <w:szCs w:val="24"/>
        </w:rPr>
        <w:t xml:space="preserve">Hotărârea Coniliului Local a Municipiului Timișoara nr. </w:t>
      </w:r>
      <w:r w:rsidRPr="00394D08">
        <w:rPr>
          <w:rFonts w:ascii="Times New Roman" w:hAnsi="Times New Roman"/>
          <w:sz w:val="24"/>
          <w:szCs w:val="24"/>
        </w:rPr>
        <w:t>218</w:t>
      </w:r>
      <w:r w:rsidRPr="00394D08">
        <w:rPr>
          <w:rFonts w:ascii="Times New Roman" w:hAnsi="Times New Roman"/>
          <w:bCs/>
          <w:sz w:val="24"/>
          <w:szCs w:val="24"/>
        </w:rPr>
        <w:t xml:space="preserve"> din 27.06.2017</w:t>
      </w:r>
    </w:p>
    <w:p w:rsidR="00D61203" w:rsidRDefault="00D61203" w:rsidP="00D61203">
      <w:pPr>
        <w:ind w:firstLine="708"/>
        <w:jc w:val="both"/>
        <w:rPr>
          <w:rFonts w:ascii="Times New Roman" w:hAnsi="Times New Roman"/>
          <w:color w:val="000000"/>
          <w:sz w:val="24"/>
          <w:szCs w:val="24"/>
        </w:rPr>
      </w:pPr>
      <w:r w:rsidRPr="003F7F08">
        <w:rPr>
          <w:rFonts w:ascii="Times New Roman" w:hAnsi="Times New Roman"/>
          <w:b/>
          <w:bCs/>
          <w:sz w:val="24"/>
          <w:szCs w:val="24"/>
        </w:rPr>
        <w:t>Complexul de servicii “Sf</w:t>
      </w:r>
      <w:r w:rsidRPr="003F7F08">
        <w:rPr>
          <w:rFonts w:ascii="Times New Roman" w:hAnsi="Times New Roman"/>
          <w:b/>
          <w:color w:val="000000"/>
          <w:sz w:val="24"/>
          <w:szCs w:val="24"/>
        </w:rPr>
        <w:t>. Francisc”</w:t>
      </w:r>
      <w:r>
        <w:rPr>
          <w:rFonts w:ascii="Times New Roman" w:hAnsi="Times New Roman"/>
          <w:color w:val="000000"/>
          <w:sz w:val="24"/>
          <w:szCs w:val="24"/>
        </w:rPr>
        <w:t xml:space="preserve"> acordă servicii sociale de calitate persoanelor aflate în dificultate din punct de vedere social, economic şi medical, inclusiv persoanelor fără adăpost.</w:t>
      </w:r>
    </w:p>
    <w:p w:rsidR="00D61203" w:rsidRDefault="00D61203" w:rsidP="00D61203">
      <w:pPr>
        <w:ind w:firstLine="708"/>
        <w:jc w:val="both"/>
        <w:rPr>
          <w:rFonts w:ascii="Times New Roman" w:hAnsi="Times New Roman"/>
          <w:sz w:val="24"/>
          <w:szCs w:val="24"/>
        </w:rPr>
      </w:pPr>
      <w:r>
        <w:rPr>
          <w:rFonts w:ascii="Times New Roman" w:hAnsi="Times New Roman"/>
          <w:sz w:val="24"/>
          <w:szCs w:val="24"/>
        </w:rPr>
        <w:t xml:space="preserve">Scopul serviciului social Cantina Socială din cadrul Complexului de servicii </w:t>
      </w:r>
      <w:r>
        <w:rPr>
          <w:rFonts w:ascii="Times New Roman" w:hAnsi="Times New Roman"/>
          <w:sz w:val="24"/>
          <w:szCs w:val="24"/>
          <w:lang w:val="en-US"/>
        </w:rPr>
        <w:t>‘’ Sf. Francisc”</w:t>
      </w:r>
      <w:r>
        <w:rPr>
          <w:rFonts w:ascii="Times New Roman" w:hAnsi="Times New Roman"/>
          <w:sz w:val="24"/>
          <w:szCs w:val="24"/>
        </w:rPr>
        <w:t xml:space="preserve"> este de a presta servicii sociale gratuite sau contra cost persoanelor aflate în situaţii economico-sociale precare, sau medicale deosebite, în scopul prevenirii şi limitarii unor situaţii de dificultate care pot genera marginalizarea sau excludera lor socială, prin actactivităţi de pregătire şi asigurare a hranei (prânzul şi cina), în limita alocaţiei de hrană distribuindu-se o data pe zi, precum şi activităţi de informare şi consiliere socială. </w:t>
      </w:r>
    </w:p>
    <w:p w:rsidR="00D61203" w:rsidRDefault="00D61203" w:rsidP="00D61203">
      <w:pPr>
        <w:ind w:firstLine="708"/>
        <w:jc w:val="both"/>
        <w:rPr>
          <w:rFonts w:ascii="Times New Roman" w:hAnsi="Times New Roman"/>
          <w:sz w:val="24"/>
          <w:szCs w:val="24"/>
          <w:lang w:val="en-US"/>
        </w:rPr>
      </w:pPr>
      <w:r>
        <w:rPr>
          <w:rFonts w:ascii="Times New Roman" w:hAnsi="Times New Roman"/>
          <w:sz w:val="24"/>
          <w:szCs w:val="24"/>
        </w:rPr>
        <w:t xml:space="preserve">Beneficiarii serviciilor socilale acordate în Cantina Socială din cadrul Complexului de servicii </w:t>
      </w:r>
      <w:r>
        <w:rPr>
          <w:rFonts w:ascii="Times New Roman" w:hAnsi="Times New Roman"/>
          <w:sz w:val="24"/>
          <w:szCs w:val="24"/>
          <w:lang w:val="en-US"/>
        </w:rPr>
        <w:t>‘’ Sf. Francisc” sunt personae aflate în situaţie de dificultate cu risc de marginalizare socială, fără venituri sau venituri reduse, dupa cum urmează:</w:t>
      </w:r>
    </w:p>
    <w:p w:rsidR="00D61203" w:rsidRPr="001C4CAB" w:rsidRDefault="00D61203" w:rsidP="00D61203">
      <w:pPr>
        <w:numPr>
          <w:ilvl w:val="0"/>
          <w:numId w:val="9"/>
        </w:numPr>
        <w:jc w:val="both"/>
        <w:rPr>
          <w:rFonts w:ascii="Times New Roman" w:hAnsi="Times New Roman"/>
          <w:sz w:val="24"/>
          <w:szCs w:val="24"/>
        </w:rPr>
      </w:pPr>
      <w:r>
        <w:rPr>
          <w:rFonts w:ascii="Times New Roman" w:hAnsi="Times New Roman"/>
          <w:sz w:val="24"/>
          <w:szCs w:val="24"/>
          <w:lang w:val="en-US"/>
        </w:rPr>
        <w:t>Copii în vârstă de pâna la 18 ani , aflaţi în întreţinerea acelor familii al căror venit mediu lunar pe o persoană în întreţinere este sub nivelul venitului net lunar, pentru o persoană singură, luat în calcul la stabilirea ajutorului social;</w:t>
      </w:r>
    </w:p>
    <w:p w:rsidR="00D61203" w:rsidRPr="009F7D4C" w:rsidRDefault="00D61203" w:rsidP="00D61203">
      <w:pPr>
        <w:numPr>
          <w:ilvl w:val="0"/>
          <w:numId w:val="9"/>
        </w:numPr>
        <w:jc w:val="both"/>
        <w:rPr>
          <w:rFonts w:ascii="Times New Roman" w:hAnsi="Times New Roman"/>
          <w:sz w:val="24"/>
          <w:szCs w:val="24"/>
        </w:rPr>
      </w:pPr>
      <w:r>
        <w:rPr>
          <w:rFonts w:ascii="Times New Roman" w:hAnsi="Times New Roman"/>
          <w:sz w:val="24"/>
          <w:szCs w:val="24"/>
          <w:lang w:val="en-US"/>
        </w:rPr>
        <w:t>Tinerii care urmează cursuri de zi la instituţiile de învăţământ ce funcţionează în condiţiile legii, până la terminarea acestora, dar fără a depăşi vârsta de 25 de ani, respective 26 ani în cazul celor care urmează studii superioare cu o durată mai mare de 5 ani, care se află în situaţia prevăzută la pct. 1;</w:t>
      </w:r>
    </w:p>
    <w:p w:rsidR="00D61203" w:rsidRPr="009F7D4C" w:rsidRDefault="00D61203" w:rsidP="00D61203">
      <w:pPr>
        <w:numPr>
          <w:ilvl w:val="0"/>
          <w:numId w:val="9"/>
        </w:numPr>
        <w:jc w:val="both"/>
        <w:rPr>
          <w:rFonts w:ascii="Times New Roman" w:hAnsi="Times New Roman"/>
          <w:sz w:val="24"/>
          <w:szCs w:val="24"/>
        </w:rPr>
      </w:pPr>
      <w:r>
        <w:rPr>
          <w:rFonts w:ascii="Times New Roman" w:hAnsi="Times New Roman"/>
          <w:sz w:val="24"/>
          <w:szCs w:val="24"/>
          <w:lang w:val="en-US"/>
        </w:rPr>
        <w:t>Persoanele care beneficiază de ajutor social sau de alte ajutoare băneşti acordate în condiţiile legi şi al căror venit este de pânâ la nivelul venitului lunar pentru o persoană singură, luat în  calculul la stabilirea ajutorului social;</w:t>
      </w:r>
    </w:p>
    <w:p w:rsidR="00D61203" w:rsidRPr="009F7D4C" w:rsidRDefault="00D61203" w:rsidP="00D61203">
      <w:pPr>
        <w:numPr>
          <w:ilvl w:val="0"/>
          <w:numId w:val="9"/>
        </w:numPr>
        <w:jc w:val="both"/>
        <w:rPr>
          <w:rFonts w:ascii="Times New Roman" w:hAnsi="Times New Roman"/>
          <w:sz w:val="24"/>
          <w:szCs w:val="24"/>
        </w:rPr>
      </w:pPr>
      <w:r>
        <w:rPr>
          <w:rFonts w:ascii="Times New Roman" w:hAnsi="Times New Roman"/>
          <w:sz w:val="24"/>
          <w:szCs w:val="24"/>
          <w:lang w:val="en-US"/>
        </w:rPr>
        <w:t xml:space="preserve">Pensionarii cu venituri reduse; </w:t>
      </w:r>
    </w:p>
    <w:p w:rsidR="00D61203" w:rsidRPr="009F7D4C" w:rsidRDefault="00D61203" w:rsidP="00D61203">
      <w:pPr>
        <w:numPr>
          <w:ilvl w:val="0"/>
          <w:numId w:val="9"/>
        </w:numPr>
        <w:jc w:val="both"/>
        <w:rPr>
          <w:rFonts w:ascii="Times New Roman" w:hAnsi="Times New Roman"/>
          <w:sz w:val="24"/>
          <w:szCs w:val="24"/>
        </w:rPr>
      </w:pPr>
      <w:r>
        <w:rPr>
          <w:rFonts w:ascii="Times New Roman" w:hAnsi="Times New Roman"/>
          <w:sz w:val="24"/>
          <w:szCs w:val="24"/>
          <w:lang w:val="en-US"/>
        </w:rPr>
        <w:t>Persoanele care au împlinit vârsta de pensionare, aflate întru-una dintre următoarele situaţii: sunt izolate social , nu au susţinători legali, sunt lipsite de venituri;</w:t>
      </w:r>
    </w:p>
    <w:p w:rsidR="00D61203" w:rsidRPr="009F7D4C" w:rsidRDefault="00D61203" w:rsidP="00D61203">
      <w:pPr>
        <w:numPr>
          <w:ilvl w:val="0"/>
          <w:numId w:val="9"/>
        </w:numPr>
        <w:jc w:val="both"/>
        <w:rPr>
          <w:rFonts w:ascii="Times New Roman" w:hAnsi="Times New Roman"/>
          <w:sz w:val="24"/>
          <w:szCs w:val="24"/>
        </w:rPr>
      </w:pPr>
      <w:r>
        <w:rPr>
          <w:rFonts w:ascii="Times New Roman" w:hAnsi="Times New Roman"/>
          <w:sz w:val="24"/>
          <w:szCs w:val="24"/>
          <w:lang w:val="en-US"/>
        </w:rPr>
        <w:t>Invalizii şi bolnavii cronici;</w:t>
      </w:r>
    </w:p>
    <w:p w:rsidR="00D61203" w:rsidRPr="00D67421" w:rsidRDefault="00D61203" w:rsidP="00D61203">
      <w:pPr>
        <w:numPr>
          <w:ilvl w:val="0"/>
          <w:numId w:val="9"/>
        </w:numPr>
        <w:jc w:val="both"/>
        <w:rPr>
          <w:rFonts w:ascii="Times New Roman" w:hAnsi="Times New Roman"/>
          <w:sz w:val="24"/>
          <w:szCs w:val="24"/>
        </w:rPr>
      </w:pPr>
      <w:r>
        <w:rPr>
          <w:rFonts w:ascii="Times New Roman" w:hAnsi="Times New Roman"/>
          <w:sz w:val="24"/>
          <w:szCs w:val="24"/>
          <w:lang w:val="en-US"/>
        </w:rPr>
        <w:t>Orice persoana care, temporar, nu realizează venituri;</w:t>
      </w:r>
    </w:p>
    <w:p w:rsidR="00D61203" w:rsidRDefault="00D61203" w:rsidP="00D61203">
      <w:pPr>
        <w:spacing w:after="0"/>
        <w:ind w:firstLine="90"/>
        <w:jc w:val="both"/>
        <w:rPr>
          <w:rFonts w:ascii="Times New Roman" w:hAnsi="Times New Roman"/>
          <w:sz w:val="24"/>
          <w:szCs w:val="24"/>
          <w:lang w:eastAsia="en-US"/>
        </w:rPr>
      </w:pPr>
      <w:r w:rsidRPr="003F7F08">
        <w:rPr>
          <w:rFonts w:ascii="Times New Roman" w:hAnsi="Times New Roman"/>
          <w:sz w:val="24"/>
          <w:szCs w:val="24"/>
          <w:lang w:val="en-US" w:eastAsia="en-US"/>
        </w:rPr>
        <w:lastRenderedPageBreak/>
        <w:t>La finalizarea proiectului GERAS – Generăm eficient, rapid, activ, sustenabil servicii integrate pentru vârstnici POCU/436/4/4/126132, Direcția de Asistență Socială a Municipiului Timișoara a încheiat un contract de leasing operational ( contract nr. O22/0077/0004 din data de 25.03.2022), pentru Auto</w:t>
      </w:r>
      <w:r>
        <w:rPr>
          <w:rFonts w:ascii="Times New Roman" w:hAnsi="Times New Roman"/>
          <w:sz w:val="24"/>
          <w:szCs w:val="24"/>
          <w:lang w:val="en-US" w:eastAsia="en-US"/>
        </w:rPr>
        <w:t>utilitara Dacia Dokker Van Ambiance Blue DCI95 dotată cu sistem de refrigerare</w:t>
      </w:r>
      <w:r w:rsidRPr="003F7F08">
        <w:rPr>
          <w:rFonts w:ascii="Times New Roman" w:hAnsi="Times New Roman"/>
          <w:sz w:val="24"/>
          <w:szCs w:val="24"/>
          <w:lang w:val="en-US" w:eastAsia="en-US"/>
        </w:rPr>
        <w:t>, nr. de înmariculare B-105-JTB, contract valabil p</w:t>
      </w:r>
      <w:r w:rsidRPr="003F7F08">
        <w:rPr>
          <w:rFonts w:ascii="Times New Roman" w:hAnsi="Times New Roman"/>
          <w:sz w:val="24"/>
          <w:szCs w:val="24"/>
          <w:lang w:eastAsia="en-US"/>
        </w:rPr>
        <w:t>ână în 31.12.202</w:t>
      </w:r>
      <w:r>
        <w:rPr>
          <w:rFonts w:ascii="Times New Roman" w:hAnsi="Times New Roman"/>
          <w:sz w:val="24"/>
          <w:szCs w:val="24"/>
          <w:lang w:eastAsia="en-US"/>
        </w:rPr>
        <w:t>2</w:t>
      </w:r>
      <w:r w:rsidRPr="003F7F08">
        <w:rPr>
          <w:rFonts w:ascii="Times New Roman" w:hAnsi="Times New Roman"/>
          <w:sz w:val="24"/>
          <w:szCs w:val="24"/>
          <w:lang w:eastAsia="en-US"/>
        </w:rPr>
        <w:t>.</w:t>
      </w:r>
    </w:p>
    <w:p w:rsidR="00D61203" w:rsidRPr="00394D08" w:rsidRDefault="00D61203" w:rsidP="00D61203">
      <w:pPr>
        <w:spacing w:after="0"/>
        <w:ind w:firstLine="708"/>
        <w:jc w:val="both"/>
        <w:rPr>
          <w:rFonts w:ascii="Times New Roman" w:hAnsi="Times New Roman"/>
          <w:sz w:val="24"/>
          <w:szCs w:val="24"/>
        </w:rPr>
      </w:pPr>
      <w:r>
        <w:rPr>
          <w:rFonts w:ascii="Times New Roman" w:hAnsi="Times New Roman"/>
          <w:sz w:val="24"/>
          <w:szCs w:val="24"/>
        </w:rPr>
        <w:t xml:space="preserve">Autoutilitara </w:t>
      </w:r>
      <w:r w:rsidRPr="003F7F08">
        <w:rPr>
          <w:rFonts w:ascii="Times New Roman" w:hAnsi="Times New Roman"/>
          <w:sz w:val="24"/>
          <w:szCs w:val="24"/>
        </w:rPr>
        <w:t xml:space="preserve">menționat a asigurat pe toată perioada proiectului transportul </w:t>
      </w:r>
      <w:r>
        <w:rPr>
          <w:rFonts w:ascii="Times New Roman" w:hAnsi="Times New Roman"/>
          <w:sz w:val="24"/>
          <w:szCs w:val="24"/>
        </w:rPr>
        <w:t xml:space="preserve">hranei zilnice </w:t>
      </w:r>
      <w:r w:rsidRPr="003F7F08">
        <w:rPr>
          <w:rFonts w:ascii="Times New Roman" w:hAnsi="Times New Roman"/>
          <w:sz w:val="24"/>
          <w:szCs w:val="24"/>
        </w:rPr>
        <w:t xml:space="preserve">de la </w:t>
      </w:r>
      <w:r w:rsidRPr="00394D08">
        <w:rPr>
          <w:rFonts w:ascii="Times New Roman" w:hAnsi="Times New Roman"/>
          <w:sz w:val="24"/>
          <w:szCs w:val="24"/>
        </w:rPr>
        <w:t xml:space="preserve">Cantina </w:t>
      </w:r>
      <w:r w:rsidRPr="00394D08">
        <w:rPr>
          <w:rFonts w:ascii="Times New Roman" w:hAnsi="Times New Roman"/>
          <w:sz w:val="24"/>
          <w:szCs w:val="24"/>
          <w:lang w:val="en-US" w:eastAsia="en-US"/>
        </w:rPr>
        <w:t>Direcției de Asistență Socială a Municipiului Timișoara</w:t>
      </w:r>
      <w:r w:rsidRPr="00394D08">
        <w:rPr>
          <w:rFonts w:ascii="Times New Roman" w:hAnsi="Times New Roman"/>
          <w:sz w:val="24"/>
          <w:szCs w:val="24"/>
        </w:rPr>
        <w:t xml:space="preserve"> la adresele celor 40 de beneficiari nedeplasabili și, în perioada aprilie – decembrie 2022 va continua să asigure transportul hranei zilnice de la cantina la adresele beneficiarilor. </w:t>
      </w:r>
    </w:p>
    <w:p w:rsidR="008B7B23" w:rsidRPr="00394D08" w:rsidRDefault="00D61203" w:rsidP="00D61203">
      <w:pPr>
        <w:pStyle w:val="ListParagraph"/>
        <w:tabs>
          <w:tab w:val="decimal" w:pos="360"/>
        </w:tabs>
        <w:spacing w:before="64" w:after="0" w:line="240" w:lineRule="auto"/>
        <w:jc w:val="both"/>
        <w:rPr>
          <w:rFonts w:ascii="Times New Roman" w:hAnsi="Times New Roman"/>
          <w:color w:val="000000"/>
          <w:spacing w:val="-5"/>
          <w:sz w:val="24"/>
          <w:szCs w:val="24"/>
        </w:rPr>
      </w:pPr>
      <w:r w:rsidRPr="00394D08">
        <w:rPr>
          <w:rFonts w:ascii="Times New Roman" w:hAnsi="Times New Roman"/>
          <w:sz w:val="24"/>
          <w:szCs w:val="24"/>
        </w:rPr>
        <w:t>Numărul persoanelor care la data prezentă beneficiază de transportul hranei cu autoutilitara  înmatriculat cu nr. B 106 WNH  este de 40 , iar consumul aproximativ pe lună este de 90 l motorină/luna.</w:t>
      </w:r>
    </w:p>
    <w:p w:rsidR="008B7B23" w:rsidRDefault="008B7B23" w:rsidP="008B7B23">
      <w:pPr>
        <w:pStyle w:val="ListParagraph"/>
        <w:tabs>
          <w:tab w:val="decimal" w:pos="360"/>
        </w:tabs>
        <w:spacing w:before="64" w:after="0" w:line="240" w:lineRule="auto"/>
        <w:jc w:val="both"/>
        <w:rPr>
          <w:rFonts w:ascii="Times New Roman" w:hAnsi="Times New Roman"/>
          <w:b/>
          <w:color w:val="000000"/>
          <w:spacing w:val="-5"/>
          <w:sz w:val="24"/>
          <w:szCs w:val="24"/>
        </w:rPr>
      </w:pPr>
    </w:p>
    <w:p w:rsidR="00DE70AF" w:rsidRDefault="00DE70AF" w:rsidP="00DE70AF">
      <w:pPr>
        <w:pStyle w:val="ListParagraph"/>
        <w:numPr>
          <w:ilvl w:val="0"/>
          <w:numId w:val="2"/>
        </w:numPr>
        <w:tabs>
          <w:tab w:val="decimal" w:pos="360"/>
        </w:tabs>
        <w:spacing w:before="64" w:after="0" w:line="240" w:lineRule="auto"/>
        <w:jc w:val="both"/>
        <w:rPr>
          <w:rFonts w:ascii="Times New Roman" w:hAnsi="Times New Roman"/>
          <w:b/>
          <w:color w:val="000000"/>
          <w:spacing w:val="-5"/>
          <w:sz w:val="24"/>
          <w:szCs w:val="24"/>
        </w:rPr>
      </w:pPr>
      <w:r w:rsidRPr="00182F5D">
        <w:rPr>
          <w:rFonts w:ascii="Times New Roman" w:hAnsi="Times New Roman"/>
          <w:b/>
          <w:color w:val="000000"/>
          <w:spacing w:val="-5"/>
          <w:sz w:val="24"/>
          <w:szCs w:val="24"/>
        </w:rPr>
        <w:t>Schimbari preconizate și rezultate așteptate</w:t>
      </w:r>
      <w:r>
        <w:rPr>
          <w:rFonts w:ascii="Times New Roman" w:hAnsi="Times New Roman"/>
          <w:b/>
          <w:color w:val="000000"/>
          <w:spacing w:val="-5"/>
          <w:sz w:val="24"/>
          <w:szCs w:val="24"/>
        </w:rPr>
        <w:t>:</w:t>
      </w:r>
    </w:p>
    <w:p w:rsidR="00D61203" w:rsidRPr="00394D08" w:rsidRDefault="00D61203" w:rsidP="00D61203">
      <w:pPr>
        <w:pStyle w:val="ListParagraph"/>
        <w:spacing w:after="0"/>
        <w:jc w:val="both"/>
        <w:rPr>
          <w:rFonts w:ascii="Times New Roman" w:hAnsi="Times New Roman"/>
          <w:sz w:val="24"/>
          <w:szCs w:val="24"/>
          <w:lang w:val="en-US"/>
        </w:rPr>
      </w:pPr>
      <w:r w:rsidRPr="00394D08">
        <w:rPr>
          <w:rFonts w:ascii="Times New Roman" w:hAnsi="Times New Roman"/>
          <w:i/>
          <w:sz w:val="24"/>
          <w:szCs w:val="24"/>
        </w:rPr>
        <w:t>Solicităm aprobarea cotei de combustibil  de 100 l / lună pentru Autoutilitara B 105 JTA, numar de identificare</w:t>
      </w:r>
      <w:r w:rsidRPr="00394D08">
        <w:rPr>
          <w:rFonts w:ascii="Times New Roman" w:hAnsi="Times New Roman"/>
          <w:color w:val="000000"/>
          <w:sz w:val="24"/>
          <w:szCs w:val="24"/>
          <w:lang w:val="en-US"/>
        </w:rPr>
        <w:t xml:space="preserve"> UU18SDPJ563298417.</w:t>
      </w:r>
      <w:r w:rsidRPr="00394D08">
        <w:rPr>
          <w:rFonts w:ascii="Times New Roman" w:hAnsi="Times New Roman"/>
          <w:sz w:val="24"/>
          <w:szCs w:val="24"/>
        </w:rPr>
        <w:tab/>
      </w:r>
    </w:p>
    <w:p w:rsidR="008B7B23" w:rsidRPr="00394D08" w:rsidRDefault="00D61203" w:rsidP="008B7B23">
      <w:pPr>
        <w:tabs>
          <w:tab w:val="decimal" w:pos="360"/>
        </w:tabs>
        <w:spacing w:before="64" w:after="0" w:line="240" w:lineRule="auto"/>
        <w:jc w:val="both"/>
        <w:rPr>
          <w:rFonts w:ascii="Times New Roman" w:hAnsi="Times New Roman"/>
          <w:i/>
          <w:sz w:val="24"/>
          <w:szCs w:val="24"/>
        </w:rPr>
      </w:pPr>
      <w:r w:rsidRPr="00394D08">
        <w:rPr>
          <w:rFonts w:ascii="Times New Roman" w:hAnsi="Times New Roman"/>
          <w:i/>
          <w:sz w:val="24"/>
          <w:szCs w:val="24"/>
        </w:rPr>
        <w:t xml:space="preserve">            Solicităm aprobarea cotei de combustibil  de 120 l / luna pentru Autoturismul B 105 JTB, numar de identificare VF1JL00036452262.</w:t>
      </w:r>
    </w:p>
    <w:p w:rsidR="00D61203" w:rsidRPr="00394D08" w:rsidRDefault="00D61203" w:rsidP="008B7B23">
      <w:pPr>
        <w:tabs>
          <w:tab w:val="decimal" w:pos="360"/>
        </w:tabs>
        <w:spacing w:before="64" w:after="0" w:line="240" w:lineRule="auto"/>
        <w:jc w:val="both"/>
        <w:rPr>
          <w:rFonts w:ascii="Times New Roman" w:hAnsi="Times New Roman"/>
          <w:color w:val="000000"/>
          <w:spacing w:val="-5"/>
          <w:sz w:val="24"/>
          <w:szCs w:val="24"/>
        </w:rPr>
      </w:pPr>
      <w:r w:rsidRPr="00394D08">
        <w:rPr>
          <w:rFonts w:ascii="Times New Roman" w:hAnsi="Times New Roman"/>
          <w:i/>
          <w:sz w:val="24"/>
          <w:szCs w:val="24"/>
        </w:rPr>
        <w:t xml:space="preserve">            Solicităm aprobarea cotei de combustibil  de 90 l / lună pentru Autoutilitara B 106 WNH, numar de identificare</w:t>
      </w:r>
      <w:r w:rsidRPr="00394D08">
        <w:rPr>
          <w:rFonts w:ascii="Times New Roman" w:hAnsi="Times New Roman"/>
          <w:color w:val="000000"/>
          <w:sz w:val="24"/>
          <w:szCs w:val="24"/>
          <w:lang w:val="en-US" w:eastAsia="en-US"/>
        </w:rPr>
        <w:t xml:space="preserve"> UU1F6720365206986</w:t>
      </w:r>
    </w:p>
    <w:p w:rsidR="008B7B23" w:rsidRPr="008B7B23" w:rsidRDefault="008B7B23" w:rsidP="008B7B23">
      <w:pPr>
        <w:tabs>
          <w:tab w:val="decimal" w:pos="360"/>
        </w:tabs>
        <w:spacing w:before="64" w:after="0" w:line="240" w:lineRule="auto"/>
        <w:jc w:val="both"/>
        <w:rPr>
          <w:rFonts w:ascii="Times New Roman" w:hAnsi="Times New Roman"/>
          <w:b/>
          <w:color w:val="000000"/>
          <w:spacing w:val="-5"/>
          <w:sz w:val="24"/>
          <w:szCs w:val="24"/>
        </w:rPr>
      </w:pPr>
    </w:p>
    <w:p w:rsidR="008B7B23" w:rsidRPr="008311E6" w:rsidRDefault="00DE70AF" w:rsidP="008311E6">
      <w:pPr>
        <w:pStyle w:val="ListParagraph"/>
        <w:numPr>
          <w:ilvl w:val="0"/>
          <w:numId w:val="2"/>
        </w:numPr>
        <w:tabs>
          <w:tab w:val="decimal" w:pos="360"/>
          <w:tab w:val="decimal" w:pos="432"/>
        </w:tabs>
        <w:spacing w:after="0" w:line="240" w:lineRule="auto"/>
        <w:ind w:right="3024"/>
        <w:jc w:val="both"/>
        <w:rPr>
          <w:rFonts w:ascii="Times New Roman" w:hAnsi="Times New Roman"/>
          <w:b/>
          <w:color w:val="000000"/>
          <w:spacing w:val="15"/>
          <w:sz w:val="24"/>
          <w:szCs w:val="24"/>
        </w:rPr>
      </w:pPr>
      <w:r w:rsidRPr="00182F5D">
        <w:rPr>
          <w:rFonts w:ascii="Times New Roman" w:hAnsi="Times New Roman"/>
          <w:b/>
          <w:color w:val="000000"/>
          <w:spacing w:val="15"/>
          <w:sz w:val="24"/>
          <w:szCs w:val="24"/>
        </w:rPr>
        <w:t xml:space="preserve">Alte informatii </w:t>
      </w:r>
      <w:r>
        <w:rPr>
          <w:rFonts w:ascii="Times New Roman" w:hAnsi="Times New Roman"/>
          <w:b/>
          <w:color w:val="000000"/>
          <w:spacing w:val="15"/>
          <w:sz w:val="24"/>
          <w:szCs w:val="24"/>
        </w:rPr>
        <w:t>- nu este cazul</w:t>
      </w:r>
    </w:p>
    <w:p w:rsidR="00DE70AF" w:rsidRPr="008B7B23" w:rsidRDefault="00DE70AF" w:rsidP="00DE70AF">
      <w:pPr>
        <w:pStyle w:val="ListParagraph"/>
        <w:numPr>
          <w:ilvl w:val="0"/>
          <w:numId w:val="2"/>
        </w:numPr>
        <w:spacing w:line="240" w:lineRule="auto"/>
        <w:jc w:val="both"/>
        <w:rPr>
          <w:rFonts w:ascii="Times New Roman" w:hAnsi="Times New Roman"/>
          <w:spacing w:val="-2"/>
          <w:sz w:val="24"/>
          <w:szCs w:val="24"/>
        </w:rPr>
      </w:pPr>
      <w:r w:rsidRPr="00BF5483">
        <w:rPr>
          <w:rFonts w:ascii="Times New Roman" w:hAnsi="Times New Roman"/>
          <w:b/>
          <w:spacing w:val="-1"/>
          <w:sz w:val="24"/>
          <w:szCs w:val="24"/>
        </w:rPr>
        <w:t>Concluzii</w:t>
      </w:r>
    </w:p>
    <w:p w:rsidR="000A4D5A" w:rsidRDefault="000A4D5A" w:rsidP="000A4D5A">
      <w:pPr>
        <w:spacing w:after="0"/>
        <w:rPr>
          <w:rFonts w:ascii="Times New Roman" w:hAnsi="Times New Roman"/>
          <w:sz w:val="24"/>
          <w:szCs w:val="24"/>
        </w:rPr>
      </w:pPr>
      <w:r>
        <w:rPr>
          <w:rFonts w:ascii="Times New Roman" w:hAnsi="Times New Roman"/>
          <w:sz w:val="24"/>
          <w:szCs w:val="24"/>
        </w:rPr>
        <w:t>Pentru motivele prezentate pe larg mai sus, propunem:</w:t>
      </w:r>
    </w:p>
    <w:p w:rsidR="000A4D5A" w:rsidRDefault="000A4D5A" w:rsidP="000A4D5A">
      <w:pPr>
        <w:spacing w:after="0"/>
        <w:rPr>
          <w:rFonts w:ascii="Times New Roman" w:hAnsi="Times New Roman"/>
          <w:sz w:val="24"/>
          <w:szCs w:val="24"/>
        </w:rPr>
      </w:pPr>
      <w:r w:rsidRPr="003F7F08">
        <w:rPr>
          <w:rFonts w:ascii="Times New Roman" w:hAnsi="Times New Roman"/>
          <w:sz w:val="24"/>
          <w:szCs w:val="24"/>
        </w:rPr>
        <w:t>Aprobarea cotei de combustibil pentru Parcul Auto al Direcției de Asistență Socială a Municipiului Timișoara</w:t>
      </w:r>
      <w:r>
        <w:rPr>
          <w:rFonts w:ascii="Times New Roman" w:hAnsi="Times New Roman"/>
          <w:sz w:val="24"/>
          <w:szCs w:val="24"/>
        </w:rPr>
        <w:t>, in felul urmator:</w:t>
      </w:r>
    </w:p>
    <w:p w:rsidR="000A4D5A" w:rsidRDefault="000A4D5A" w:rsidP="000A4D5A">
      <w:pPr>
        <w:numPr>
          <w:ilvl w:val="0"/>
          <w:numId w:val="10"/>
        </w:numPr>
        <w:spacing w:after="0"/>
        <w:rPr>
          <w:rFonts w:ascii="Times New Roman" w:hAnsi="Times New Roman"/>
          <w:sz w:val="24"/>
          <w:szCs w:val="24"/>
        </w:rPr>
      </w:pPr>
      <w:r>
        <w:rPr>
          <w:rFonts w:ascii="Times New Roman" w:hAnsi="Times New Roman"/>
          <w:sz w:val="24"/>
          <w:szCs w:val="24"/>
        </w:rPr>
        <w:t>Autoutilitara B-105-JTA- 100 litri/lună</w:t>
      </w:r>
    </w:p>
    <w:p w:rsidR="000A4D5A" w:rsidRDefault="000A4D5A" w:rsidP="000A4D5A">
      <w:pPr>
        <w:numPr>
          <w:ilvl w:val="0"/>
          <w:numId w:val="10"/>
        </w:numPr>
        <w:spacing w:after="0"/>
        <w:rPr>
          <w:rFonts w:ascii="Times New Roman" w:hAnsi="Times New Roman"/>
          <w:sz w:val="24"/>
          <w:szCs w:val="24"/>
        </w:rPr>
      </w:pPr>
      <w:r>
        <w:rPr>
          <w:rFonts w:ascii="Times New Roman" w:hAnsi="Times New Roman"/>
          <w:sz w:val="24"/>
          <w:szCs w:val="24"/>
        </w:rPr>
        <w:t>Microbuz B-105-JTB -120 litri/lună</w:t>
      </w:r>
    </w:p>
    <w:p w:rsidR="008B7B23" w:rsidRDefault="000A4D5A" w:rsidP="008311E6">
      <w:pPr>
        <w:numPr>
          <w:ilvl w:val="0"/>
          <w:numId w:val="10"/>
        </w:numPr>
        <w:spacing w:after="0"/>
        <w:rPr>
          <w:rFonts w:ascii="Times New Roman" w:hAnsi="Times New Roman"/>
          <w:sz w:val="24"/>
          <w:szCs w:val="24"/>
        </w:rPr>
      </w:pPr>
      <w:r>
        <w:rPr>
          <w:rFonts w:ascii="Times New Roman" w:hAnsi="Times New Roman"/>
          <w:sz w:val="24"/>
          <w:szCs w:val="24"/>
        </w:rPr>
        <w:t>Autoutilitara B-106-WNH- 90 litri/lună</w:t>
      </w:r>
    </w:p>
    <w:p w:rsidR="008311E6" w:rsidRPr="008311E6" w:rsidRDefault="008311E6" w:rsidP="00924A10">
      <w:pPr>
        <w:spacing w:after="0"/>
        <w:rPr>
          <w:rFonts w:ascii="Times New Roman" w:hAnsi="Times New Roman"/>
          <w:sz w:val="24"/>
          <w:szCs w:val="24"/>
        </w:rPr>
      </w:pPr>
    </w:p>
    <w:p w:rsidR="008B7B23" w:rsidRPr="008B7B23" w:rsidRDefault="008B7B23" w:rsidP="008B7B23">
      <w:pPr>
        <w:pStyle w:val="ListParagraph"/>
        <w:spacing w:after="0"/>
        <w:rPr>
          <w:rFonts w:ascii="Times New Roman" w:hAnsi="Times New Roman"/>
          <w:b/>
          <w:sz w:val="24"/>
          <w:szCs w:val="24"/>
        </w:rPr>
      </w:pPr>
      <w:r>
        <w:rPr>
          <w:rFonts w:ascii="Times New Roman" w:hAnsi="Times New Roman"/>
          <w:b/>
          <w:sz w:val="24"/>
          <w:szCs w:val="24"/>
        </w:rPr>
        <w:t xml:space="preserve">        </w:t>
      </w:r>
      <w:r w:rsidRPr="008B7B23">
        <w:rPr>
          <w:rFonts w:ascii="Times New Roman" w:hAnsi="Times New Roman"/>
          <w:b/>
          <w:sz w:val="24"/>
          <w:szCs w:val="24"/>
        </w:rPr>
        <w:t>PRIMAR</w:t>
      </w:r>
    </w:p>
    <w:p w:rsidR="008B7B23" w:rsidRPr="008B7B23" w:rsidRDefault="008B7B23" w:rsidP="008B7B23">
      <w:pPr>
        <w:pStyle w:val="ListParagraph"/>
        <w:spacing w:after="0"/>
        <w:rPr>
          <w:rFonts w:ascii="Times New Roman" w:hAnsi="Times New Roman"/>
          <w:b/>
          <w:sz w:val="24"/>
          <w:szCs w:val="24"/>
        </w:rPr>
      </w:pPr>
      <w:r w:rsidRPr="008B7B23">
        <w:rPr>
          <w:rFonts w:ascii="Times New Roman" w:hAnsi="Times New Roman"/>
          <w:b/>
          <w:sz w:val="24"/>
          <w:szCs w:val="24"/>
        </w:rPr>
        <w:t xml:space="preserve">DOMINIC FRITZ                                                                                                                                                                                                                </w:t>
      </w:r>
    </w:p>
    <w:p w:rsidR="008B7B23" w:rsidRPr="008B7B23" w:rsidRDefault="008B7B23" w:rsidP="008B7B23">
      <w:pPr>
        <w:pStyle w:val="ListParagraph"/>
        <w:jc w:val="both"/>
        <w:rPr>
          <w:rFonts w:ascii="Times New Roman" w:hAnsi="Times New Roman"/>
          <w:sz w:val="24"/>
          <w:szCs w:val="24"/>
        </w:rPr>
      </w:pPr>
    </w:p>
    <w:p w:rsidR="008B7B23" w:rsidRPr="008B7B23" w:rsidRDefault="008B7B23" w:rsidP="008B7B23">
      <w:pPr>
        <w:pStyle w:val="ListParagraph"/>
        <w:spacing w:after="0" w:line="240" w:lineRule="auto"/>
        <w:rPr>
          <w:rFonts w:ascii="Times New Roman" w:hAnsi="Times New Roman"/>
          <w:b/>
          <w:sz w:val="24"/>
          <w:szCs w:val="24"/>
        </w:rPr>
      </w:pPr>
      <w:r>
        <w:rPr>
          <w:rFonts w:ascii="Times New Roman" w:hAnsi="Times New Roman"/>
          <w:b/>
          <w:sz w:val="24"/>
          <w:szCs w:val="24"/>
        </w:rPr>
        <w:t xml:space="preserve">                                                           </w:t>
      </w:r>
      <w:r w:rsidRPr="008B7B23">
        <w:rPr>
          <w:rFonts w:ascii="Times New Roman" w:hAnsi="Times New Roman"/>
          <w:b/>
          <w:sz w:val="24"/>
          <w:szCs w:val="24"/>
        </w:rPr>
        <w:t xml:space="preserve">DIRECTOR GENERAL </w:t>
      </w:r>
    </w:p>
    <w:p w:rsidR="008B7B23" w:rsidRPr="008B7B23" w:rsidRDefault="008B7B23" w:rsidP="008B7B23">
      <w:pPr>
        <w:pStyle w:val="ListParagraph"/>
        <w:spacing w:after="0" w:line="240" w:lineRule="auto"/>
        <w:rPr>
          <w:rFonts w:ascii="Times New Roman" w:hAnsi="Times New Roman"/>
          <w:b/>
          <w:sz w:val="24"/>
          <w:szCs w:val="24"/>
        </w:rPr>
      </w:pPr>
      <w:r>
        <w:rPr>
          <w:rFonts w:ascii="Times New Roman" w:hAnsi="Times New Roman"/>
          <w:b/>
          <w:sz w:val="24"/>
          <w:szCs w:val="24"/>
        </w:rPr>
        <w:t xml:space="preserve">                                                                   Esztero Emese</w:t>
      </w:r>
    </w:p>
    <w:p w:rsidR="008B7B23" w:rsidRDefault="008B7B23" w:rsidP="00DE70AF">
      <w:pPr>
        <w:spacing w:after="0" w:line="240" w:lineRule="auto"/>
        <w:ind w:firstLine="360"/>
        <w:rPr>
          <w:rFonts w:ascii="Times New Roman" w:hAnsi="Times New Roman"/>
          <w:b/>
          <w:sz w:val="24"/>
          <w:szCs w:val="24"/>
        </w:rPr>
      </w:pPr>
    </w:p>
    <w:p w:rsidR="00DE70AF" w:rsidRDefault="00DE70AF" w:rsidP="00DE70AF">
      <w:pPr>
        <w:spacing w:after="0"/>
        <w:jc w:val="both"/>
        <w:rPr>
          <w:rFonts w:ascii="Times New Roman" w:hAnsi="Times New Roman"/>
          <w:sz w:val="24"/>
          <w:szCs w:val="24"/>
        </w:rPr>
      </w:pPr>
    </w:p>
    <w:p w:rsidR="00DE70AF" w:rsidRDefault="00DE70AF" w:rsidP="00DE70AF">
      <w:pPr>
        <w:spacing w:after="0"/>
        <w:jc w:val="both"/>
        <w:rPr>
          <w:rFonts w:ascii="Times New Roman" w:hAnsi="Times New Roman"/>
          <w:sz w:val="24"/>
          <w:szCs w:val="24"/>
        </w:rPr>
      </w:pPr>
      <w:r>
        <w:rPr>
          <w:rFonts w:ascii="Times New Roman" w:hAnsi="Times New Roman"/>
          <w:sz w:val="24"/>
          <w:szCs w:val="24"/>
        </w:rPr>
        <w:t xml:space="preserve">                                                                                                                                            </w:t>
      </w:r>
      <w:r w:rsidRPr="00182F5D">
        <w:rPr>
          <w:rFonts w:ascii="Times New Roman" w:hAnsi="Times New Roman"/>
          <w:sz w:val="24"/>
          <w:szCs w:val="24"/>
        </w:rPr>
        <w:t>Cod FO53-03,Ver.1</w:t>
      </w:r>
    </w:p>
    <w:p w:rsidR="003372A6" w:rsidRPr="003372A6" w:rsidRDefault="003372A6" w:rsidP="003372A6">
      <w:pPr>
        <w:spacing w:after="0" w:line="240" w:lineRule="auto"/>
        <w:rPr>
          <w:rFonts w:ascii="Times New Roman" w:hAnsi="Times New Roman"/>
          <w:i/>
          <w:sz w:val="20"/>
          <w:szCs w:val="20"/>
          <w:lang w:val="en-US"/>
        </w:rPr>
      </w:pPr>
      <w:r w:rsidRPr="003372A6">
        <w:rPr>
          <w:rFonts w:ascii="Times New Roman" w:hAnsi="Times New Roman"/>
          <w:i/>
          <w:sz w:val="20"/>
          <w:szCs w:val="20"/>
        </w:rPr>
        <w:t>Prezentul document circulă fără ștampilă, conform prevederilor art. V din O.G. nr. 17/2015.</w:t>
      </w:r>
    </w:p>
    <w:sectPr w:rsidR="003372A6" w:rsidRPr="003372A6"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2E6" w:rsidRDefault="00DC52E6">
      <w:pPr>
        <w:spacing w:after="0" w:line="240" w:lineRule="auto"/>
      </w:pPr>
      <w:r>
        <w:separator/>
      </w:r>
    </w:p>
  </w:endnote>
  <w:endnote w:type="continuationSeparator" w:id="1">
    <w:p w:rsidR="00DC52E6" w:rsidRDefault="00DC5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7B4C0C" w:rsidP="00450A04">
    <w:pPr>
      <w:pStyle w:val="NoSpacing"/>
      <w:ind w:left="-142"/>
      <w:jc w:val="center"/>
      <w:rPr>
        <w:rFonts w:ascii="Times New Roman" w:hAnsi="Times New Roman"/>
      </w:rPr>
    </w:pPr>
    <w:r w:rsidRPr="007B4C0C">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2E6" w:rsidRDefault="00DC52E6">
      <w:pPr>
        <w:spacing w:after="0" w:line="240" w:lineRule="auto"/>
      </w:pPr>
      <w:r>
        <w:separator/>
      </w:r>
    </w:p>
  </w:footnote>
  <w:footnote w:type="continuationSeparator" w:id="1">
    <w:p w:rsidR="00DC52E6" w:rsidRDefault="00DC5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7B4C0C" w:rsidRPr="007B4C0C">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4AC6"/>
    <w:multiLevelType w:val="hybridMultilevel"/>
    <w:tmpl w:val="CEC012D8"/>
    <w:lvl w:ilvl="0" w:tplc="66184260">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EC06323"/>
    <w:multiLevelType w:val="hybridMultilevel"/>
    <w:tmpl w:val="1728C2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4DF3E0F"/>
    <w:multiLevelType w:val="hybridMultilevel"/>
    <w:tmpl w:val="CE5C28CA"/>
    <w:lvl w:ilvl="0" w:tplc="1740640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3AD94643"/>
    <w:multiLevelType w:val="hybridMultilevel"/>
    <w:tmpl w:val="CEC012D8"/>
    <w:lvl w:ilvl="0" w:tplc="66184260">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09B2CBD"/>
    <w:multiLevelType w:val="hybridMultilevel"/>
    <w:tmpl w:val="1D1C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05B07"/>
    <w:multiLevelType w:val="hybridMultilevel"/>
    <w:tmpl w:val="8B0A7314"/>
    <w:lvl w:ilvl="0" w:tplc="375AF812">
      <w:start w:val="1"/>
      <w:numFmt w:val="decimal"/>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62D95BCD"/>
    <w:multiLevelType w:val="hybridMultilevel"/>
    <w:tmpl w:val="ED743936"/>
    <w:lvl w:ilvl="0" w:tplc="335CD33A">
      <w:start w:val="1"/>
      <w:numFmt w:val="lowerLetter"/>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7">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166CAD"/>
    <w:multiLevelType w:val="hybridMultilevel"/>
    <w:tmpl w:val="9EF6B814"/>
    <w:lvl w:ilvl="0" w:tplc="530EBCAA">
      <w:start w:val="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62607"/>
    <w:multiLevelType w:val="hybridMultilevel"/>
    <w:tmpl w:val="D4208EE8"/>
    <w:lvl w:ilvl="0" w:tplc="34A2750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9"/>
  </w:num>
  <w:num w:numId="6">
    <w:abstractNumId w:val="1"/>
  </w:num>
  <w:num w:numId="7">
    <w:abstractNumId w:val="6"/>
  </w:num>
  <w:num w:numId="8">
    <w:abstractNumId w:val="3"/>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631ACB"/>
    <w:rsid w:val="00065BD9"/>
    <w:rsid w:val="000A4D5A"/>
    <w:rsid w:val="000A684B"/>
    <w:rsid w:val="000D6E8E"/>
    <w:rsid w:val="001710B7"/>
    <w:rsid w:val="00187F82"/>
    <w:rsid w:val="001B03B3"/>
    <w:rsid w:val="002002FC"/>
    <w:rsid w:val="002C6071"/>
    <w:rsid w:val="003372A6"/>
    <w:rsid w:val="00394D08"/>
    <w:rsid w:val="003E6B0F"/>
    <w:rsid w:val="004349BB"/>
    <w:rsid w:val="00450A04"/>
    <w:rsid w:val="0053683B"/>
    <w:rsid w:val="00545C0D"/>
    <w:rsid w:val="005958F9"/>
    <w:rsid w:val="00605DD6"/>
    <w:rsid w:val="00631ACB"/>
    <w:rsid w:val="006D7366"/>
    <w:rsid w:val="006E36DE"/>
    <w:rsid w:val="006F5529"/>
    <w:rsid w:val="00787E82"/>
    <w:rsid w:val="007B4C0C"/>
    <w:rsid w:val="00824FCF"/>
    <w:rsid w:val="008311E6"/>
    <w:rsid w:val="00850914"/>
    <w:rsid w:val="0085648B"/>
    <w:rsid w:val="008B061B"/>
    <w:rsid w:val="008B7B23"/>
    <w:rsid w:val="00924A10"/>
    <w:rsid w:val="009A3118"/>
    <w:rsid w:val="009A5B8A"/>
    <w:rsid w:val="009C7E4A"/>
    <w:rsid w:val="009E1E76"/>
    <w:rsid w:val="00A33FE6"/>
    <w:rsid w:val="00AD5E40"/>
    <w:rsid w:val="00AF11A7"/>
    <w:rsid w:val="00AF7665"/>
    <w:rsid w:val="00BD6C4E"/>
    <w:rsid w:val="00C11E7E"/>
    <w:rsid w:val="00CA7B46"/>
    <w:rsid w:val="00CF7751"/>
    <w:rsid w:val="00D03D70"/>
    <w:rsid w:val="00D61203"/>
    <w:rsid w:val="00D7101A"/>
    <w:rsid w:val="00DC52E6"/>
    <w:rsid w:val="00DE70AF"/>
    <w:rsid w:val="00E22B52"/>
    <w:rsid w:val="00EE6751"/>
    <w:rsid w:val="00EF3040"/>
    <w:rsid w:val="00F648A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paragraph" w:styleId="Heading1">
    <w:name w:val="heading 1"/>
    <w:basedOn w:val="Normal"/>
    <w:link w:val="Heading1Char"/>
    <w:uiPriority w:val="9"/>
    <w:qFormat/>
    <w:rsid w:val="00D61203"/>
    <w:pPr>
      <w:widowControl w:val="0"/>
      <w:autoSpaceDE w:val="0"/>
      <w:autoSpaceDN w:val="0"/>
      <w:spacing w:before="164" w:after="0" w:line="240" w:lineRule="auto"/>
      <w:ind w:left="284"/>
      <w:outlineLvl w:val="0"/>
    </w:pPr>
    <w:rPr>
      <w:rFonts w:ascii="Times New Roman" w:hAnsi="Times New Roman"/>
      <w:b/>
      <w:bCs/>
      <w:sz w:val="25"/>
      <w:szCs w:val="25"/>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E70AF"/>
    <w:pPr>
      <w:ind w:left="720"/>
      <w:contextualSpacing/>
    </w:pPr>
    <w:rPr>
      <w:rFonts w:eastAsia="Calibri"/>
      <w:lang w:eastAsia="en-US"/>
    </w:rPr>
  </w:style>
  <w:style w:type="character" w:customStyle="1" w:styleId="Heading1Char">
    <w:name w:val="Heading 1 Char"/>
    <w:basedOn w:val="DefaultParagraphFont"/>
    <w:link w:val="Heading1"/>
    <w:uiPriority w:val="9"/>
    <w:rsid w:val="00D61203"/>
    <w:rPr>
      <w:rFonts w:ascii="Times New Roman" w:eastAsia="Times New Roman" w:hAnsi="Times New Roman"/>
      <w:b/>
      <w:bCs/>
      <w:sz w:val="25"/>
      <w:szCs w:val="25"/>
      <w:lang w:val="ro-RO" w:eastAsia="ro-RO" w:bidi="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uxandra\Desktop\Noua%20pagina%20cu%20ant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Template</Template>
  <TotalTime>12</TotalTime>
  <Pages>6</Pages>
  <Words>2331</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Ruxandra</dc:creator>
  <cp:lastModifiedBy>Muntiu-Marilena</cp:lastModifiedBy>
  <cp:revision>13</cp:revision>
  <cp:lastPrinted>2019-10-09T11:05:00Z</cp:lastPrinted>
  <dcterms:created xsi:type="dcterms:W3CDTF">2022-02-08T08:58:00Z</dcterms:created>
  <dcterms:modified xsi:type="dcterms:W3CDTF">2022-04-19T12:30:00Z</dcterms:modified>
</cp:coreProperties>
</file>