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Default="00FC5104" w:rsidP="00FC5104">
      <w:pPr>
        <w:ind w:left="720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Default="00FC5104" w:rsidP="00FC5104">
      <w:pPr>
        <w:ind w:left="720"/>
      </w:pPr>
      <w:r>
        <w:t>ROMÂNIA</w:t>
      </w:r>
    </w:p>
    <w:p w:rsidR="00FC5104" w:rsidRDefault="00FC5104" w:rsidP="00FC5104">
      <w:pPr>
        <w:ind w:left="720"/>
      </w:pPr>
      <w:r>
        <w:t>JUDEȚUL TIMIȘ</w:t>
      </w:r>
    </w:p>
    <w:p w:rsidR="00FC5104" w:rsidRDefault="00FC5104" w:rsidP="00FC5104">
      <w:pPr>
        <w:ind w:left="720"/>
      </w:pPr>
      <w:r w:rsidRPr="000514F2">
        <w:t>MU</w:t>
      </w:r>
      <w:r>
        <w:t>NICIPIUL TIMIȘOARA</w:t>
      </w:r>
    </w:p>
    <w:p w:rsidR="00FC5104" w:rsidRDefault="00FC5104" w:rsidP="00FC5104">
      <w:pPr>
        <w:ind w:left="720"/>
      </w:pPr>
      <w:r>
        <w:t>PRIMAR</w:t>
      </w:r>
    </w:p>
    <w:p w:rsidR="008C4F9F" w:rsidRDefault="008C4F9F" w:rsidP="00FC5104">
      <w:pPr>
        <w:ind w:left="720"/>
      </w:pPr>
      <w:r>
        <w:t>COMPARTIMENT GUVERNANTA CORPORATIVA</w:t>
      </w:r>
    </w:p>
    <w:p w:rsidR="002F41DD" w:rsidRDefault="002F41DD" w:rsidP="00FC5104">
      <w:pPr>
        <w:ind w:left="720"/>
      </w:pPr>
      <w:r>
        <w:t>NR. SC2021-</w:t>
      </w:r>
    </w:p>
    <w:p w:rsidR="00FC5104" w:rsidRDefault="00FC5104" w:rsidP="008C4F9F">
      <w:pPr>
        <w:ind w:left="720"/>
        <w:rPr>
          <w:u w:val="single"/>
          <w:lang w:val="it-IT"/>
        </w:rPr>
      </w:pPr>
      <w:r>
        <w:rPr>
          <w:u w:val="single"/>
          <w:lang w:val="it-IT"/>
        </w:rPr>
        <w:t>__________________________________________________________</w:t>
      </w:r>
      <w:r w:rsidR="004A6260">
        <w:rPr>
          <w:u w:val="single"/>
          <w:lang w:val="it-IT"/>
        </w:rPr>
        <w:t>______</w:t>
      </w:r>
    </w:p>
    <w:p w:rsidR="00505FDF" w:rsidRPr="00842E0A" w:rsidRDefault="00FC5104" w:rsidP="00842E0A">
      <w:pPr>
        <w:tabs>
          <w:tab w:val="left" w:pos="720"/>
        </w:tabs>
        <w:spacing w:line="360" w:lineRule="auto"/>
        <w:rPr>
          <w:u w:val="single"/>
          <w:lang w:val="it-IT"/>
        </w:rPr>
      </w:pPr>
      <w:r w:rsidRPr="00FC5104">
        <w:rPr>
          <w:i/>
          <w:sz w:val="18"/>
          <w:szCs w:val="18"/>
        </w:rPr>
        <w:tab/>
        <w:t xml:space="preserve">        </w:t>
      </w:r>
      <w:r w:rsidR="002E72F6">
        <w:rPr>
          <w:i/>
          <w:sz w:val="18"/>
          <w:szCs w:val="18"/>
        </w:rPr>
        <w:t xml:space="preserve">         </w:t>
      </w:r>
      <w:r w:rsidRPr="00FC5104">
        <w:rPr>
          <w:i/>
          <w:sz w:val="18"/>
          <w:szCs w:val="18"/>
        </w:rPr>
        <w:t xml:space="preserve"> </w:t>
      </w:r>
      <w:r w:rsidR="00444ACF">
        <w:rPr>
          <w:i/>
          <w:sz w:val="18"/>
          <w:szCs w:val="18"/>
        </w:rPr>
        <w:t xml:space="preserve"> </w:t>
      </w:r>
      <w:r w:rsidRPr="00FC5104">
        <w:rPr>
          <w:i/>
          <w:sz w:val="18"/>
          <w:szCs w:val="18"/>
        </w:rPr>
        <w:t xml:space="preserve"> Bd. C.D. Loga nr. 1, Timişoara, tel: +40 256 – 408.300</w:t>
      </w:r>
      <w:r w:rsidRPr="00FC5104">
        <w:rPr>
          <w:i/>
          <w:color w:val="0000FF"/>
          <w:sz w:val="18"/>
          <w:szCs w:val="18"/>
        </w:rPr>
        <w:t xml:space="preserve">, </w:t>
      </w:r>
      <w:r w:rsidR="002E72F6">
        <w:rPr>
          <w:i/>
          <w:sz w:val="18"/>
          <w:szCs w:val="18"/>
        </w:rPr>
        <w:t>e-mail</w:t>
      </w:r>
      <w:r w:rsidRPr="00FC5104">
        <w:rPr>
          <w:i/>
          <w:sz w:val="18"/>
          <w:szCs w:val="18"/>
        </w:rPr>
        <w:t>:</w:t>
      </w:r>
      <w:r w:rsidRPr="00FC5104">
        <w:rPr>
          <w:i/>
          <w:color w:val="0000FF"/>
          <w:sz w:val="18"/>
          <w:szCs w:val="18"/>
        </w:rPr>
        <w:t>cabinetprimar@primariatm.ro</w:t>
      </w:r>
      <w:r w:rsidRPr="000514F2">
        <w:rPr>
          <w:u w:val="single"/>
          <w:lang w:val="it-IT"/>
        </w:rPr>
        <w:t xml:space="preserve"> </w:t>
      </w:r>
    </w:p>
    <w:p w:rsidR="00A35F4B" w:rsidRDefault="00A35F4B" w:rsidP="00CE0907">
      <w:pPr>
        <w:ind w:left="567"/>
        <w:rPr>
          <w:rFonts w:ascii="Garamond" w:hAnsi="Garamond"/>
          <w:sz w:val="25"/>
          <w:szCs w:val="25"/>
        </w:rPr>
      </w:pPr>
    </w:p>
    <w:p w:rsidR="00DB0A3F" w:rsidRDefault="00DB0A3F" w:rsidP="00DB0A3F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DB0A3F" w:rsidRPr="00E04C5C" w:rsidRDefault="00DB0A3F" w:rsidP="00DB0A3F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REFERAT DE APROBARE A  PROIECTULUI DE HOTĂRÂRE</w:t>
      </w:r>
    </w:p>
    <w:p w:rsidR="00DB0A3F" w:rsidRDefault="00DB0A3F" w:rsidP="00DB0A3F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r>
        <w:rPr>
          <w:b/>
          <w:i/>
          <w:color w:val="000000"/>
          <w:spacing w:val="-16"/>
          <w:w w:val="105"/>
        </w:rPr>
        <w:t xml:space="preserve">Sectiunea 1 </w:t>
      </w:r>
      <w:r>
        <w:rPr>
          <w:b/>
          <w:i/>
          <w:color w:val="000000"/>
          <w:spacing w:val="-16"/>
          <w:w w:val="105"/>
        </w:rPr>
        <w:br/>
      </w:r>
      <w:r>
        <w:rPr>
          <w:b/>
          <w:i/>
          <w:color w:val="000000"/>
          <w:spacing w:val="-8"/>
          <w:w w:val="105"/>
        </w:rPr>
        <w:t>Titlul proiectului de hotărâre</w:t>
      </w:r>
    </w:p>
    <w:p w:rsidR="00DB0A3F" w:rsidRDefault="00DB0A3F" w:rsidP="00DB0A3F">
      <w:pPr>
        <w:spacing w:line="276" w:lineRule="auto"/>
        <w:ind w:firstLine="720"/>
        <w:jc w:val="center"/>
        <w:rPr>
          <w:b/>
        </w:rPr>
      </w:pPr>
      <w:r>
        <w:rPr>
          <w:b/>
          <w:color w:val="000000"/>
          <w:spacing w:val="-6"/>
        </w:rPr>
        <w:t xml:space="preserve">Proiect de hotărâre </w:t>
      </w:r>
      <w:r>
        <w:rPr>
          <w:b/>
        </w:rPr>
        <w:t>privind declanșarea procedurii de selecție pentru ocuparea postului vacant din cadrul Consiliului de Administrație la HORTICULTURA S.A.</w:t>
      </w:r>
    </w:p>
    <w:p w:rsidR="00DB0A3F" w:rsidRDefault="00DB0A3F" w:rsidP="00DB0A3F">
      <w:pPr>
        <w:jc w:val="center"/>
        <w:rPr>
          <w:b/>
          <w:i/>
          <w:color w:val="000000"/>
          <w:spacing w:val="-20"/>
          <w:w w:val="105"/>
        </w:rPr>
      </w:pPr>
    </w:p>
    <w:p w:rsidR="00DB0A3F" w:rsidRDefault="00DB0A3F" w:rsidP="00DB0A3F">
      <w:pPr>
        <w:jc w:val="center"/>
        <w:rPr>
          <w:b/>
          <w:i/>
          <w:color w:val="000000"/>
          <w:spacing w:val="-7"/>
          <w:w w:val="105"/>
        </w:rPr>
      </w:pPr>
      <w:r>
        <w:rPr>
          <w:b/>
          <w:i/>
          <w:color w:val="000000"/>
          <w:spacing w:val="-20"/>
          <w:w w:val="105"/>
        </w:rPr>
        <w:t xml:space="preserve">Sectiunea a 2 - a </w:t>
      </w:r>
      <w:r>
        <w:rPr>
          <w:b/>
          <w:i/>
          <w:color w:val="000000"/>
          <w:spacing w:val="-20"/>
          <w:w w:val="105"/>
        </w:rPr>
        <w:br/>
      </w:r>
      <w:r>
        <w:rPr>
          <w:b/>
          <w:i/>
          <w:color w:val="000000"/>
          <w:spacing w:val="-7"/>
          <w:w w:val="105"/>
        </w:rPr>
        <w:t>Motivul emiterii proiectului de hotărâre</w:t>
      </w:r>
    </w:p>
    <w:p w:rsidR="00DB0A3F" w:rsidRPr="00265840" w:rsidRDefault="00DB0A3F" w:rsidP="00433BD7">
      <w:pPr>
        <w:rPr>
          <w:b/>
        </w:rPr>
      </w:pPr>
    </w:p>
    <w:p w:rsidR="00DB0A3F" w:rsidRPr="00433BD7" w:rsidRDefault="00DB0A3F" w:rsidP="00433BD7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3BD7">
        <w:rPr>
          <w:rFonts w:ascii="Times New Roman" w:hAnsi="Times New Roman" w:cs="Times New Roman"/>
          <w:b/>
          <w:sz w:val="24"/>
          <w:szCs w:val="24"/>
        </w:rPr>
        <w:t>Descrierea situației actuale</w:t>
      </w:r>
    </w:p>
    <w:p w:rsidR="00DB0A3F" w:rsidRPr="00433BD7" w:rsidRDefault="00433BD7" w:rsidP="00433BD7">
      <w:pPr>
        <w:spacing w:line="276" w:lineRule="auto"/>
        <w:ind w:firstLine="708"/>
        <w:jc w:val="both"/>
      </w:pPr>
      <w:r w:rsidRPr="00433BD7">
        <w:t xml:space="preserve">În contextul actual, </w:t>
      </w:r>
      <w:r w:rsidR="00DB0A3F" w:rsidRPr="00433BD7">
        <w:t>Municipiului Timişoara este acţionar unic la H</w:t>
      </w:r>
      <w:r w:rsidR="00FE1D9D" w:rsidRPr="00433BD7">
        <w:t>orticultura</w:t>
      </w:r>
      <w:r w:rsidR="00DB0A3F" w:rsidRPr="00433BD7">
        <w:t xml:space="preserve"> S.A. </w:t>
      </w:r>
      <w:r w:rsidR="00FE1D9D" w:rsidRPr="00433BD7">
        <w:t>Timişoara</w:t>
      </w:r>
      <w:r w:rsidR="00C85E51" w:rsidRPr="00433BD7">
        <w:t xml:space="preserve"> </w:t>
      </w:r>
      <w:r w:rsidR="00FE1D9D" w:rsidRPr="00433BD7">
        <w:t xml:space="preserve">deţinând </w:t>
      </w:r>
      <w:r w:rsidR="00DB0A3F" w:rsidRPr="00433BD7">
        <w:t xml:space="preserve">calitatea de autoritate publică tutelară </w:t>
      </w:r>
      <w:r w:rsidR="00FE1D9D" w:rsidRPr="00433BD7">
        <w:t>în raport cu</w:t>
      </w:r>
      <w:r w:rsidR="00DB0A3F" w:rsidRPr="00433BD7">
        <w:t xml:space="preserve"> aceasta.</w:t>
      </w:r>
    </w:p>
    <w:p w:rsidR="00DB0A3F" w:rsidRPr="00433BD7" w:rsidRDefault="00FE1D9D" w:rsidP="00433BD7">
      <w:pPr>
        <w:spacing w:line="276" w:lineRule="auto"/>
        <w:ind w:firstLine="708"/>
        <w:jc w:val="both"/>
      </w:pPr>
      <w:r w:rsidRPr="00433BD7">
        <w:t>Având în vedere adresa societății Horticultura S.A. înregistrată cu nr. SC2021-</w:t>
      </w:r>
      <w:r w:rsidR="0040670A" w:rsidRPr="00433BD7">
        <w:t xml:space="preserve">132/04.01.2021 </w:t>
      </w:r>
      <w:r w:rsidRPr="00433BD7">
        <w:t xml:space="preserve">privind </w:t>
      </w:r>
      <w:r w:rsidR="0040670A" w:rsidRPr="00433BD7">
        <w:t xml:space="preserve">solicitarea de încetare a contractului de mandat din funcția de administrator a </w:t>
      </w:r>
      <w:r w:rsidR="00DB0A3F" w:rsidRPr="00433BD7">
        <w:t>domnului Chira</w:t>
      </w:r>
      <w:r w:rsidR="0040670A" w:rsidRPr="00433BD7">
        <w:t xml:space="preserve"> Claudiu Martin</w:t>
      </w:r>
      <w:r w:rsidR="002401F0" w:rsidRPr="00433BD7">
        <w:t xml:space="preserve"> și </w:t>
      </w:r>
      <w:r w:rsidR="0040670A" w:rsidRPr="00433BD7">
        <w:t xml:space="preserve">luând în considerare </w:t>
      </w:r>
      <w:r w:rsidR="00C85E51" w:rsidRPr="00433BD7">
        <w:t>legislația în vigoare,</w:t>
      </w:r>
      <w:r w:rsidRPr="00433BD7">
        <w:t xml:space="preserve"> este necesară demararea unei proceduri de selecție pentru ocuparea postului vacant.</w:t>
      </w:r>
    </w:p>
    <w:p w:rsidR="00DB0A3F" w:rsidRPr="00433BD7" w:rsidRDefault="00DB0A3F" w:rsidP="00433BD7">
      <w:pPr>
        <w:spacing w:line="276" w:lineRule="auto"/>
        <w:ind w:firstLine="708"/>
        <w:jc w:val="both"/>
      </w:pPr>
    </w:p>
    <w:p w:rsidR="00DB0A3F" w:rsidRPr="00433BD7" w:rsidRDefault="00DB0A3F" w:rsidP="00433BD7">
      <w:pPr>
        <w:spacing w:line="276" w:lineRule="auto"/>
        <w:rPr>
          <w:b/>
        </w:rPr>
      </w:pPr>
      <w:r w:rsidRPr="00433BD7">
        <w:rPr>
          <w:b/>
        </w:rPr>
        <w:t>2.  Schimbări preconizate și rezultate așteptate</w:t>
      </w:r>
    </w:p>
    <w:p w:rsidR="00DB0A3F" w:rsidRPr="00433BD7" w:rsidRDefault="00DB0A3F" w:rsidP="00433BD7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IDFont+F1"/>
          <w:i/>
          <w:lang w:val="en-US" w:eastAsia="en-US"/>
        </w:rPr>
      </w:pPr>
      <w:r w:rsidRPr="00433BD7">
        <w:rPr>
          <w:rFonts w:eastAsia="CIDFont+F1"/>
          <w:lang w:val="en-US" w:eastAsia="en-US"/>
        </w:rPr>
        <w:t xml:space="preserve">În conformitate cu prevederile art. 3 din Anexa nr. 1 a Hotărârii de Guvern nr. 722/2016 pentru aprobarea Normelor metodologice de aplicare a unor prevederi din O.U.G. nr. 109/2011 privind guvernanţa corporativă a întreprinderilor publice, </w:t>
      </w:r>
      <w:r w:rsidRPr="00433BD7">
        <w:rPr>
          <w:rFonts w:eastAsia="CIDFont+F1"/>
          <w:b/>
          <w:lang w:val="en-US" w:eastAsia="en-US"/>
        </w:rPr>
        <w:t>declanşarea procedurii de selecţie</w:t>
      </w:r>
      <w:r w:rsidRPr="00433BD7">
        <w:rPr>
          <w:rFonts w:eastAsia="CIDFont+F1"/>
          <w:lang w:val="en-US" w:eastAsia="en-US"/>
        </w:rPr>
        <w:t xml:space="preserve"> a membrilor consiliului de administraţie se realizează după cum urmează: </w:t>
      </w:r>
      <w:r w:rsidRPr="00433BD7">
        <w:rPr>
          <w:rFonts w:eastAsia="CIDFont+F1"/>
          <w:i/>
          <w:lang w:val="en-US" w:eastAsia="en-US"/>
        </w:rPr>
        <w:t xml:space="preserve">“În cazul societăţilor la care statul sau o unitate administrativ-teritorială este acţionar unic, </w:t>
      </w:r>
      <w:r w:rsidRPr="00433BD7">
        <w:rPr>
          <w:rFonts w:eastAsia="CIDFont+F1"/>
          <w:b/>
          <w:i/>
          <w:lang w:val="en-US" w:eastAsia="en-US"/>
        </w:rPr>
        <w:t xml:space="preserve">la data la care autoritatea </w:t>
      </w:r>
      <w:r w:rsidR="00C85E51" w:rsidRPr="00433BD7">
        <w:rPr>
          <w:rFonts w:eastAsia="CIDFont+F1"/>
          <w:b/>
          <w:i/>
          <w:lang w:val="en-US" w:eastAsia="en-US"/>
        </w:rPr>
        <w:t xml:space="preserve">publică </w:t>
      </w:r>
      <w:r w:rsidRPr="00433BD7">
        <w:rPr>
          <w:rFonts w:eastAsia="CIDFont+F1"/>
          <w:b/>
          <w:i/>
          <w:lang w:val="en-US" w:eastAsia="en-US"/>
        </w:rPr>
        <w:t>tutelară emite actul administrativ în acest sens.</w:t>
      </w:r>
      <w:r w:rsidRPr="00433BD7">
        <w:rPr>
          <w:rFonts w:eastAsia="CIDFont+F1"/>
          <w:i/>
          <w:lang w:val="en-US" w:eastAsia="en-US"/>
        </w:rPr>
        <w:t>”</w:t>
      </w:r>
    </w:p>
    <w:p w:rsidR="00DB0A3F" w:rsidRPr="00433BD7" w:rsidRDefault="00DB0A3F" w:rsidP="00433BD7">
      <w:pPr>
        <w:autoSpaceDE w:val="0"/>
        <w:autoSpaceDN w:val="0"/>
        <w:adjustRightInd w:val="0"/>
        <w:spacing w:line="276" w:lineRule="auto"/>
        <w:jc w:val="both"/>
        <w:rPr>
          <w:rFonts w:eastAsia="CIDFont+F1"/>
          <w:i/>
          <w:lang w:val="en-US" w:eastAsia="en-US"/>
        </w:rPr>
      </w:pPr>
    </w:p>
    <w:p w:rsidR="00DB0A3F" w:rsidRPr="00433BD7" w:rsidRDefault="00DB0A3F" w:rsidP="00433BD7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CIDFont+F1" w:hAnsi="Times New Roman" w:cs="Times New Roman"/>
          <w:i/>
          <w:sz w:val="24"/>
          <w:szCs w:val="24"/>
          <w:lang w:val="en-US" w:eastAsia="en-US"/>
        </w:rPr>
      </w:pPr>
      <w:r w:rsidRPr="00433BD7">
        <w:rPr>
          <w:rFonts w:ascii="Times New Roman" w:hAnsi="Times New Roman" w:cs="Times New Roman"/>
          <w:b/>
          <w:sz w:val="24"/>
          <w:szCs w:val="24"/>
        </w:rPr>
        <w:lastRenderedPageBreak/>
        <w:t>Alte informații:</w:t>
      </w:r>
    </w:p>
    <w:p w:rsidR="00DB0A3F" w:rsidRPr="00433BD7" w:rsidRDefault="00DB0A3F" w:rsidP="00433BD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433BD7">
        <w:rPr>
          <w:rFonts w:ascii="Times New Roman" w:hAnsi="Times New Roman" w:cs="Times New Roman"/>
          <w:b/>
          <w:sz w:val="24"/>
          <w:szCs w:val="24"/>
        </w:rPr>
        <w:t>----</w:t>
      </w:r>
    </w:p>
    <w:p w:rsidR="00DB0A3F" w:rsidRPr="00433BD7" w:rsidRDefault="00DB0A3F" w:rsidP="00433BD7">
      <w:pPr>
        <w:autoSpaceDE w:val="0"/>
        <w:autoSpaceDN w:val="0"/>
        <w:adjustRightInd w:val="0"/>
        <w:spacing w:line="276" w:lineRule="auto"/>
        <w:rPr>
          <w:rFonts w:eastAsia="CIDFont+F1"/>
          <w:i/>
          <w:lang w:val="en-US" w:eastAsia="en-US"/>
        </w:rPr>
      </w:pPr>
      <w:r w:rsidRPr="00433BD7">
        <w:rPr>
          <w:rFonts w:eastAsia="CIDFont+F1"/>
          <w:b/>
          <w:lang w:val="en-US" w:eastAsia="en-US"/>
        </w:rPr>
        <w:t>4</w:t>
      </w:r>
      <w:r w:rsidRPr="00433BD7">
        <w:rPr>
          <w:rFonts w:eastAsia="CIDFont+F1"/>
          <w:lang w:val="en-US" w:eastAsia="en-US"/>
        </w:rPr>
        <w:t>.</w:t>
      </w:r>
      <w:r w:rsidRPr="00433BD7">
        <w:rPr>
          <w:b/>
        </w:rPr>
        <w:t>Concluzii</w:t>
      </w:r>
    </w:p>
    <w:p w:rsidR="003B1482" w:rsidRPr="00433BD7" w:rsidRDefault="00DB0A3F" w:rsidP="00433BD7">
      <w:pPr>
        <w:spacing w:line="276" w:lineRule="auto"/>
        <w:ind w:firstLine="720"/>
        <w:jc w:val="both"/>
      </w:pPr>
      <w:r w:rsidRPr="00433BD7">
        <w:tab/>
      </w:r>
      <w:r w:rsidRPr="00433BD7">
        <w:rPr>
          <w:spacing w:val="-1"/>
        </w:rPr>
        <w:t xml:space="preserve">În concluzie, </w:t>
      </w:r>
      <w:r w:rsidRPr="00433BD7">
        <w:rPr>
          <w:shd w:val="clear" w:color="auto" w:fill="FFFFFF"/>
        </w:rPr>
        <w:t xml:space="preserve">considerăm că este oportună iniţierea unui proiect de hotărâre </w:t>
      </w:r>
      <w:r w:rsidRPr="00433BD7">
        <w:t xml:space="preserve">privind declanşarea procedurii de selecţie </w:t>
      </w:r>
      <w:r w:rsidR="003B1482" w:rsidRPr="00433BD7">
        <w:t>pentru ocuparea postului vacant din cadrul Consiliului de Administrație la HORTICULTURA S.A.</w:t>
      </w:r>
    </w:p>
    <w:p w:rsidR="003B1482" w:rsidRPr="00433BD7" w:rsidRDefault="003B1482" w:rsidP="00433BD7">
      <w:pPr>
        <w:spacing w:line="276" w:lineRule="auto"/>
        <w:jc w:val="center"/>
        <w:rPr>
          <w:b/>
          <w:i/>
          <w:color w:val="000000"/>
          <w:spacing w:val="-20"/>
          <w:w w:val="105"/>
        </w:rPr>
      </w:pPr>
    </w:p>
    <w:p w:rsidR="00DB0A3F" w:rsidRPr="00433BD7" w:rsidRDefault="00DB0A3F" w:rsidP="00433BD7">
      <w:pPr>
        <w:spacing w:line="276" w:lineRule="auto"/>
        <w:jc w:val="both"/>
      </w:pPr>
    </w:p>
    <w:p w:rsidR="00DB0A3F" w:rsidRDefault="00DB0A3F" w:rsidP="00DB0A3F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DB0A3F" w:rsidRDefault="00B043D2" w:rsidP="00B043D2">
      <w:pPr>
        <w:pStyle w:val="ListParagraph"/>
        <w:spacing w:line="240" w:lineRule="auto"/>
        <w:ind w:left="360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 xml:space="preserve">       </w:t>
      </w:r>
      <w:r w:rsidR="00DB0A3F">
        <w:rPr>
          <w:rFonts w:ascii="Times New Roman" w:hAnsi="Times New Roman"/>
          <w:b/>
          <w:spacing w:val="-1"/>
          <w:sz w:val="24"/>
          <w:szCs w:val="24"/>
        </w:rPr>
        <w:t>PRIMAR,</w:t>
      </w:r>
    </w:p>
    <w:p w:rsidR="00B043D2" w:rsidRPr="00B043D2" w:rsidRDefault="00DB0A3F" w:rsidP="00B043D2">
      <w:pPr>
        <w:pStyle w:val="ListParagraph"/>
        <w:spacing w:line="240" w:lineRule="auto"/>
        <w:ind w:left="360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DOMINIC FRITZ</w:t>
      </w:r>
    </w:p>
    <w:p w:rsidR="00B043D2" w:rsidRDefault="00B043D2" w:rsidP="00DB0A3F">
      <w:pPr>
        <w:pStyle w:val="ListParagraph"/>
        <w:spacing w:line="240" w:lineRule="auto"/>
        <w:ind w:left="360"/>
        <w:jc w:val="center"/>
        <w:rPr>
          <w:rFonts w:ascii="Times New Roman" w:hAnsi="Times New Roman"/>
          <w:b/>
          <w:spacing w:val="-1"/>
          <w:sz w:val="24"/>
          <w:szCs w:val="24"/>
        </w:rPr>
      </w:pPr>
    </w:p>
    <w:p w:rsidR="00B043D2" w:rsidRDefault="00B043D2" w:rsidP="00B043D2">
      <w:pPr>
        <w:pStyle w:val="ListParagraph"/>
        <w:spacing w:line="240" w:lineRule="auto"/>
        <w:ind w:left="6732" w:firstLine="348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CONSILIER,</w:t>
      </w:r>
    </w:p>
    <w:p w:rsidR="00B043D2" w:rsidRDefault="00B043D2" w:rsidP="00B043D2">
      <w:pPr>
        <w:pStyle w:val="ListParagraph"/>
        <w:spacing w:line="240" w:lineRule="auto"/>
        <w:ind w:left="360"/>
        <w:jc w:val="right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LAZĂR VIOLETA</w:t>
      </w:r>
    </w:p>
    <w:p w:rsidR="00DB0A3F" w:rsidRDefault="00DB0A3F" w:rsidP="00B043D2">
      <w:pPr>
        <w:pStyle w:val="NoSpacing"/>
        <w:jc w:val="right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2F4556" w:rsidRPr="006F3C66" w:rsidRDefault="002F4556" w:rsidP="00DB0A3F">
      <w:pPr>
        <w:jc w:val="center"/>
        <w:rPr>
          <w:i/>
        </w:rPr>
      </w:pPr>
    </w:p>
    <w:sectPr w:rsidR="002F4556" w:rsidRPr="006F3C66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DC4" w:rsidRDefault="008E0DC4" w:rsidP="00851794">
      <w:r>
        <w:separator/>
      </w:r>
    </w:p>
  </w:endnote>
  <w:endnote w:type="continuationSeparator" w:id="1">
    <w:p w:rsidR="008E0DC4" w:rsidRDefault="008E0DC4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A3F" w:rsidRDefault="00DB0A3F" w:rsidP="00DB0A3F">
    <w:pPr>
      <w:jc w:val="right"/>
    </w:pPr>
    <w:r>
      <w:rPr>
        <w:noProof/>
      </w:rPr>
      <w:drawing>
        <wp:inline distT="0" distB="0" distL="0" distR="0">
          <wp:extent cx="1970405" cy="1393145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630" cy="14010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65F00">
      <w:t xml:space="preserve">         </w:t>
    </w:r>
    <w:r w:rsidR="00866BB9">
      <w:t xml:space="preserve">       </w:t>
    </w:r>
    <w:r w:rsidR="00C65F00">
      <w:t xml:space="preserve">   </w:t>
    </w:r>
    <w:r>
      <w:t>Cod FO53-03,Ver.2</w:t>
    </w:r>
  </w:p>
  <w:p w:rsidR="00DB0A3F" w:rsidRDefault="00DB0A3F" w:rsidP="00DB0A3F">
    <w:pPr>
      <w:pStyle w:val="Footer"/>
    </w:pPr>
  </w:p>
  <w:p w:rsidR="00851794" w:rsidRDefault="00851794" w:rsidP="00851794">
    <w:pPr>
      <w:pStyle w:val="Footer"/>
      <w:jc w:val="center"/>
    </w:pP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DC4" w:rsidRDefault="008E0DC4" w:rsidP="00851794">
      <w:r>
        <w:separator/>
      </w:r>
    </w:p>
  </w:footnote>
  <w:footnote w:type="continuationSeparator" w:id="1">
    <w:p w:rsidR="008E0DC4" w:rsidRDefault="008E0DC4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056A5"/>
    <w:multiLevelType w:val="hybridMultilevel"/>
    <w:tmpl w:val="62584650"/>
    <w:lvl w:ilvl="0" w:tplc="87AA1636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41986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44743"/>
    <w:rsid w:val="00070CC4"/>
    <w:rsid w:val="000B0762"/>
    <w:rsid w:val="000D1579"/>
    <w:rsid w:val="000E0FCD"/>
    <w:rsid w:val="000F2909"/>
    <w:rsid w:val="00136622"/>
    <w:rsid w:val="001466FC"/>
    <w:rsid w:val="001A52D5"/>
    <w:rsid w:val="001B2345"/>
    <w:rsid w:val="001C0627"/>
    <w:rsid w:val="001C1BA4"/>
    <w:rsid w:val="001D3525"/>
    <w:rsid w:val="00224649"/>
    <w:rsid w:val="002401F0"/>
    <w:rsid w:val="00272F5D"/>
    <w:rsid w:val="002761A4"/>
    <w:rsid w:val="00291167"/>
    <w:rsid w:val="002A5F05"/>
    <w:rsid w:val="002C088D"/>
    <w:rsid w:val="002E72F6"/>
    <w:rsid w:val="002F2148"/>
    <w:rsid w:val="002F41DD"/>
    <w:rsid w:val="002F4556"/>
    <w:rsid w:val="003A7041"/>
    <w:rsid w:val="003B1482"/>
    <w:rsid w:val="003D1FA0"/>
    <w:rsid w:val="003E0946"/>
    <w:rsid w:val="0040670A"/>
    <w:rsid w:val="00433BD7"/>
    <w:rsid w:val="00444ACF"/>
    <w:rsid w:val="00476E58"/>
    <w:rsid w:val="004A6260"/>
    <w:rsid w:val="004C686E"/>
    <w:rsid w:val="004F027A"/>
    <w:rsid w:val="004F465D"/>
    <w:rsid w:val="00505FDF"/>
    <w:rsid w:val="00516866"/>
    <w:rsid w:val="005432D3"/>
    <w:rsid w:val="00562CE9"/>
    <w:rsid w:val="005714E1"/>
    <w:rsid w:val="005809EE"/>
    <w:rsid w:val="005A61DA"/>
    <w:rsid w:val="005B55FB"/>
    <w:rsid w:val="005C6E0A"/>
    <w:rsid w:val="005D0B1C"/>
    <w:rsid w:val="00646F1E"/>
    <w:rsid w:val="00657822"/>
    <w:rsid w:val="006B4742"/>
    <w:rsid w:val="006C545D"/>
    <w:rsid w:val="006F3C66"/>
    <w:rsid w:val="00751CE5"/>
    <w:rsid w:val="007846AB"/>
    <w:rsid w:val="007F263D"/>
    <w:rsid w:val="00842E0A"/>
    <w:rsid w:val="00851794"/>
    <w:rsid w:val="00863A12"/>
    <w:rsid w:val="00866BB9"/>
    <w:rsid w:val="00897D8B"/>
    <w:rsid w:val="008C4F9F"/>
    <w:rsid w:val="008D4181"/>
    <w:rsid w:val="008E0DC4"/>
    <w:rsid w:val="008E5E2C"/>
    <w:rsid w:val="00963A75"/>
    <w:rsid w:val="00966573"/>
    <w:rsid w:val="00990481"/>
    <w:rsid w:val="009978E2"/>
    <w:rsid w:val="009F223A"/>
    <w:rsid w:val="00A307B7"/>
    <w:rsid w:val="00A33A7A"/>
    <w:rsid w:val="00A35F4B"/>
    <w:rsid w:val="00A56BD8"/>
    <w:rsid w:val="00A5730C"/>
    <w:rsid w:val="00AB358A"/>
    <w:rsid w:val="00AE21F3"/>
    <w:rsid w:val="00B043D2"/>
    <w:rsid w:val="00B3366D"/>
    <w:rsid w:val="00B33F5E"/>
    <w:rsid w:val="00B60EF8"/>
    <w:rsid w:val="00B7562F"/>
    <w:rsid w:val="00B92678"/>
    <w:rsid w:val="00BA6605"/>
    <w:rsid w:val="00BB14F0"/>
    <w:rsid w:val="00C26608"/>
    <w:rsid w:val="00C41928"/>
    <w:rsid w:val="00C65F00"/>
    <w:rsid w:val="00C85E51"/>
    <w:rsid w:val="00CE0907"/>
    <w:rsid w:val="00D1101B"/>
    <w:rsid w:val="00D27C86"/>
    <w:rsid w:val="00D32396"/>
    <w:rsid w:val="00D57561"/>
    <w:rsid w:val="00D57BBB"/>
    <w:rsid w:val="00DB0A3F"/>
    <w:rsid w:val="00E20F82"/>
    <w:rsid w:val="00E917DE"/>
    <w:rsid w:val="00F32C5D"/>
    <w:rsid w:val="00F65202"/>
    <w:rsid w:val="00F86FF9"/>
    <w:rsid w:val="00F972E1"/>
    <w:rsid w:val="00FA764E"/>
    <w:rsid w:val="00FC445C"/>
    <w:rsid w:val="00FC5104"/>
    <w:rsid w:val="00FD10E0"/>
    <w:rsid w:val="00FE1D9D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296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9</cp:revision>
  <cp:lastPrinted>2020-11-23T07:01:00Z</cp:lastPrinted>
  <dcterms:created xsi:type="dcterms:W3CDTF">2021-01-04T10:42:00Z</dcterms:created>
  <dcterms:modified xsi:type="dcterms:W3CDTF">2021-01-06T08:03:00Z</dcterms:modified>
</cp:coreProperties>
</file>