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DC5" w:rsidRPr="00AE4C61" w:rsidRDefault="00D50DC5" w:rsidP="00402481">
      <w:pPr>
        <w:jc w:val="both"/>
        <w:rPr>
          <w:b/>
        </w:rPr>
      </w:pPr>
    </w:p>
    <w:p w:rsidR="00D50DC5" w:rsidRPr="00AE4C61" w:rsidRDefault="00D50DC5" w:rsidP="00402481">
      <w:pPr>
        <w:jc w:val="both"/>
        <w:rPr>
          <w:b/>
        </w:rPr>
      </w:pPr>
      <w:r w:rsidRPr="00AE4C61">
        <w:rPr>
          <w:b/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170180</wp:posOffset>
            </wp:positionH>
            <wp:positionV relativeFrom="paragraph">
              <wp:posOffset>1270</wp:posOffset>
            </wp:positionV>
            <wp:extent cx="710565" cy="101663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4C61">
        <w:rPr>
          <w:b/>
        </w:rPr>
        <w:t>ROMÂNIA</w:t>
      </w:r>
      <w:r w:rsidRPr="00AE4C61">
        <w:rPr>
          <w:b/>
        </w:rPr>
        <w:tab/>
      </w:r>
      <w:r w:rsidRPr="00AE4C61">
        <w:rPr>
          <w:b/>
        </w:rPr>
        <w:tab/>
      </w:r>
      <w:r w:rsidRPr="00AE4C61">
        <w:rPr>
          <w:b/>
        </w:rPr>
        <w:tab/>
      </w:r>
      <w:r w:rsidRPr="00AE4C61">
        <w:rPr>
          <w:b/>
        </w:rPr>
        <w:tab/>
      </w:r>
      <w:r w:rsidRPr="00AE4C61">
        <w:rPr>
          <w:b/>
        </w:rPr>
        <w:tab/>
      </w:r>
      <w:r w:rsidRPr="00AE4C61">
        <w:rPr>
          <w:b/>
        </w:rPr>
        <w:tab/>
      </w:r>
      <w:r w:rsidRPr="00AE4C61">
        <w:rPr>
          <w:b/>
        </w:rPr>
        <w:tab/>
      </w:r>
    </w:p>
    <w:p w:rsidR="00D50DC5" w:rsidRPr="00AE4C61" w:rsidRDefault="00D50DC5" w:rsidP="00402481">
      <w:pPr>
        <w:jc w:val="both"/>
        <w:rPr>
          <w:b/>
        </w:rPr>
      </w:pPr>
      <w:r w:rsidRPr="00AE4C61">
        <w:rPr>
          <w:b/>
        </w:rPr>
        <w:t>JUDETUL TIMIŞ</w:t>
      </w:r>
      <w:r w:rsidRPr="00AE4C61">
        <w:rPr>
          <w:b/>
        </w:rPr>
        <w:tab/>
      </w:r>
      <w:r w:rsidRPr="00AE4C61">
        <w:rPr>
          <w:b/>
        </w:rPr>
        <w:tab/>
      </w:r>
      <w:r w:rsidRPr="00AE4C61">
        <w:rPr>
          <w:b/>
        </w:rPr>
        <w:tab/>
      </w:r>
      <w:r w:rsidRPr="00AE4C61">
        <w:rPr>
          <w:b/>
        </w:rPr>
        <w:tab/>
      </w:r>
      <w:r w:rsidRPr="00AE4C61">
        <w:rPr>
          <w:b/>
        </w:rPr>
        <w:tab/>
      </w:r>
      <w:r w:rsidRPr="00AE4C61">
        <w:rPr>
          <w:b/>
        </w:rPr>
        <w:tab/>
        <w:t xml:space="preserve">  </w:t>
      </w:r>
    </w:p>
    <w:p w:rsidR="00D50DC5" w:rsidRPr="00AE4C61" w:rsidRDefault="00D50DC5" w:rsidP="00402481">
      <w:pPr>
        <w:jc w:val="both"/>
        <w:rPr>
          <w:b/>
        </w:rPr>
      </w:pPr>
      <w:r w:rsidRPr="00AE4C61">
        <w:rPr>
          <w:b/>
        </w:rPr>
        <w:t>MUNICIPIUL TIMISOARA</w:t>
      </w:r>
    </w:p>
    <w:p w:rsidR="00D50DC5" w:rsidRPr="00AE4C61" w:rsidRDefault="00D50DC5" w:rsidP="00402481">
      <w:pPr>
        <w:jc w:val="both"/>
        <w:rPr>
          <w:b/>
        </w:rPr>
      </w:pPr>
      <w:r w:rsidRPr="00AE4C61">
        <w:rPr>
          <w:b/>
        </w:rPr>
        <w:t>PRIMAR</w:t>
      </w:r>
      <w:r w:rsidRPr="00AE4C61">
        <w:rPr>
          <w:b/>
        </w:rPr>
        <w:tab/>
      </w:r>
      <w:r w:rsidRPr="00AE4C61">
        <w:rPr>
          <w:b/>
        </w:rPr>
        <w:tab/>
      </w:r>
      <w:r w:rsidRPr="00AE4C61">
        <w:rPr>
          <w:b/>
        </w:rPr>
        <w:tab/>
      </w:r>
      <w:r w:rsidRPr="00AE4C61">
        <w:rPr>
          <w:b/>
        </w:rPr>
        <w:tab/>
      </w:r>
      <w:r w:rsidRPr="00AE4C61">
        <w:rPr>
          <w:b/>
        </w:rPr>
        <w:tab/>
        <w:t xml:space="preserve">     </w:t>
      </w:r>
    </w:p>
    <w:p w:rsidR="00D52D6F" w:rsidRPr="00587646" w:rsidRDefault="00D52D6F" w:rsidP="00D52D6F">
      <w:pPr>
        <w:tabs>
          <w:tab w:val="left" w:pos="4395"/>
        </w:tabs>
        <w:rPr>
          <w:b/>
        </w:rPr>
      </w:pPr>
      <w:r>
        <w:rPr>
          <w:b/>
        </w:rPr>
        <w:t>SC2021-5445/01.03.2021</w:t>
      </w:r>
    </w:p>
    <w:p w:rsidR="00D50DC5" w:rsidRPr="00422846" w:rsidRDefault="00D50DC5" w:rsidP="00402481">
      <w:pPr>
        <w:jc w:val="both"/>
        <w:rPr>
          <w:b/>
        </w:rPr>
      </w:pPr>
    </w:p>
    <w:p w:rsidR="00D50DC5" w:rsidRPr="00AE4C61" w:rsidRDefault="00D50DC5" w:rsidP="00402481">
      <w:pPr>
        <w:jc w:val="both"/>
        <w:rPr>
          <w:b/>
        </w:rPr>
      </w:pPr>
    </w:p>
    <w:p w:rsidR="00D50DC5" w:rsidRPr="00AE4C61" w:rsidRDefault="00D50DC5" w:rsidP="00402481">
      <w:pPr>
        <w:jc w:val="both"/>
        <w:rPr>
          <w:b/>
        </w:rPr>
      </w:pPr>
    </w:p>
    <w:p w:rsidR="00D50DC5" w:rsidRPr="00AE4C61" w:rsidRDefault="00D50DC5" w:rsidP="00402481">
      <w:pPr>
        <w:jc w:val="center"/>
        <w:rPr>
          <w:b/>
          <w:u w:val="single"/>
        </w:rPr>
      </w:pPr>
      <w:r w:rsidRPr="00AE4C61">
        <w:rPr>
          <w:b/>
          <w:u w:val="single"/>
        </w:rPr>
        <w:t>REFERAT DE APROBARE A PROIECTULUI DE HOTARARE</w:t>
      </w:r>
    </w:p>
    <w:p w:rsidR="00C73064" w:rsidRDefault="00C73064" w:rsidP="00402481">
      <w:pPr>
        <w:jc w:val="center"/>
        <w:rPr>
          <w:b/>
          <w:bCs/>
          <w:lang w:val="en-US"/>
        </w:rPr>
      </w:pPr>
      <w:r w:rsidRPr="00C16511">
        <w:rPr>
          <w:b/>
          <w:bCs/>
          <w:lang w:val="en-US"/>
        </w:rPr>
        <w:t>Privind aprobarea  organiz</w:t>
      </w:r>
      <w:r w:rsidRPr="00C16511">
        <w:rPr>
          <w:b/>
          <w:bCs/>
        </w:rPr>
        <w:t>ării</w:t>
      </w:r>
      <w:r w:rsidRPr="00C16511">
        <w:rPr>
          <w:b/>
          <w:bCs/>
          <w:lang w:val="en-US"/>
        </w:rPr>
        <w:t xml:space="preserve"> </w:t>
      </w:r>
      <w:r w:rsidRPr="00C16511">
        <w:rPr>
          <w:b/>
          <w:bCs/>
        </w:rPr>
        <w:t xml:space="preserve">şi funcţionării </w:t>
      </w:r>
      <w:r w:rsidRPr="00C16511">
        <w:rPr>
          <w:b/>
          <w:bCs/>
          <w:lang w:val="en-US"/>
        </w:rPr>
        <w:t>reţelei  şcolare  a unităţilor de învăţământ preuniversitar de stat şi particular  de pe raza Municipiului Ti</w:t>
      </w:r>
      <w:r w:rsidR="005B3DF7" w:rsidRPr="00C16511">
        <w:rPr>
          <w:b/>
          <w:bCs/>
          <w:lang w:val="en-US"/>
        </w:rPr>
        <w:t>mişoara, pentru anul şcolar 2021-2022</w:t>
      </w:r>
    </w:p>
    <w:p w:rsidR="00C16511" w:rsidRPr="00C16511" w:rsidRDefault="00C16511" w:rsidP="00402481">
      <w:pPr>
        <w:jc w:val="center"/>
        <w:rPr>
          <w:b/>
          <w:bCs/>
          <w:lang w:val="en-US"/>
        </w:rPr>
      </w:pPr>
    </w:p>
    <w:p w:rsidR="00D50DC5" w:rsidRPr="00AE4C61" w:rsidRDefault="00D50DC5" w:rsidP="00402481">
      <w:pPr>
        <w:jc w:val="both"/>
        <w:rPr>
          <w:b/>
        </w:rPr>
      </w:pPr>
    </w:p>
    <w:p w:rsidR="00C73064" w:rsidRDefault="00D50DC5" w:rsidP="00C16511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AE4C61">
        <w:rPr>
          <w:rFonts w:ascii="Times New Roman" w:hAnsi="Times New Roman"/>
          <w:b/>
          <w:sz w:val="24"/>
          <w:szCs w:val="24"/>
          <w:lang w:val="ro-RO"/>
        </w:rPr>
        <w:t>1.Descrierea situaţiei actuale</w:t>
      </w:r>
    </w:p>
    <w:p w:rsidR="00D427C3" w:rsidRDefault="00D427C3" w:rsidP="00C16511">
      <w:pPr>
        <w:spacing w:line="276" w:lineRule="auto"/>
        <w:jc w:val="both"/>
        <w:rPr>
          <w:rFonts w:eastAsia="Calibri"/>
        </w:rPr>
      </w:pPr>
      <w:r w:rsidRPr="001A5EEB">
        <w:t xml:space="preserve">    Prin </w:t>
      </w:r>
      <w:r w:rsidRPr="001A5EEB">
        <w:rPr>
          <w:bCs/>
          <w:lang w:val="en-US"/>
        </w:rPr>
        <w:t>Hotărârea Consiliului Local</w:t>
      </w:r>
      <w:r>
        <w:t xml:space="preserve"> nr. 475/15.12.2020</w:t>
      </w:r>
      <w:r w:rsidRPr="001A5EEB">
        <w:t xml:space="preserve"> a fost  aprobat </w:t>
      </w:r>
      <w:r w:rsidRPr="001A5EEB">
        <w:rPr>
          <w:rFonts w:eastAsia="Calibri"/>
        </w:rPr>
        <w:t>proiectul organizării şi funcţionării reţelei  şcolare a unităţilor de învăţământ preuniversitar de stat şi particular de pe raza Municipiului Ti</w:t>
      </w:r>
      <w:r>
        <w:rPr>
          <w:rFonts w:eastAsia="Calibri"/>
        </w:rPr>
        <w:t>mişoara, pentru anul şcolar 2021-2022.</w:t>
      </w:r>
    </w:p>
    <w:p w:rsidR="00D427C3" w:rsidRPr="00456D30" w:rsidRDefault="00D427C3" w:rsidP="00C16511">
      <w:pPr>
        <w:spacing w:line="276" w:lineRule="auto"/>
        <w:jc w:val="both"/>
        <w:rPr>
          <w:shd w:val="clear" w:color="auto" w:fill="FFFFFF"/>
        </w:rPr>
      </w:pPr>
      <w:r w:rsidRPr="00456D30">
        <w:rPr>
          <w:bCs/>
          <w:lang w:eastAsia="ro-RO"/>
        </w:rPr>
        <w:t xml:space="preserve">    Conform art. 24 din Metodologia aprobată prin</w:t>
      </w:r>
      <w:r w:rsidRPr="00456D30">
        <w:rPr>
          <w:bCs/>
          <w:lang w:val="en-US"/>
        </w:rPr>
        <w:t xml:space="preserve"> Ordinul nr. 5599/21</w:t>
      </w:r>
      <w:r>
        <w:rPr>
          <w:bCs/>
          <w:lang w:val="en-US"/>
        </w:rPr>
        <w:t>.</w:t>
      </w:r>
      <w:r w:rsidRPr="00456D30">
        <w:rPr>
          <w:bCs/>
          <w:lang w:val="en-US"/>
        </w:rPr>
        <w:t>09.2020  al Ministerului Educaţiei  și Cercetării,</w:t>
      </w:r>
      <w:r w:rsidRPr="00456D30">
        <w:t xml:space="preserve"> </w:t>
      </w:r>
      <w:r w:rsidRPr="00456D30">
        <w:rPr>
          <w:rStyle w:val="salnbdy"/>
          <w:rFonts w:ascii="Times New Roman" w:hAnsi="Times New Roman"/>
          <w:color w:val="auto"/>
          <w:sz w:val="24"/>
          <w:szCs w:val="24"/>
        </w:rPr>
        <w:t>organizarea reţelei şcolare a unităţilor de învăţământ preuniversitar de stat şi particular se realizează prin hotărâre a consiliului local sau, după caz, a consiliului judeţean, cu avizul conform al inspectoratului şcolar/Ministerului Educaţiei și  Cercetării, după caz.</w:t>
      </w:r>
    </w:p>
    <w:p w:rsidR="00D427C3" w:rsidRDefault="00D427C3" w:rsidP="00C16511">
      <w:pPr>
        <w:spacing w:line="276" w:lineRule="auto"/>
        <w:jc w:val="both"/>
        <w:rPr>
          <w:rStyle w:val="salnbdy"/>
          <w:rFonts w:ascii="Times New Roman" w:hAnsi="Times New Roman"/>
          <w:color w:val="auto"/>
          <w:sz w:val="24"/>
          <w:szCs w:val="24"/>
        </w:rPr>
      </w:pPr>
      <w:r w:rsidRPr="00456D30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 xml:space="preserve">   </w:t>
      </w:r>
      <w:r w:rsidRPr="00456D30">
        <w:rPr>
          <w:rStyle w:val="salnbdy"/>
          <w:rFonts w:ascii="Times New Roman" w:hAnsi="Times New Roman"/>
          <w:color w:val="auto"/>
          <w:sz w:val="24"/>
          <w:szCs w:val="24"/>
        </w:rPr>
        <w:t>Obţinerea avizului conform este obligatorie, lipsa acestuia atrăgând nulitatea hotărârii consiliului local sau, după caz, a consiliului judeţean prin care este organizată reţeaua şcolară.</w:t>
      </w:r>
    </w:p>
    <w:p w:rsidR="00D427C3" w:rsidRPr="004F6D87" w:rsidRDefault="00D427C3" w:rsidP="00C16511">
      <w:pPr>
        <w:spacing w:line="276" w:lineRule="auto"/>
        <w:jc w:val="both"/>
        <w:rPr>
          <w:bCs/>
        </w:rPr>
      </w:pPr>
      <w:r>
        <w:rPr>
          <w:bCs/>
          <w:lang w:val="en-US"/>
        </w:rPr>
        <w:t xml:space="preserve">  </w:t>
      </w:r>
      <w:r w:rsidRPr="004F6D87">
        <w:rPr>
          <w:bCs/>
          <w:lang w:val="en-US"/>
        </w:rPr>
        <w:t xml:space="preserve">  </w:t>
      </w:r>
      <w:r w:rsidRPr="004F6D87">
        <w:rPr>
          <w:lang w:val="en-US"/>
        </w:rPr>
        <w:t>Inspe</w:t>
      </w:r>
      <w:r>
        <w:rPr>
          <w:lang w:val="en-US"/>
        </w:rPr>
        <w:t xml:space="preserve">ctoratul Şcolar Judeţean Timiş a transmis </w:t>
      </w:r>
      <w:r w:rsidRPr="004F6D87">
        <w:rPr>
          <w:lang w:val="en-US"/>
        </w:rPr>
        <w:t xml:space="preserve"> </w:t>
      </w:r>
      <w:r w:rsidRPr="00366B3E">
        <w:rPr>
          <w:lang w:val="en-US"/>
        </w:rPr>
        <w:t>Avizul Conform</w:t>
      </w:r>
      <w:r>
        <w:rPr>
          <w:lang w:val="en-US"/>
        </w:rPr>
        <w:t xml:space="preserve"> nr 15944/21.12.2020</w:t>
      </w:r>
      <w:r>
        <w:rPr>
          <w:b/>
          <w:lang w:val="en-US"/>
        </w:rPr>
        <w:t xml:space="preserve">, </w:t>
      </w:r>
      <w:r w:rsidRPr="004F6D87">
        <w:rPr>
          <w:lang w:val="en-US"/>
        </w:rPr>
        <w:t xml:space="preserve"> înregistrat </w:t>
      </w:r>
      <w:r>
        <w:rPr>
          <w:lang w:val="en-US"/>
        </w:rPr>
        <w:t xml:space="preserve">la </w:t>
      </w:r>
      <w:r w:rsidRPr="004F6D87">
        <w:rPr>
          <w:lang w:val="en-US"/>
        </w:rPr>
        <w:t>Municipiul Timişoara sub nr.</w:t>
      </w:r>
      <w:r>
        <w:rPr>
          <w:lang w:val="en-US"/>
        </w:rPr>
        <w:t xml:space="preserve"> </w:t>
      </w:r>
      <w:r>
        <w:rPr>
          <w:rFonts w:eastAsia="Calibri"/>
          <w:lang w:val="en-US"/>
        </w:rPr>
        <w:t>SC2020-30318/23</w:t>
      </w:r>
      <w:r w:rsidR="00212BFB">
        <w:rPr>
          <w:rFonts w:eastAsia="Calibri"/>
          <w:lang w:val="en-US"/>
        </w:rPr>
        <w:t>.12.2020</w:t>
      </w:r>
      <w:r>
        <w:rPr>
          <w:lang w:val="en-US"/>
        </w:rPr>
        <w:t xml:space="preserve"> pentru unităţile </w:t>
      </w:r>
      <w:r w:rsidRPr="004F6D87">
        <w:rPr>
          <w:lang w:val="en-US"/>
        </w:rPr>
        <w:t>de învăţământ  p</w:t>
      </w:r>
      <w:r>
        <w:rPr>
          <w:lang w:val="en-US"/>
        </w:rPr>
        <w:t>r</w:t>
      </w:r>
      <w:r w:rsidRPr="004F6D87">
        <w:rPr>
          <w:lang w:val="en-US"/>
        </w:rPr>
        <w:t>euniversitar  de stat</w:t>
      </w:r>
      <w:r>
        <w:rPr>
          <w:lang w:val="en-US"/>
        </w:rPr>
        <w:t xml:space="preserve"> şi particular, în vederea </w:t>
      </w:r>
      <w:r w:rsidRPr="004F6D87">
        <w:rPr>
          <w:lang w:val="en-US"/>
        </w:rPr>
        <w:t xml:space="preserve"> orga</w:t>
      </w:r>
      <w:r>
        <w:rPr>
          <w:lang w:val="en-US"/>
        </w:rPr>
        <w:t>nizării şi funcţionării</w:t>
      </w:r>
      <w:r w:rsidRPr="004F6D87">
        <w:rPr>
          <w:lang w:val="en-US"/>
        </w:rPr>
        <w:t xml:space="preserve">  reţelei şcolare </w:t>
      </w:r>
      <w:r w:rsidRPr="004F6D87">
        <w:rPr>
          <w:bCs/>
        </w:rPr>
        <w:t xml:space="preserve"> de pe raza  Municipiului Tim</w:t>
      </w:r>
      <w:r w:rsidR="00212BFB">
        <w:rPr>
          <w:bCs/>
        </w:rPr>
        <w:t>işoara, pentru  anul şcolar 2021-2022</w:t>
      </w:r>
      <w:r w:rsidRPr="004F6D87">
        <w:rPr>
          <w:bCs/>
        </w:rPr>
        <w:t xml:space="preserve"> </w:t>
      </w:r>
      <w:r w:rsidR="00212BFB">
        <w:rPr>
          <w:bCs/>
        </w:rPr>
        <w:t xml:space="preserve">în structura prevăzută </w:t>
      </w:r>
      <w:r>
        <w:rPr>
          <w:bCs/>
        </w:rPr>
        <w:t xml:space="preserve"> </w:t>
      </w:r>
      <w:r w:rsidR="00212BFB">
        <w:rPr>
          <w:bCs/>
        </w:rPr>
        <w:t>în anexele 1a, 1b, 2a, 2b  și 3</w:t>
      </w:r>
      <w:r w:rsidR="00D52D6F">
        <w:rPr>
          <w:bCs/>
        </w:rPr>
        <w:t xml:space="preserve">  după cum urmează</w:t>
      </w:r>
      <w:r w:rsidRPr="004F6D87">
        <w:rPr>
          <w:bCs/>
        </w:rPr>
        <w:t xml:space="preserve"> :</w:t>
      </w:r>
    </w:p>
    <w:p w:rsidR="00D427C3" w:rsidRPr="008A61B1" w:rsidRDefault="00D427C3" w:rsidP="00C16511">
      <w:pPr>
        <w:spacing w:line="276" w:lineRule="auto"/>
        <w:jc w:val="both"/>
        <w:rPr>
          <w:shd w:val="clear" w:color="auto" w:fill="FFFFFF"/>
        </w:rPr>
      </w:pPr>
      <w:r>
        <w:rPr>
          <w:b/>
          <w:bCs/>
          <w:lang w:val="en-US"/>
        </w:rPr>
        <w:t xml:space="preserve">    - </w:t>
      </w:r>
      <w:r w:rsidRPr="008A61B1">
        <w:rPr>
          <w:b/>
          <w:bCs/>
          <w:lang w:val="en-US"/>
        </w:rPr>
        <w:t>Anexa nr 1a</w:t>
      </w:r>
      <w:r>
        <w:rPr>
          <w:bCs/>
          <w:lang w:val="en-US"/>
        </w:rPr>
        <w:t xml:space="preserve"> </w:t>
      </w:r>
      <w:r w:rsidRPr="008A61B1">
        <w:rPr>
          <w:bCs/>
          <w:lang w:val="en-US"/>
        </w:rPr>
        <w:t xml:space="preserve">- Reţeaua  şcolară a unităţilor de învăţământ de stat acreditat de pe raza Municipiului Timişoara,   care  îşi  va  </w:t>
      </w:r>
      <w:r>
        <w:rPr>
          <w:bCs/>
          <w:lang w:val="en-US"/>
        </w:rPr>
        <w:t xml:space="preserve">menţine structura </w:t>
      </w:r>
      <w:r w:rsidRPr="008A61B1">
        <w:rPr>
          <w:bCs/>
          <w:lang w:val="en-US"/>
        </w:rPr>
        <w:t xml:space="preserve">   propusă  în proiectul  de reţea </w:t>
      </w:r>
      <w:r>
        <w:rPr>
          <w:bCs/>
          <w:lang w:val="en-US"/>
        </w:rPr>
        <w:t xml:space="preserve"> şcolară pentru anul 2021 -2022</w:t>
      </w:r>
      <w:r w:rsidRPr="008A61B1">
        <w:rPr>
          <w:bCs/>
          <w:lang w:val="en-US"/>
        </w:rPr>
        <w:t>,  aprobat prin HCL</w:t>
      </w:r>
      <w:r>
        <w:rPr>
          <w:bCs/>
          <w:lang w:val="en-US"/>
        </w:rPr>
        <w:t xml:space="preserve"> nr. </w:t>
      </w:r>
      <w:r>
        <w:t>475/15.12.2020</w:t>
      </w:r>
      <w:r w:rsidRPr="008A61B1">
        <w:t>;</w:t>
      </w:r>
    </w:p>
    <w:p w:rsidR="00D427C3" w:rsidRPr="008A61B1" w:rsidRDefault="00D427C3" w:rsidP="00C16511">
      <w:pPr>
        <w:spacing w:line="276" w:lineRule="auto"/>
        <w:jc w:val="both"/>
        <w:rPr>
          <w:shd w:val="clear" w:color="auto" w:fill="FFFFFF"/>
        </w:rPr>
      </w:pPr>
      <w:r>
        <w:rPr>
          <w:b/>
          <w:bCs/>
          <w:lang w:val="en-US"/>
        </w:rPr>
        <w:t xml:space="preserve">    -</w:t>
      </w:r>
      <w:r w:rsidRPr="008A61B1">
        <w:rPr>
          <w:b/>
          <w:bCs/>
          <w:lang w:val="en-US"/>
        </w:rPr>
        <w:t xml:space="preserve"> Anexa  nr. 1b</w:t>
      </w:r>
      <w:r w:rsidRPr="008A61B1">
        <w:rPr>
          <w:bCs/>
          <w:lang w:val="en-US"/>
        </w:rPr>
        <w:t xml:space="preserve">- Reţeaua  şcolară a unităţilor de învăţământ de stat autorizat  de </w:t>
      </w:r>
      <w:r>
        <w:rPr>
          <w:bCs/>
          <w:lang w:val="en-US"/>
        </w:rPr>
        <w:t>pe raza Municipiului Timişoara,</w:t>
      </w:r>
      <w:r w:rsidRPr="008A61B1">
        <w:rPr>
          <w:bCs/>
          <w:lang w:val="en-US"/>
        </w:rPr>
        <w:t xml:space="preserve">  care  îşi  va  </w:t>
      </w:r>
      <w:r>
        <w:rPr>
          <w:bCs/>
          <w:lang w:val="en-US"/>
        </w:rPr>
        <w:t xml:space="preserve">menţine structura </w:t>
      </w:r>
      <w:r w:rsidRPr="008A61B1">
        <w:rPr>
          <w:bCs/>
          <w:lang w:val="en-US"/>
        </w:rPr>
        <w:t xml:space="preserve">   propusă  în proiectul  de reţea </w:t>
      </w:r>
      <w:r>
        <w:rPr>
          <w:bCs/>
          <w:lang w:val="en-US"/>
        </w:rPr>
        <w:t xml:space="preserve"> şcolară pentru anul 2021 -2022</w:t>
      </w:r>
      <w:r w:rsidRPr="008A61B1">
        <w:rPr>
          <w:bCs/>
          <w:lang w:val="en-US"/>
        </w:rPr>
        <w:t>,  aprobat prin HCL</w:t>
      </w:r>
      <w:r>
        <w:rPr>
          <w:bCs/>
          <w:lang w:val="en-US"/>
        </w:rPr>
        <w:t xml:space="preserve"> nr. </w:t>
      </w:r>
      <w:r>
        <w:t>475/15.12.2020</w:t>
      </w:r>
      <w:r w:rsidRPr="008A61B1">
        <w:t>;</w:t>
      </w:r>
    </w:p>
    <w:p w:rsidR="00D427C3" w:rsidRPr="004950B4" w:rsidRDefault="00D427C3" w:rsidP="00C16511">
      <w:pPr>
        <w:spacing w:line="276" w:lineRule="auto"/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 xml:space="preserve">     - </w:t>
      </w:r>
      <w:r w:rsidRPr="008A61B1">
        <w:rPr>
          <w:b/>
          <w:shd w:val="clear" w:color="auto" w:fill="FFFFFF"/>
        </w:rPr>
        <w:t xml:space="preserve">Anexa  nr. 2a </w:t>
      </w:r>
      <w:r w:rsidRPr="008A61B1">
        <w:rPr>
          <w:shd w:val="clear" w:color="auto" w:fill="FFFFFF"/>
        </w:rPr>
        <w:t xml:space="preserve">– </w:t>
      </w:r>
      <w:r w:rsidRPr="008A61B1">
        <w:rPr>
          <w:bCs/>
          <w:lang w:val="en-US"/>
        </w:rPr>
        <w:t xml:space="preserve">Reţeaua  şcolară a unităţilor de învăţământ particular acreditat de pe raza Municipiului Timişoara,  care a  suferit modificări </w:t>
      </w:r>
      <w:r>
        <w:rPr>
          <w:bCs/>
          <w:lang w:val="en-US"/>
        </w:rPr>
        <w:t xml:space="preserve"> faţ</w:t>
      </w:r>
      <w:r w:rsidRPr="008A61B1">
        <w:rPr>
          <w:bCs/>
          <w:lang w:val="en-US"/>
        </w:rPr>
        <w:t xml:space="preserve">ă </w:t>
      </w:r>
      <w:r>
        <w:rPr>
          <w:bCs/>
          <w:lang w:val="en-US"/>
        </w:rPr>
        <w:t xml:space="preserve"> de   structura  avută</w:t>
      </w:r>
      <w:r w:rsidRPr="008A61B1">
        <w:rPr>
          <w:bCs/>
          <w:lang w:val="en-US"/>
        </w:rPr>
        <w:t xml:space="preserve">  în proiectul  de reţea </w:t>
      </w:r>
      <w:r>
        <w:rPr>
          <w:bCs/>
          <w:lang w:val="en-US"/>
        </w:rPr>
        <w:t xml:space="preserve"> şcolară pentru anul 2021 -2022</w:t>
      </w:r>
      <w:r w:rsidRPr="008A61B1">
        <w:rPr>
          <w:bCs/>
          <w:lang w:val="en-US"/>
        </w:rPr>
        <w:t>,  aprobat prin HCL</w:t>
      </w:r>
      <w:r>
        <w:rPr>
          <w:bCs/>
          <w:lang w:val="en-US"/>
        </w:rPr>
        <w:t xml:space="preserve"> nr. </w:t>
      </w:r>
      <w:r>
        <w:t xml:space="preserve">475/15.12.2020, în sensul că Școala Gimnazială </w:t>
      </w:r>
      <w:r w:rsidR="00212BFB">
        <w:t>”</w:t>
      </w:r>
      <w:r>
        <w:t>Montessori Haus</w:t>
      </w:r>
      <w:r w:rsidR="00212BFB">
        <w:t>”</w:t>
      </w:r>
      <w:r>
        <w:t xml:space="preserve"> Timișoara  cu  nivelul de învățăm</w:t>
      </w:r>
      <w:r w:rsidR="00212BFB">
        <w:t>ânt</w:t>
      </w:r>
      <w:r>
        <w:t xml:space="preserve"> preșcolar acreditat, primar acreditat și gimnazia</w:t>
      </w:r>
      <w:r w:rsidR="00212BFB">
        <w:t>l autorizat  a fost  exclusă din</w:t>
      </w:r>
      <w:r>
        <w:t xml:space="preserve"> </w:t>
      </w:r>
      <w:r w:rsidR="00212BFB">
        <w:rPr>
          <w:bCs/>
          <w:lang w:val="en-US"/>
        </w:rPr>
        <w:t>r</w:t>
      </w:r>
      <w:r w:rsidRPr="008A61B1">
        <w:rPr>
          <w:bCs/>
          <w:lang w:val="en-US"/>
        </w:rPr>
        <w:t xml:space="preserve">eţeaua  şcolară a unităţilor de </w:t>
      </w:r>
      <w:r>
        <w:rPr>
          <w:bCs/>
          <w:lang w:val="en-US"/>
        </w:rPr>
        <w:t xml:space="preserve">învăţământ particular acreditat, întrucât </w:t>
      </w:r>
      <w:r w:rsidRPr="008A61B1">
        <w:rPr>
          <w:bCs/>
          <w:lang w:val="en-US"/>
        </w:rPr>
        <w:t xml:space="preserve"> </w:t>
      </w:r>
      <w:r>
        <w:rPr>
          <w:bCs/>
          <w:lang w:val="en-US"/>
        </w:rPr>
        <w:t>nivelul de învățământ  cel mai înalt (gimnazial) este autorizat și a fos</w:t>
      </w:r>
      <w:r w:rsidR="005B3DF7">
        <w:rPr>
          <w:bCs/>
          <w:lang w:val="en-US"/>
        </w:rPr>
        <w:t>t</w:t>
      </w:r>
      <w:r>
        <w:rPr>
          <w:bCs/>
          <w:lang w:val="en-US"/>
        </w:rPr>
        <w:t xml:space="preserve"> inclusă în </w:t>
      </w:r>
      <w:r w:rsidRPr="004C5CD0">
        <w:rPr>
          <w:b/>
          <w:bCs/>
          <w:lang w:val="en-US"/>
        </w:rPr>
        <w:t>Anexa nr. 2b</w:t>
      </w:r>
      <w:r w:rsidR="002D7503">
        <w:rPr>
          <w:b/>
          <w:bCs/>
          <w:lang w:val="en-US"/>
        </w:rPr>
        <w:t>;</w:t>
      </w:r>
    </w:p>
    <w:p w:rsidR="00D427C3" w:rsidRDefault="00D427C3" w:rsidP="00C16511">
      <w:pPr>
        <w:spacing w:line="276" w:lineRule="auto"/>
        <w:jc w:val="both"/>
        <w:rPr>
          <w:bCs/>
          <w:lang w:val="en-US"/>
        </w:rPr>
      </w:pPr>
      <w:r>
        <w:rPr>
          <w:b/>
          <w:shd w:val="clear" w:color="auto" w:fill="FFFFFF"/>
        </w:rPr>
        <w:t xml:space="preserve">    - </w:t>
      </w:r>
      <w:r w:rsidRPr="00BD2E09">
        <w:rPr>
          <w:b/>
          <w:shd w:val="clear" w:color="auto" w:fill="FFFFFF"/>
        </w:rPr>
        <w:t>Anexa  nr. 2</w:t>
      </w:r>
      <w:r w:rsidR="004C5CD0">
        <w:rPr>
          <w:b/>
          <w:shd w:val="clear" w:color="auto" w:fill="FFFFFF"/>
        </w:rPr>
        <w:t>b</w:t>
      </w:r>
      <w:r w:rsidRPr="00BD2E09">
        <w:rPr>
          <w:shd w:val="clear" w:color="auto" w:fill="FFFFFF"/>
        </w:rPr>
        <w:t xml:space="preserve"> – </w:t>
      </w:r>
      <w:r w:rsidRPr="00BD2E09">
        <w:rPr>
          <w:bCs/>
          <w:lang w:val="en-US"/>
        </w:rPr>
        <w:t xml:space="preserve">Reţeaua  şcolară a unităţilor de învăţământ particular autorizat  de pe raza Municipiului Timişoara,  care a  suferit modificări </w:t>
      </w:r>
      <w:r w:rsidR="004C5CD0">
        <w:rPr>
          <w:bCs/>
          <w:lang w:val="en-US"/>
        </w:rPr>
        <w:t xml:space="preserve"> </w:t>
      </w:r>
      <w:r w:rsidRPr="00BD2E09">
        <w:rPr>
          <w:bCs/>
          <w:lang w:val="en-US"/>
        </w:rPr>
        <w:t xml:space="preserve">faţă  de   structura  avută   în proiectul  de reţea  şcolară pentru anul 2021 -2022,  aprobat prin HCL nr. </w:t>
      </w:r>
      <w:r>
        <w:t xml:space="preserve">475/15.12.2020, prin  includerea   Școlii Gimnaziale ”Montessori Haus” Timișoara.  </w:t>
      </w:r>
    </w:p>
    <w:p w:rsidR="00AB5176" w:rsidRDefault="00AB5176" w:rsidP="00C16511">
      <w:pPr>
        <w:spacing w:line="276" w:lineRule="auto"/>
        <w:jc w:val="both"/>
        <w:rPr>
          <w:bCs/>
          <w:noProof/>
        </w:rPr>
      </w:pPr>
      <w:r>
        <w:rPr>
          <w:rStyle w:val="salnbdy"/>
          <w:rFonts w:ascii="Times New Roman" w:hAnsi="Times New Roman"/>
          <w:color w:val="auto"/>
          <w:sz w:val="24"/>
          <w:szCs w:val="24"/>
        </w:rPr>
        <w:lastRenderedPageBreak/>
        <w:t xml:space="preserve">     </w:t>
      </w:r>
      <w:r w:rsidRPr="00724C0F">
        <w:rPr>
          <w:bCs/>
          <w:lang w:val="en-US"/>
        </w:rPr>
        <w:t>Totodată Inspectoratul Şcolar Judeţean Timiş</w:t>
      </w:r>
      <w:r w:rsidRPr="00724C0F">
        <w:rPr>
          <w:bCs/>
          <w:noProof/>
        </w:rPr>
        <w:t xml:space="preserve">  a comunicat  lista </w:t>
      </w:r>
      <w:r w:rsidRPr="00724C0F">
        <w:rPr>
          <w:noProof/>
          <w:lang w:eastAsia="ro-RO"/>
        </w:rPr>
        <w:t xml:space="preserve"> unităţilor  de învăţământ pentru activităţi extraşcolare, centrele de excelenţă şi cluburile sportive şcolare din Municipiul Timişoara  prevăzute în </w:t>
      </w:r>
      <w:r w:rsidRPr="00212BFB">
        <w:rPr>
          <w:b/>
          <w:noProof/>
          <w:lang w:eastAsia="ro-RO"/>
        </w:rPr>
        <w:t>Anexa nr. 3</w:t>
      </w:r>
      <w:r w:rsidRPr="00724C0F">
        <w:rPr>
          <w:noProof/>
          <w:lang w:eastAsia="ro-RO"/>
        </w:rPr>
        <w:t>,  în conformitate cu prevederile art. 26</w:t>
      </w:r>
      <w:r w:rsidR="00212BFB">
        <w:rPr>
          <w:noProof/>
          <w:lang w:eastAsia="ro-RO"/>
        </w:rPr>
        <w:t>,</w:t>
      </w:r>
      <w:r w:rsidRPr="00724C0F">
        <w:rPr>
          <w:noProof/>
          <w:lang w:eastAsia="ro-RO"/>
        </w:rPr>
        <w:t xml:space="preserve"> alin 3) </w:t>
      </w:r>
      <w:r w:rsidRPr="00724C0F">
        <w:rPr>
          <w:bCs/>
          <w:noProof/>
          <w:lang w:eastAsia="ro-RO"/>
        </w:rPr>
        <w:t>din Metodologia aprobată prin</w:t>
      </w:r>
      <w:r w:rsidRPr="00724C0F">
        <w:rPr>
          <w:bCs/>
          <w:noProof/>
        </w:rPr>
        <w:t xml:space="preserve"> Ordinul nr.</w:t>
      </w:r>
      <w:r w:rsidRPr="004C5CD0">
        <w:rPr>
          <w:bCs/>
          <w:lang w:val="en-US"/>
        </w:rPr>
        <w:t xml:space="preserve"> </w:t>
      </w:r>
      <w:r w:rsidRPr="00456D30">
        <w:rPr>
          <w:bCs/>
          <w:lang w:val="en-US"/>
        </w:rPr>
        <w:t>5599/21</w:t>
      </w:r>
      <w:r>
        <w:rPr>
          <w:bCs/>
          <w:lang w:val="en-US"/>
        </w:rPr>
        <w:t>.</w:t>
      </w:r>
      <w:r w:rsidRPr="00456D30">
        <w:rPr>
          <w:bCs/>
          <w:lang w:val="en-US"/>
        </w:rPr>
        <w:t xml:space="preserve">09.2020  </w:t>
      </w:r>
      <w:r w:rsidRPr="008A61B1">
        <w:rPr>
          <w:bCs/>
          <w:noProof/>
        </w:rPr>
        <w:t xml:space="preserve"> </w:t>
      </w:r>
      <w:r w:rsidRPr="00724C0F">
        <w:rPr>
          <w:bCs/>
          <w:noProof/>
        </w:rPr>
        <w:t xml:space="preserve"> al Ministerului Educaţiei Naţionale.</w:t>
      </w:r>
    </w:p>
    <w:p w:rsidR="005B3DF7" w:rsidRPr="00C16511" w:rsidRDefault="005B3DF7" w:rsidP="00C16511">
      <w:pPr>
        <w:spacing w:line="276" w:lineRule="auto"/>
        <w:jc w:val="both"/>
        <w:rPr>
          <w:b/>
          <w:lang w:val="en-US"/>
        </w:rPr>
      </w:pPr>
      <w:r>
        <w:rPr>
          <w:b/>
          <w:noProof/>
          <w:lang w:eastAsia="ro-RO"/>
        </w:rPr>
        <w:t xml:space="preserve">     </w:t>
      </w:r>
      <w:r w:rsidRPr="004C673B">
        <w:rPr>
          <w:bCs/>
          <w:color w:val="000000"/>
        </w:rPr>
        <w:t xml:space="preserve">În aceste condiții </w:t>
      </w:r>
      <w:r w:rsidRPr="004C673B">
        <w:t xml:space="preserve"> se impune supunerea  spr</w:t>
      </w:r>
      <w:r>
        <w:t>e aprobare  Consiliului Local</w:t>
      </w:r>
      <w:r w:rsidR="00BF43AB">
        <w:t>,</w:t>
      </w:r>
      <w:r>
        <w:t xml:space="preserve"> </w:t>
      </w:r>
      <w:r w:rsidR="00D52D6F">
        <w:t xml:space="preserve"> </w:t>
      </w:r>
      <w:r w:rsidRPr="0079230B">
        <w:rPr>
          <w:rFonts w:eastAsia="Calibri"/>
        </w:rPr>
        <w:t>proiectul de hotărâre</w:t>
      </w:r>
      <w:r w:rsidRPr="0079230B">
        <w:rPr>
          <w:bCs/>
          <w:lang w:val="en-US"/>
        </w:rPr>
        <w:t xml:space="preserve">  privind aprobarea organiz</w:t>
      </w:r>
      <w:r w:rsidRPr="0079230B">
        <w:rPr>
          <w:bCs/>
        </w:rPr>
        <w:t>ării</w:t>
      </w:r>
      <w:r w:rsidRPr="0079230B">
        <w:rPr>
          <w:bCs/>
          <w:lang w:val="en-US"/>
        </w:rPr>
        <w:t xml:space="preserve"> </w:t>
      </w:r>
      <w:r w:rsidRPr="0079230B">
        <w:rPr>
          <w:bCs/>
        </w:rPr>
        <w:t xml:space="preserve">şi funcţionării </w:t>
      </w:r>
      <w:r w:rsidRPr="0079230B">
        <w:rPr>
          <w:bCs/>
          <w:lang w:val="en-US"/>
        </w:rPr>
        <w:t>reţelei şcolare a unităţilor de învăţământ preun</w:t>
      </w:r>
      <w:r>
        <w:rPr>
          <w:bCs/>
          <w:lang w:val="en-US"/>
        </w:rPr>
        <w:t>iversitar de stat şi particular</w:t>
      </w:r>
      <w:r w:rsidRPr="0079230B">
        <w:rPr>
          <w:bCs/>
          <w:lang w:val="en-US"/>
        </w:rPr>
        <w:t xml:space="preserve"> de pe raza Municipiului Ti</w:t>
      </w:r>
      <w:r>
        <w:rPr>
          <w:bCs/>
          <w:lang w:val="en-US"/>
        </w:rPr>
        <w:t>mişoara, pentru anul şcolar 2021-2022.</w:t>
      </w:r>
    </w:p>
    <w:p w:rsidR="00AB5176" w:rsidRPr="003B7156" w:rsidRDefault="00AB5176" w:rsidP="00C16511">
      <w:pPr>
        <w:spacing w:line="276" w:lineRule="auto"/>
        <w:jc w:val="both"/>
        <w:rPr>
          <w:rFonts w:eastAsia="Calibri"/>
          <w:b/>
          <w:lang w:eastAsia="ro-RO"/>
        </w:rPr>
      </w:pPr>
      <w:r>
        <w:rPr>
          <w:rFonts w:eastAsia="Calibri"/>
          <w:b/>
          <w:lang w:eastAsia="ro-RO"/>
        </w:rPr>
        <w:t>2</w:t>
      </w:r>
      <w:r w:rsidRPr="003B7156">
        <w:rPr>
          <w:rFonts w:eastAsia="Calibri"/>
          <w:b/>
          <w:lang w:eastAsia="ro-RO"/>
        </w:rPr>
        <w:t>. Concluzii</w:t>
      </w:r>
    </w:p>
    <w:p w:rsidR="00AB5176" w:rsidRPr="003B7156" w:rsidRDefault="00AB5176" w:rsidP="00C16511">
      <w:pPr>
        <w:spacing w:line="276" w:lineRule="auto"/>
        <w:jc w:val="both"/>
        <w:rPr>
          <w:bCs/>
          <w:lang w:val="en-US"/>
        </w:rPr>
      </w:pPr>
      <w:r w:rsidRPr="003B7156">
        <w:t xml:space="preserve">   Având în vedere cele prezentate mai sus, considerăm necesară şi oportună promovarea proiectului de hotărâre</w:t>
      </w:r>
      <w:r w:rsidRPr="003B7156">
        <w:rPr>
          <w:rFonts w:eastAsia="Calibri"/>
          <w:bCs/>
          <w:color w:val="000000"/>
        </w:rPr>
        <w:t xml:space="preserve"> privind</w:t>
      </w:r>
      <w:r w:rsidRPr="003B7156">
        <w:rPr>
          <w:bCs/>
          <w:lang w:val="en-US"/>
        </w:rPr>
        <w:t xml:space="preserve"> aprobarea  organiz</w:t>
      </w:r>
      <w:r w:rsidRPr="003B7156">
        <w:rPr>
          <w:bCs/>
        </w:rPr>
        <w:t>ării</w:t>
      </w:r>
      <w:r w:rsidRPr="003B7156">
        <w:rPr>
          <w:bCs/>
          <w:lang w:val="en-US"/>
        </w:rPr>
        <w:t xml:space="preserve"> </w:t>
      </w:r>
      <w:r w:rsidRPr="003B7156">
        <w:rPr>
          <w:bCs/>
        </w:rPr>
        <w:t xml:space="preserve">şi funcţionării </w:t>
      </w:r>
      <w:r w:rsidRPr="003B7156">
        <w:rPr>
          <w:bCs/>
          <w:lang w:val="en-US"/>
        </w:rPr>
        <w:t>reţelei  şcolare  a unităţilor de învăţământ preuniversitar de stat şi particular  de pe raza Municipiului Ti</w:t>
      </w:r>
      <w:r w:rsidR="005B3DF7">
        <w:rPr>
          <w:bCs/>
          <w:lang w:val="en-US"/>
        </w:rPr>
        <w:t>mişoara, pentru anul şcolar 2021-2022</w:t>
      </w:r>
    </w:p>
    <w:p w:rsidR="00AB5176" w:rsidRPr="00402481" w:rsidRDefault="00AB5176" w:rsidP="00C16511">
      <w:pPr>
        <w:spacing w:line="276" w:lineRule="auto"/>
        <w:jc w:val="both"/>
        <w:rPr>
          <w:rFonts w:ascii="Arial" w:hAnsi="Arial" w:cs="Arial"/>
          <w:b/>
          <w:bCs/>
          <w:lang w:val="en-US"/>
        </w:rPr>
      </w:pPr>
    </w:p>
    <w:p w:rsidR="004C5CD0" w:rsidRDefault="004C5CD0" w:rsidP="00C16511">
      <w:pPr>
        <w:spacing w:line="276" w:lineRule="auto"/>
        <w:jc w:val="both"/>
        <w:rPr>
          <w:rStyle w:val="salnbdy"/>
          <w:rFonts w:ascii="Times New Roman" w:hAnsi="Times New Roman"/>
          <w:color w:val="auto"/>
          <w:sz w:val="24"/>
          <w:szCs w:val="24"/>
        </w:rPr>
      </w:pPr>
    </w:p>
    <w:p w:rsidR="004C5CD0" w:rsidRDefault="004C5CD0" w:rsidP="00D427C3">
      <w:pPr>
        <w:jc w:val="both"/>
        <w:rPr>
          <w:rStyle w:val="salnbdy"/>
          <w:rFonts w:ascii="Times New Roman" w:hAnsi="Times New Roman"/>
          <w:color w:val="auto"/>
          <w:sz w:val="24"/>
          <w:szCs w:val="24"/>
        </w:rPr>
      </w:pPr>
    </w:p>
    <w:p w:rsidR="00D50DC5" w:rsidRPr="003B7156" w:rsidRDefault="00D50DC5" w:rsidP="00402481">
      <w:pPr>
        <w:jc w:val="both"/>
        <w:rPr>
          <w:b/>
        </w:rPr>
      </w:pPr>
      <w:r w:rsidRPr="003B7156">
        <w:rPr>
          <w:b/>
        </w:rPr>
        <w:t xml:space="preserve">                   PRIMAR,</w:t>
      </w:r>
      <w:r w:rsidRPr="003B7156">
        <w:rPr>
          <w:b/>
        </w:rPr>
        <w:tab/>
      </w:r>
      <w:r w:rsidRPr="003B7156">
        <w:rPr>
          <w:b/>
        </w:rPr>
        <w:tab/>
      </w:r>
      <w:r w:rsidRPr="003B7156">
        <w:rPr>
          <w:b/>
        </w:rPr>
        <w:tab/>
      </w:r>
      <w:r w:rsidRPr="003B7156">
        <w:rPr>
          <w:b/>
        </w:rPr>
        <w:tab/>
      </w:r>
      <w:r w:rsidRPr="003B7156">
        <w:rPr>
          <w:b/>
        </w:rPr>
        <w:tab/>
      </w:r>
      <w:r w:rsidRPr="003B7156">
        <w:rPr>
          <w:b/>
        </w:rPr>
        <w:tab/>
        <w:t xml:space="preserve">      VICEPRIMAR</w:t>
      </w:r>
    </w:p>
    <w:p w:rsidR="00D50DC5" w:rsidRPr="003B7156" w:rsidRDefault="005B3DF7" w:rsidP="00402481">
      <w:pPr>
        <w:jc w:val="both"/>
        <w:rPr>
          <w:b/>
        </w:rPr>
      </w:pPr>
      <w:r>
        <w:rPr>
          <w:b/>
        </w:rPr>
        <w:t xml:space="preserve">                Dominic Fritz</w:t>
      </w:r>
      <w:r w:rsidR="00D50DC5" w:rsidRPr="003B7156">
        <w:rPr>
          <w:b/>
        </w:rPr>
        <w:tab/>
      </w:r>
      <w:r w:rsidR="00D50DC5" w:rsidRPr="003B7156">
        <w:rPr>
          <w:b/>
        </w:rPr>
        <w:tab/>
      </w:r>
      <w:r w:rsidR="00D50DC5" w:rsidRPr="003B7156">
        <w:rPr>
          <w:b/>
        </w:rPr>
        <w:tab/>
      </w:r>
      <w:r w:rsidR="00D50DC5" w:rsidRPr="003B7156">
        <w:rPr>
          <w:b/>
        </w:rPr>
        <w:tab/>
      </w:r>
      <w:r w:rsidR="00D50DC5" w:rsidRPr="003B7156">
        <w:rPr>
          <w:b/>
        </w:rPr>
        <w:tab/>
        <w:t xml:space="preserve">                </w:t>
      </w:r>
      <w:r>
        <w:rPr>
          <w:b/>
        </w:rPr>
        <w:t xml:space="preserve">  Ruben   Lațcău </w:t>
      </w:r>
    </w:p>
    <w:p w:rsidR="00D50DC5" w:rsidRDefault="00D50DC5" w:rsidP="00402481">
      <w:pPr>
        <w:jc w:val="both"/>
        <w:rPr>
          <w:b/>
        </w:rPr>
      </w:pPr>
    </w:p>
    <w:p w:rsidR="00D52D6F" w:rsidRDefault="00D52D6F" w:rsidP="00402481">
      <w:pPr>
        <w:jc w:val="both"/>
        <w:rPr>
          <w:b/>
        </w:rPr>
      </w:pPr>
    </w:p>
    <w:p w:rsidR="00D52D6F" w:rsidRDefault="00D52D6F" w:rsidP="00402481">
      <w:pPr>
        <w:jc w:val="both"/>
        <w:rPr>
          <w:b/>
        </w:rPr>
      </w:pPr>
    </w:p>
    <w:p w:rsidR="00D52D6F" w:rsidRDefault="00D52D6F" w:rsidP="00402481">
      <w:pPr>
        <w:jc w:val="both"/>
        <w:rPr>
          <w:b/>
        </w:rPr>
      </w:pPr>
    </w:p>
    <w:p w:rsidR="00D52D6F" w:rsidRDefault="00D52D6F" w:rsidP="00402481">
      <w:pPr>
        <w:jc w:val="both"/>
        <w:rPr>
          <w:b/>
        </w:rPr>
      </w:pPr>
    </w:p>
    <w:p w:rsidR="00D52D6F" w:rsidRPr="003B7156" w:rsidRDefault="00D52D6F" w:rsidP="00402481">
      <w:pPr>
        <w:jc w:val="both"/>
        <w:rPr>
          <w:b/>
        </w:rPr>
      </w:pPr>
    </w:p>
    <w:p w:rsidR="00D50DC5" w:rsidRPr="003B7156" w:rsidRDefault="00D50DC5" w:rsidP="00402481">
      <w:pPr>
        <w:jc w:val="both"/>
        <w:rPr>
          <w:b/>
        </w:rPr>
      </w:pPr>
    </w:p>
    <w:p w:rsidR="00D50DC5" w:rsidRPr="003B7156" w:rsidRDefault="00D50DC5" w:rsidP="003B7156">
      <w:pPr>
        <w:jc w:val="center"/>
        <w:rPr>
          <w:b/>
        </w:rPr>
      </w:pPr>
      <w:r w:rsidRPr="003B7156">
        <w:rPr>
          <w:b/>
        </w:rPr>
        <w:t>ŞEF SERVICIU ŞCOLI, SPITALE ŞI BAZE SPORTIVE</w:t>
      </w:r>
    </w:p>
    <w:p w:rsidR="00D50DC5" w:rsidRPr="003B7156" w:rsidRDefault="00D50DC5" w:rsidP="003B7156">
      <w:pPr>
        <w:jc w:val="center"/>
        <w:rPr>
          <w:b/>
        </w:rPr>
      </w:pPr>
      <w:r w:rsidRPr="003B7156">
        <w:rPr>
          <w:b/>
        </w:rPr>
        <w:t>Anca Lăudatu</w:t>
      </w:r>
    </w:p>
    <w:p w:rsidR="00D50DC5" w:rsidRDefault="00D50DC5" w:rsidP="00402481">
      <w:pPr>
        <w:jc w:val="both"/>
        <w:rPr>
          <w:rFonts w:ascii="Arial" w:hAnsi="Arial" w:cs="Arial"/>
          <w:b/>
        </w:rPr>
      </w:pPr>
    </w:p>
    <w:p w:rsidR="00D52D6F" w:rsidRDefault="00D52D6F" w:rsidP="00402481">
      <w:pPr>
        <w:jc w:val="both"/>
        <w:rPr>
          <w:rFonts w:ascii="Arial" w:hAnsi="Arial" w:cs="Arial"/>
          <w:b/>
        </w:rPr>
      </w:pPr>
    </w:p>
    <w:p w:rsidR="00D52D6F" w:rsidRDefault="00D52D6F" w:rsidP="00402481">
      <w:pPr>
        <w:jc w:val="both"/>
        <w:rPr>
          <w:rFonts w:ascii="Arial" w:hAnsi="Arial" w:cs="Arial"/>
          <w:b/>
        </w:rPr>
      </w:pPr>
    </w:p>
    <w:p w:rsidR="00D52D6F" w:rsidRDefault="00D52D6F" w:rsidP="00402481">
      <w:pPr>
        <w:jc w:val="both"/>
        <w:rPr>
          <w:rFonts w:ascii="Arial" w:hAnsi="Arial" w:cs="Arial"/>
          <w:b/>
        </w:rPr>
      </w:pPr>
    </w:p>
    <w:p w:rsidR="00D52D6F" w:rsidRDefault="00D52D6F" w:rsidP="00402481">
      <w:pPr>
        <w:jc w:val="both"/>
        <w:rPr>
          <w:rFonts w:ascii="Arial" w:hAnsi="Arial" w:cs="Arial"/>
          <w:b/>
        </w:rPr>
      </w:pPr>
    </w:p>
    <w:p w:rsidR="00D52D6F" w:rsidRDefault="00D52D6F" w:rsidP="00402481">
      <w:pPr>
        <w:jc w:val="both"/>
        <w:rPr>
          <w:rFonts w:ascii="Arial" w:hAnsi="Arial" w:cs="Arial"/>
          <w:b/>
        </w:rPr>
      </w:pPr>
    </w:p>
    <w:p w:rsidR="00D52D6F" w:rsidRDefault="00D52D6F" w:rsidP="00402481">
      <w:pPr>
        <w:jc w:val="both"/>
        <w:rPr>
          <w:rFonts w:ascii="Arial" w:hAnsi="Arial" w:cs="Arial"/>
          <w:b/>
        </w:rPr>
      </w:pPr>
    </w:p>
    <w:p w:rsidR="00D52D6F" w:rsidRDefault="00D52D6F" w:rsidP="00402481">
      <w:pPr>
        <w:jc w:val="both"/>
        <w:rPr>
          <w:rFonts w:ascii="Arial" w:hAnsi="Arial" w:cs="Arial"/>
          <w:b/>
        </w:rPr>
      </w:pPr>
    </w:p>
    <w:p w:rsidR="00D52D6F" w:rsidRDefault="00D52D6F" w:rsidP="00402481">
      <w:pPr>
        <w:jc w:val="both"/>
        <w:rPr>
          <w:rFonts w:ascii="Arial" w:hAnsi="Arial" w:cs="Arial"/>
          <w:b/>
        </w:rPr>
      </w:pPr>
    </w:p>
    <w:p w:rsidR="00D52D6F" w:rsidRDefault="00D52D6F" w:rsidP="00402481">
      <w:pPr>
        <w:jc w:val="both"/>
        <w:rPr>
          <w:rFonts w:ascii="Arial" w:hAnsi="Arial" w:cs="Arial"/>
          <w:b/>
        </w:rPr>
      </w:pPr>
    </w:p>
    <w:p w:rsidR="00D52D6F" w:rsidRDefault="00D52D6F" w:rsidP="00402481">
      <w:pPr>
        <w:jc w:val="both"/>
        <w:rPr>
          <w:rFonts w:ascii="Arial" w:hAnsi="Arial" w:cs="Arial"/>
          <w:b/>
        </w:rPr>
      </w:pPr>
    </w:p>
    <w:p w:rsidR="00D52D6F" w:rsidRDefault="00D52D6F" w:rsidP="00402481">
      <w:pPr>
        <w:jc w:val="both"/>
        <w:rPr>
          <w:rFonts w:ascii="Arial" w:hAnsi="Arial" w:cs="Arial"/>
          <w:b/>
        </w:rPr>
      </w:pPr>
    </w:p>
    <w:p w:rsidR="00D52D6F" w:rsidRDefault="00D52D6F" w:rsidP="00402481">
      <w:pPr>
        <w:jc w:val="both"/>
        <w:rPr>
          <w:rFonts w:ascii="Arial" w:hAnsi="Arial" w:cs="Arial"/>
          <w:b/>
        </w:rPr>
      </w:pPr>
    </w:p>
    <w:p w:rsidR="00D52D6F" w:rsidRDefault="00D52D6F" w:rsidP="00402481">
      <w:pPr>
        <w:jc w:val="both"/>
        <w:rPr>
          <w:rFonts w:ascii="Arial" w:hAnsi="Arial" w:cs="Arial"/>
          <w:b/>
        </w:rPr>
      </w:pPr>
    </w:p>
    <w:p w:rsidR="00D52D6F" w:rsidRDefault="00D52D6F" w:rsidP="00402481">
      <w:pPr>
        <w:jc w:val="both"/>
        <w:rPr>
          <w:rFonts w:ascii="Arial" w:hAnsi="Arial" w:cs="Arial"/>
          <w:b/>
        </w:rPr>
      </w:pPr>
    </w:p>
    <w:p w:rsidR="00D52D6F" w:rsidRDefault="00D52D6F" w:rsidP="00402481">
      <w:pPr>
        <w:jc w:val="both"/>
        <w:rPr>
          <w:rFonts w:ascii="Arial" w:hAnsi="Arial" w:cs="Arial"/>
          <w:b/>
        </w:rPr>
      </w:pPr>
    </w:p>
    <w:p w:rsidR="00D52D6F" w:rsidRDefault="00D52D6F" w:rsidP="00402481">
      <w:pPr>
        <w:jc w:val="both"/>
        <w:rPr>
          <w:rFonts w:ascii="Arial" w:hAnsi="Arial" w:cs="Arial"/>
          <w:b/>
        </w:rPr>
      </w:pPr>
    </w:p>
    <w:p w:rsidR="00D52D6F" w:rsidRDefault="00D52D6F" w:rsidP="00402481">
      <w:pPr>
        <w:jc w:val="both"/>
        <w:rPr>
          <w:rFonts w:ascii="Arial" w:hAnsi="Arial" w:cs="Arial"/>
          <w:b/>
        </w:rPr>
      </w:pPr>
    </w:p>
    <w:p w:rsidR="00D52D6F" w:rsidRDefault="00D52D6F" w:rsidP="00402481">
      <w:pPr>
        <w:jc w:val="both"/>
        <w:rPr>
          <w:rFonts w:ascii="Arial" w:hAnsi="Arial" w:cs="Arial"/>
          <w:b/>
        </w:rPr>
      </w:pPr>
    </w:p>
    <w:p w:rsidR="00D52D6F" w:rsidRPr="00402481" w:rsidRDefault="00D52D6F" w:rsidP="00402481">
      <w:pPr>
        <w:jc w:val="both"/>
        <w:rPr>
          <w:rFonts w:ascii="Arial" w:hAnsi="Arial" w:cs="Arial"/>
          <w:b/>
        </w:rPr>
      </w:pPr>
    </w:p>
    <w:p w:rsidR="00E7382F" w:rsidRPr="003B7156" w:rsidRDefault="003B7156" w:rsidP="00402481">
      <w:pPr>
        <w:spacing w:line="360" w:lineRule="auto"/>
        <w:jc w:val="both"/>
        <w:rPr>
          <w:sz w:val="20"/>
          <w:szCs w:val="20"/>
        </w:rPr>
      </w:pPr>
      <w:r>
        <w:rPr>
          <w:rFonts w:ascii="Arial" w:hAnsi="Arial" w:cs="Arial"/>
          <w:color w:val="FF0000"/>
        </w:rPr>
        <w:t xml:space="preserve">                                                                                                                      </w:t>
      </w:r>
      <w:r w:rsidR="00E7382F" w:rsidRPr="003B7156">
        <w:rPr>
          <w:sz w:val="20"/>
          <w:szCs w:val="20"/>
        </w:rPr>
        <w:t>Cod.FO 53-01,Ver.1</w:t>
      </w:r>
    </w:p>
    <w:p w:rsidR="006A1F87" w:rsidRPr="00402481" w:rsidRDefault="00E7382F" w:rsidP="00402481">
      <w:pPr>
        <w:spacing w:line="276" w:lineRule="auto"/>
        <w:jc w:val="both"/>
        <w:rPr>
          <w:rFonts w:ascii="Arial" w:hAnsi="Arial" w:cs="Arial"/>
          <w:color w:val="FF0000"/>
        </w:rPr>
      </w:pPr>
      <w:r w:rsidRPr="00402481">
        <w:rPr>
          <w:rFonts w:ascii="Arial" w:eastAsia="Calibri" w:hAnsi="Arial" w:cs="Arial"/>
          <w:color w:val="FF0000"/>
        </w:rPr>
        <w:t xml:space="preserve">        </w:t>
      </w:r>
    </w:p>
    <w:sectPr w:rsidR="006A1F87" w:rsidRPr="00402481" w:rsidSect="00C16511">
      <w:footerReference w:type="default" r:id="rId9"/>
      <w:pgSz w:w="11907" w:h="16840" w:code="9"/>
      <w:pgMar w:top="1135" w:right="851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3A3" w:rsidRDefault="009603A3" w:rsidP="00D23031">
      <w:r>
        <w:separator/>
      </w:r>
    </w:p>
  </w:endnote>
  <w:endnote w:type="continuationSeparator" w:id="1">
    <w:p w:rsidR="009603A3" w:rsidRDefault="009603A3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00175B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2479040</wp:posOffset>
          </wp:positionH>
          <wp:positionV relativeFrom="paragraph">
            <wp:posOffset>-95885</wp:posOffset>
          </wp:positionV>
          <wp:extent cx="2025650" cy="57340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3A3" w:rsidRDefault="009603A3" w:rsidP="00D23031">
      <w:r>
        <w:separator/>
      </w:r>
    </w:p>
  </w:footnote>
  <w:footnote w:type="continuationSeparator" w:id="1">
    <w:p w:rsidR="009603A3" w:rsidRDefault="009603A3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51A2D"/>
    <w:multiLevelType w:val="hybridMultilevel"/>
    <w:tmpl w:val="8EF86590"/>
    <w:lvl w:ilvl="0" w:tplc="2B84B594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F3C2416"/>
    <w:multiLevelType w:val="hybridMultilevel"/>
    <w:tmpl w:val="73D88AB6"/>
    <w:lvl w:ilvl="0" w:tplc="6BAE779E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186C118C"/>
    <w:multiLevelType w:val="hybridMultilevel"/>
    <w:tmpl w:val="1DF0EB32"/>
    <w:lvl w:ilvl="0" w:tplc="06BCAB6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60" w:hanging="360"/>
      </w:pPr>
    </w:lvl>
    <w:lvl w:ilvl="2" w:tplc="0418001B" w:tentative="1">
      <w:start w:val="1"/>
      <w:numFmt w:val="lowerRoman"/>
      <w:lvlText w:val="%3."/>
      <w:lvlJc w:val="right"/>
      <w:pPr>
        <w:ind w:left="1980" w:hanging="180"/>
      </w:pPr>
    </w:lvl>
    <w:lvl w:ilvl="3" w:tplc="0418000F" w:tentative="1">
      <w:start w:val="1"/>
      <w:numFmt w:val="decimal"/>
      <w:lvlText w:val="%4."/>
      <w:lvlJc w:val="left"/>
      <w:pPr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CB2193D"/>
    <w:multiLevelType w:val="hybridMultilevel"/>
    <w:tmpl w:val="752A532A"/>
    <w:lvl w:ilvl="0" w:tplc="68D4E42E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20C96898"/>
    <w:multiLevelType w:val="hybridMultilevel"/>
    <w:tmpl w:val="CDF010E4"/>
    <w:lvl w:ilvl="0" w:tplc="80F0DBD8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>
    <w:nsid w:val="2FC5456F"/>
    <w:multiLevelType w:val="hybridMultilevel"/>
    <w:tmpl w:val="2892D8AE"/>
    <w:lvl w:ilvl="0" w:tplc="2912FBA2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32B03757"/>
    <w:multiLevelType w:val="hybridMultilevel"/>
    <w:tmpl w:val="8786860A"/>
    <w:lvl w:ilvl="0" w:tplc="21B452EC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>
    <w:nsid w:val="35960714"/>
    <w:multiLevelType w:val="hybridMultilevel"/>
    <w:tmpl w:val="A4167CB0"/>
    <w:lvl w:ilvl="0" w:tplc="E0B6375E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41CE3D74"/>
    <w:multiLevelType w:val="hybridMultilevel"/>
    <w:tmpl w:val="028C020A"/>
    <w:lvl w:ilvl="0" w:tplc="7EF6040E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>
    <w:nsid w:val="45286194"/>
    <w:multiLevelType w:val="hybridMultilevel"/>
    <w:tmpl w:val="81807CC2"/>
    <w:lvl w:ilvl="0" w:tplc="7BA04CB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3854AAE"/>
    <w:multiLevelType w:val="hybridMultilevel"/>
    <w:tmpl w:val="7798846C"/>
    <w:lvl w:ilvl="0" w:tplc="64C8B5AE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>
    <w:nsid w:val="7F745710"/>
    <w:multiLevelType w:val="hybridMultilevel"/>
    <w:tmpl w:val="510C9792"/>
    <w:lvl w:ilvl="0" w:tplc="55C85A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3"/>
  </w:num>
  <w:num w:numId="5">
    <w:abstractNumId w:val="10"/>
  </w:num>
  <w:num w:numId="6">
    <w:abstractNumId w:val="8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hyphenationZone w:val="425"/>
  <w:characterSpacingControl w:val="doNotCompress"/>
  <w:hdrShapeDefaults>
    <o:shapedefaults v:ext="edit" spidmax="87042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175B"/>
    <w:rsid w:val="000028CE"/>
    <w:rsid w:val="00004DE9"/>
    <w:rsid w:val="00011729"/>
    <w:rsid w:val="00013F54"/>
    <w:rsid w:val="00015EFC"/>
    <w:rsid w:val="00024AE0"/>
    <w:rsid w:val="00024BE7"/>
    <w:rsid w:val="00026E7E"/>
    <w:rsid w:val="00027879"/>
    <w:rsid w:val="00027A23"/>
    <w:rsid w:val="00027DAB"/>
    <w:rsid w:val="00030468"/>
    <w:rsid w:val="00032AB7"/>
    <w:rsid w:val="000416AB"/>
    <w:rsid w:val="00043A64"/>
    <w:rsid w:val="00047CD3"/>
    <w:rsid w:val="000514F2"/>
    <w:rsid w:val="000579D5"/>
    <w:rsid w:val="00061837"/>
    <w:rsid w:val="000637EF"/>
    <w:rsid w:val="000640E7"/>
    <w:rsid w:val="00064608"/>
    <w:rsid w:val="00066DC1"/>
    <w:rsid w:val="0007313B"/>
    <w:rsid w:val="000771D5"/>
    <w:rsid w:val="00083D99"/>
    <w:rsid w:val="00085C74"/>
    <w:rsid w:val="00086A41"/>
    <w:rsid w:val="00091F20"/>
    <w:rsid w:val="0009334C"/>
    <w:rsid w:val="000A104D"/>
    <w:rsid w:val="000A6080"/>
    <w:rsid w:val="000C181A"/>
    <w:rsid w:val="000C348B"/>
    <w:rsid w:val="000C3C9E"/>
    <w:rsid w:val="000D0327"/>
    <w:rsid w:val="00100E7C"/>
    <w:rsid w:val="0011138E"/>
    <w:rsid w:val="00112D9F"/>
    <w:rsid w:val="00114025"/>
    <w:rsid w:val="00116108"/>
    <w:rsid w:val="001170FE"/>
    <w:rsid w:val="00131D0B"/>
    <w:rsid w:val="00150DC8"/>
    <w:rsid w:val="00156870"/>
    <w:rsid w:val="001579C2"/>
    <w:rsid w:val="001633F2"/>
    <w:rsid w:val="001640AF"/>
    <w:rsid w:val="00164CD5"/>
    <w:rsid w:val="001678C8"/>
    <w:rsid w:val="001717A1"/>
    <w:rsid w:val="00184020"/>
    <w:rsid w:val="00187FB8"/>
    <w:rsid w:val="0019299A"/>
    <w:rsid w:val="00197F2D"/>
    <w:rsid w:val="001B7547"/>
    <w:rsid w:val="001C3412"/>
    <w:rsid w:val="001C55CB"/>
    <w:rsid w:val="001D03C3"/>
    <w:rsid w:val="001D2F41"/>
    <w:rsid w:val="001D6047"/>
    <w:rsid w:val="001E13D6"/>
    <w:rsid w:val="001E25D4"/>
    <w:rsid w:val="001E6881"/>
    <w:rsid w:val="001F3F15"/>
    <w:rsid w:val="00202799"/>
    <w:rsid w:val="00202EC0"/>
    <w:rsid w:val="00203910"/>
    <w:rsid w:val="0020706B"/>
    <w:rsid w:val="00212BFB"/>
    <w:rsid w:val="0022292C"/>
    <w:rsid w:val="00224701"/>
    <w:rsid w:val="00226313"/>
    <w:rsid w:val="00230842"/>
    <w:rsid w:val="002316BB"/>
    <w:rsid w:val="0023246B"/>
    <w:rsid w:val="00233F03"/>
    <w:rsid w:val="002363F5"/>
    <w:rsid w:val="0023648F"/>
    <w:rsid w:val="002428EB"/>
    <w:rsid w:val="00243C15"/>
    <w:rsid w:val="00253143"/>
    <w:rsid w:val="00256376"/>
    <w:rsid w:val="0026583D"/>
    <w:rsid w:val="00270901"/>
    <w:rsid w:val="00275687"/>
    <w:rsid w:val="00276DBA"/>
    <w:rsid w:val="00282397"/>
    <w:rsid w:val="002825BA"/>
    <w:rsid w:val="0028315F"/>
    <w:rsid w:val="00287365"/>
    <w:rsid w:val="00296CCD"/>
    <w:rsid w:val="002A2242"/>
    <w:rsid w:val="002A354C"/>
    <w:rsid w:val="002C2411"/>
    <w:rsid w:val="002D7503"/>
    <w:rsid w:val="002D795F"/>
    <w:rsid w:val="002E69F5"/>
    <w:rsid w:val="002F0597"/>
    <w:rsid w:val="002F0A37"/>
    <w:rsid w:val="002F1240"/>
    <w:rsid w:val="002F3441"/>
    <w:rsid w:val="002F3D08"/>
    <w:rsid w:val="00303410"/>
    <w:rsid w:val="00303EA7"/>
    <w:rsid w:val="0030508A"/>
    <w:rsid w:val="00307FF8"/>
    <w:rsid w:val="0032391C"/>
    <w:rsid w:val="00326F30"/>
    <w:rsid w:val="00327C98"/>
    <w:rsid w:val="0033637D"/>
    <w:rsid w:val="00343116"/>
    <w:rsid w:val="00350CF0"/>
    <w:rsid w:val="00351000"/>
    <w:rsid w:val="003516FB"/>
    <w:rsid w:val="00365602"/>
    <w:rsid w:val="00365A6D"/>
    <w:rsid w:val="003667E2"/>
    <w:rsid w:val="00366B3E"/>
    <w:rsid w:val="00367808"/>
    <w:rsid w:val="0037280F"/>
    <w:rsid w:val="00372ECD"/>
    <w:rsid w:val="0038143B"/>
    <w:rsid w:val="003817A5"/>
    <w:rsid w:val="003867E7"/>
    <w:rsid w:val="00386F89"/>
    <w:rsid w:val="0039248C"/>
    <w:rsid w:val="003A4D27"/>
    <w:rsid w:val="003A7504"/>
    <w:rsid w:val="003B5F8D"/>
    <w:rsid w:val="003B6474"/>
    <w:rsid w:val="003B7156"/>
    <w:rsid w:val="003D66A7"/>
    <w:rsid w:val="003E0532"/>
    <w:rsid w:val="003E7ECD"/>
    <w:rsid w:val="003F18A0"/>
    <w:rsid w:val="003F19A1"/>
    <w:rsid w:val="00401D92"/>
    <w:rsid w:val="00402481"/>
    <w:rsid w:val="00405167"/>
    <w:rsid w:val="00405EC4"/>
    <w:rsid w:val="004063B5"/>
    <w:rsid w:val="00410187"/>
    <w:rsid w:val="004128DD"/>
    <w:rsid w:val="00413DA7"/>
    <w:rsid w:val="004179C0"/>
    <w:rsid w:val="00422846"/>
    <w:rsid w:val="00426AD0"/>
    <w:rsid w:val="00432C0C"/>
    <w:rsid w:val="004360D1"/>
    <w:rsid w:val="00441B98"/>
    <w:rsid w:val="0044221A"/>
    <w:rsid w:val="004429D4"/>
    <w:rsid w:val="00443F3D"/>
    <w:rsid w:val="00444A8F"/>
    <w:rsid w:val="004464D5"/>
    <w:rsid w:val="0045261F"/>
    <w:rsid w:val="00452BBE"/>
    <w:rsid w:val="00455DAC"/>
    <w:rsid w:val="00460BBA"/>
    <w:rsid w:val="004612FB"/>
    <w:rsid w:val="0046209A"/>
    <w:rsid w:val="00463927"/>
    <w:rsid w:val="00463CFE"/>
    <w:rsid w:val="0047590B"/>
    <w:rsid w:val="00475B67"/>
    <w:rsid w:val="00477BD3"/>
    <w:rsid w:val="00477EDA"/>
    <w:rsid w:val="00483362"/>
    <w:rsid w:val="004939F1"/>
    <w:rsid w:val="004A3021"/>
    <w:rsid w:val="004A5A2B"/>
    <w:rsid w:val="004B08F9"/>
    <w:rsid w:val="004B50AD"/>
    <w:rsid w:val="004C3C87"/>
    <w:rsid w:val="004C5CD0"/>
    <w:rsid w:val="004C6F35"/>
    <w:rsid w:val="004D6E12"/>
    <w:rsid w:val="004E410F"/>
    <w:rsid w:val="004E4F33"/>
    <w:rsid w:val="004E511C"/>
    <w:rsid w:val="004E6619"/>
    <w:rsid w:val="004F0370"/>
    <w:rsid w:val="004F06BC"/>
    <w:rsid w:val="004F362A"/>
    <w:rsid w:val="004F6D87"/>
    <w:rsid w:val="004F7329"/>
    <w:rsid w:val="0050233D"/>
    <w:rsid w:val="00511433"/>
    <w:rsid w:val="00511712"/>
    <w:rsid w:val="00514F32"/>
    <w:rsid w:val="00521946"/>
    <w:rsid w:val="005303A1"/>
    <w:rsid w:val="00533EDB"/>
    <w:rsid w:val="0054362E"/>
    <w:rsid w:val="0055273D"/>
    <w:rsid w:val="005551AC"/>
    <w:rsid w:val="00555CD3"/>
    <w:rsid w:val="00556AF1"/>
    <w:rsid w:val="005601E6"/>
    <w:rsid w:val="00567EAC"/>
    <w:rsid w:val="005A595E"/>
    <w:rsid w:val="005B1AE1"/>
    <w:rsid w:val="005B28D6"/>
    <w:rsid w:val="005B3DF7"/>
    <w:rsid w:val="005B6182"/>
    <w:rsid w:val="005B6843"/>
    <w:rsid w:val="005C401F"/>
    <w:rsid w:val="005C57E9"/>
    <w:rsid w:val="005C796F"/>
    <w:rsid w:val="005D14DE"/>
    <w:rsid w:val="005D5EEF"/>
    <w:rsid w:val="005E00A3"/>
    <w:rsid w:val="005F6B91"/>
    <w:rsid w:val="005F7464"/>
    <w:rsid w:val="006002DF"/>
    <w:rsid w:val="00607D5F"/>
    <w:rsid w:val="0061256C"/>
    <w:rsid w:val="00621F37"/>
    <w:rsid w:val="00624821"/>
    <w:rsid w:val="006269E6"/>
    <w:rsid w:val="00626F6A"/>
    <w:rsid w:val="00627F2C"/>
    <w:rsid w:val="00635555"/>
    <w:rsid w:val="00637388"/>
    <w:rsid w:val="00651F89"/>
    <w:rsid w:val="00655E09"/>
    <w:rsid w:val="006630BA"/>
    <w:rsid w:val="00664FE8"/>
    <w:rsid w:val="0067038F"/>
    <w:rsid w:val="00673CEF"/>
    <w:rsid w:val="00675F4C"/>
    <w:rsid w:val="0068244A"/>
    <w:rsid w:val="00684781"/>
    <w:rsid w:val="00686309"/>
    <w:rsid w:val="00686652"/>
    <w:rsid w:val="00687DC9"/>
    <w:rsid w:val="0069041A"/>
    <w:rsid w:val="00693F45"/>
    <w:rsid w:val="006A1F87"/>
    <w:rsid w:val="006A6EDC"/>
    <w:rsid w:val="006B3B98"/>
    <w:rsid w:val="006B5310"/>
    <w:rsid w:val="006B6844"/>
    <w:rsid w:val="006B6F37"/>
    <w:rsid w:val="006C205F"/>
    <w:rsid w:val="006C2FBF"/>
    <w:rsid w:val="006D036A"/>
    <w:rsid w:val="00702175"/>
    <w:rsid w:val="007029DC"/>
    <w:rsid w:val="00707DB7"/>
    <w:rsid w:val="00714DE8"/>
    <w:rsid w:val="007150E5"/>
    <w:rsid w:val="00717827"/>
    <w:rsid w:val="0072043B"/>
    <w:rsid w:val="00723346"/>
    <w:rsid w:val="00724C0F"/>
    <w:rsid w:val="007258B7"/>
    <w:rsid w:val="00726798"/>
    <w:rsid w:val="0073551E"/>
    <w:rsid w:val="0074312D"/>
    <w:rsid w:val="00745DA7"/>
    <w:rsid w:val="00746131"/>
    <w:rsid w:val="00753A53"/>
    <w:rsid w:val="0075502E"/>
    <w:rsid w:val="00771B7E"/>
    <w:rsid w:val="007720E8"/>
    <w:rsid w:val="0077259A"/>
    <w:rsid w:val="007A5339"/>
    <w:rsid w:val="007A5BA5"/>
    <w:rsid w:val="007B49BD"/>
    <w:rsid w:val="007B71DF"/>
    <w:rsid w:val="007C29FB"/>
    <w:rsid w:val="007D3388"/>
    <w:rsid w:val="007D43CA"/>
    <w:rsid w:val="007D51F5"/>
    <w:rsid w:val="007E08AF"/>
    <w:rsid w:val="007E45CC"/>
    <w:rsid w:val="008000F2"/>
    <w:rsid w:val="008055DD"/>
    <w:rsid w:val="0081252F"/>
    <w:rsid w:val="00814BA8"/>
    <w:rsid w:val="008168C9"/>
    <w:rsid w:val="008201A5"/>
    <w:rsid w:val="00824D97"/>
    <w:rsid w:val="00827F3C"/>
    <w:rsid w:val="008302CB"/>
    <w:rsid w:val="00832C8D"/>
    <w:rsid w:val="00844480"/>
    <w:rsid w:val="0086194A"/>
    <w:rsid w:val="00863975"/>
    <w:rsid w:val="00866967"/>
    <w:rsid w:val="0086779B"/>
    <w:rsid w:val="00880994"/>
    <w:rsid w:val="00897A5E"/>
    <w:rsid w:val="008A179C"/>
    <w:rsid w:val="008A4945"/>
    <w:rsid w:val="008A58F8"/>
    <w:rsid w:val="008A66CF"/>
    <w:rsid w:val="008B00D1"/>
    <w:rsid w:val="008B02A7"/>
    <w:rsid w:val="008B078B"/>
    <w:rsid w:val="008B0972"/>
    <w:rsid w:val="008B22E8"/>
    <w:rsid w:val="008B6879"/>
    <w:rsid w:val="008C339D"/>
    <w:rsid w:val="008C5AE9"/>
    <w:rsid w:val="008D027B"/>
    <w:rsid w:val="008D1CBD"/>
    <w:rsid w:val="008D4643"/>
    <w:rsid w:val="008D6050"/>
    <w:rsid w:val="008D7580"/>
    <w:rsid w:val="008E1543"/>
    <w:rsid w:val="008E4AD6"/>
    <w:rsid w:val="008E5E21"/>
    <w:rsid w:val="008F1B16"/>
    <w:rsid w:val="008F329B"/>
    <w:rsid w:val="008F4128"/>
    <w:rsid w:val="008F6E58"/>
    <w:rsid w:val="009023D6"/>
    <w:rsid w:val="00905B18"/>
    <w:rsid w:val="009102F0"/>
    <w:rsid w:val="009112B2"/>
    <w:rsid w:val="00916933"/>
    <w:rsid w:val="009171C1"/>
    <w:rsid w:val="00923F65"/>
    <w:rsid w:val="00925799"/>
    <w:rsid w:val="009265A2"/>
    <w:rsid w:val="00930712"/>
    <w:rsid w:val="00934B75"/>
    <w:rsid w:val="00942F1E"/>
    <w:rsid w:val="00944DE5"/>
    <w:rsid w:val="00951BB8"/>
    <w:rsid w:val="00954D98"/>
    <w:rsid w:val="00954E35"/>
    <w:rsid w:val="00955947"/>
    <w:rsid w:val="00957D45"/>
    <w:rsid w:val="009603A3"/>
    <w:rsid w:val="009615FE"/>
    <w:rsid w:val="00964DD3"/>
    <w:rsid w:val="00970E01"/>
    <w:rsid w:val="009740FF"/>
    <w:rsid w:val="0097694A"/>
    <w:rsid w:val="009945DE"/>
    <w:rsid w:val="009A117C"/>
    <w:rsid w:val="009A1AD2"/>
    <w:rsid w:val="009B73FA"/>
    <w:rsid w:val="009C2C84"/>
    <w:rsid w:val="009C44FA"/>
    <w:rsid w:val="009C6A9D"/>
    <w:rsid w:val="009C7F92"/>
    <w:rsid w:val="009D3CBC"/>
    <w:rsid w:val="009D3F80"/>
    <w:rsid w:val="009E1F7F"/>
    <w:rsid w:val="009E2D62"/>
    <w:rsid w:val="009F13A7"/>
    <w:rsid w:val="009F1DAE"/>
    <w:rsid w:val="009F2FC9"/>
    <w:rsid w:val="009F4006"/>
    <w:rsid w:val="00A159E0"/>
    <w:rsid w:val="00A1698D"/>
    <w:rsid w:val="00A176C2"/>
    <w:rsid w:val="00A24019"/>
    <w:rsid w:val="00A25FB1"/>
    <w:rsid w:val="00A3232F"/>
    <w:rsid w:val="00A352A9"/>
    <w:rsid w:val="00A37D62"/>
    <w:rsid w:val="00A41925"/>
    <w:rsid w:val="00A43339"/>
    <w:rsid w:val="00A4446F"/>
    <w:rsid w:val="00A500AE"/>
    <w:rsid w:val="00A52A9C"/>
    <w:rsid w:val="00A56F00"/>
    <w:rsid w:val="00A57B13"/>
    <w:rsid w:val="00A57C7F"/>
    <w:rsid w:val="00A64226"/>
    <w:rsid w:val="00A66A3B"/>
    <w:rsid w:val="00A73539"/>
    <w:rsid w:val="00A8210A"/>
    <w:rsid w:val="00A84B84"/>
    <w:rsid w:val="00A8766C"/>
    <w:rsid w:val="00A94B9F"/>
    <w:rsid w:val="00A94C24"/>
    <w:rsid w:val="00A94E03"/>
    <w:rsid w:val="00A95C3A"/>
    <w:rsid w:val="00A96753"/>
    <w:rsid w:val="00AA065A"/>
    <w:rsid w:val="00AA39F0"/>
    <w:rsid w:val="00AA437E"/>
    <w:rsid w:val="00AB0F31"/>
    <w:rsid w:val="00AB1C1C"/>
    <w:rsid w:val="00AB49DC"/>
    <w:rsid w:val="00AB5176"/>
    <w:rsid w:val="00AB5296"/>
    <w:rsid w:val="00AC6CA6"/>
    <w:rsid w:val="00AC7803"/>
    <w:rsid w:val="00AC7A06"/>
    <w:rsid w:val="00AD387C"/>
    <w:rsid w:val="00AD4AD3"/>
    <w:rsid w:val="00AD7143"/>
    <w:rsid w:val="00AE1A02"/>
    <w:rsid w:val="00AE4C61"/>
    <w:rsid w:val="00AF1151"/>
    <w:rsid w:val="00AF1799"/>
    <w:rsid w:val="00AF2D4D"/>
    <w:rsid w:val="00AF38A6"/>
    <w:rsid w:val="00AF564D"/>
    <w:rsid w:val="00B060C6"/>
    <w:rsid w:val="00B10FC0"/>
    <w:rsid w:val="00B12C07"/>
    <w:rsid w:val="00B16B2D"/>
    <w:rsid w:val="00B17E7F"/>
    <w:rsid w:val="00B213E7"/>
    <w:rsid w:val="00B221A1"/>
    <w:rsid w:val="00B307BD"/>
    <w:rsid w:val="00B31320"/>
    <w:rsid w:val="00B335A3"/>
    <w:rsid w:val="00B35B1E"/>
    <w:rsid w:val="00B36146"/>
    <w:rsid w:val="00B4112E"/>
    <w:rsid w:val="00B42321"/>
    <w:rsid w:val="00B45544"/>
    <w:rsid w:val="00B478A4"/>
    <w:rsid w:val="00B55878"/>
    <w:rsid w:val="00B574E9"/>
    <w:rsid w:val="00B57E26"/>
    <w:rsid w:val="00B626D8"/>
    <w:rsid w:val="00B64268"/>
    <w:rsid w:val="00B67008"/>
    <w:rsid w:val="00B76C44"/>
    <w:rsid w:val="00B77230"/>
    <w:rsid w:val="00B90A03"/>
    <w:rsid w:val="00B971FE"/>
    <w:rsid w:val="00BA2946"/>
    <w:rsid w:val="00BA737E"/>
    <w:rsid w:val="00BB494B"/>
    <w:rsid w:val="00BB6AF6"/>
    <w:rsid w:val="00BB7B8C"/>
    <w:rsid w:val="00BE1C85"/>
    <w:rsid w:val="00BF43AB"/>
    <w:rsid w:val="00BF5879"/>
    <w:rsid w:val="00BF5AE2"/>
    <w:rsid w:val="00BF628A"/>
    <w:rsid w:val="00C00B60"/>
    <w:rsid w:val="00C03C68"/>
    <w:rsid w:val="00C042DA"/>
    <w:rsid w:val="00C06D60"/>
    <w:rsid w:val="00C14CD8"/>
    <w:rsid w:val="00C16511"/>
    <w:rsid w:val="00C17F84"/>
    <w:rsid w:val="00C23576"/>
    <w:rsid w:val="00C25634"/>
    <w:rsid w:val="00C2621A"/>
    <w:rsid w:val="00C34032"/>
    <w:rsid w:val="00C528A9"/>
    <w:rsid w:val="00C572A9"/>
    <w:rsid w:val="00C622A3"/>
    <w:rsid w:val="00C63D57"/>
    <w:rsid w:val="00C73064"/>
    <w:rsid w:val="00C7332C"/>
    <w:rsid w:val="00C777FA"/>
    <w:rsid w:val="00C77E08"/>
    <w:rsid w:val="00C818CA"/>
    <w:rsid w:val="00C826B9"/>
    <w:rsid w:val="00C82707"/>
    <w:rsid w:val="00C956F7"/>
    <w:rsid w:val="00C96BA4"/>
    <w:rsid w:val="00CA0BFC"/>
    <w:rsid w:val="00CA1556"/>
    <w:rsid w:val="00CA32F5"/>
    <w:rsid w:val="00CA47A6"/>
    <w:rsid w:val="00CC1265"/>
    <w:rsid w:val="00CC33CC"/>
    <w:rsid w:val="00CC425F"/>
    <w:rsid w:val="00CC4D16"/>
    <w:rsid w:val="00CC575A"/>
    <w:rsid w:val="00CD3733"/>
    <w:rsid w:val="00CE60EB"/>
    <w:rsid w:val="00CE78DA"/>
    <w:rsid w:val="00CF365E"/>
    <w:rsid w:val="00CF42FF"/>
    <w:rsid w:val="00CF5A99"/>
    <w:rsid w:val="00CF7CE7"/>
    <w:rsid w:val="00D01ED2"/>
    <w:rsid w:val="00D02E59"/>
    <w:rsid w:val="00D06F92"/>
    <w:rsid w:val="00D07DFA"/>
    <w:rsid w:val="00D1007E"/>
    <w:rsid w:val="00D11D4C"/>
    <w:rsid w:val="00D172BF"/>
    <w:rsid w:val="00D23031"/>
    <w:rsid w:val="00D25EA7"/>
    <w:rsid w:val="00D27956"/>
    <w:rsid w:val="00D31FB5"/>
    <w:rsid w:val="00D36471"/>
    <w:rsid w:val="00D40BC7"/>
    <w:rsid w:val="00D4178D"/>
    <w:rsid w:val="00D427C3"/>
    <w:rsid w:val="00D42B9C"/>
    <w:rsid w:val="00D44165"/>
    <w:rsid w:val="00D44847"/>
    <w:rsid w:val="00D50DC5"/>
    <w:rsid w:val="00D52D6F"/>
    <w:rsid w:val="00D6199B"/>
    <w:rsid w:val="00D678F3"/>
    <w:rsid w:val="00D75014"/>
    <w:rsid w:val="00D7666F"/>
    <w:rsid w:val="00D8034A"/>
    <w:rsid w:val="00D8116B"/>
    <w:rsid w:val="00D83482"/>
    <w:rsid w:val="00D9784B"/>
    <w:rsid w:val="00DA0C87"/>
    <w:rsid w:val="00DA3F16"/>
    <w:rsid w:val="00DC3A52"/>
    <w:rsid w:val="00DD4338"/>
    <w:rsid w:val="00DD720B"/>
    <w:rsid w:val="00DF1FBF"/>
    <w:rsid w:val="00DF7CFD"/>
    <w:rsid w:val="00E06292"/>
    <w:rsid w:val="00E0677B"/>
    <w:rsid w:val="00E11304"/>
    <w:rsid w:val="00E1404C"/>
    <w:rsid w:val="00E232BC"/>
    <w:rsid w:val="00E2426B"/>
    <w:rsid w:val="00E25152"/>
    <w:rsid w:val="00E3160F"/>
    <w:rsid w:val="00E34A5E"/>
    <w:rsid w:val="00E35073"/>
    <w:rsid w:val="00E3581A"/>
    <w:rsid w:val="00E426B4"/>
    <w:rsid w:val="00E43EB0"/>
    <w:rsid w:val="00E524CD"/>
    <w:rsid w:val="00E53526"/>
    <w:rsid w:val="00E56632"/>
    <w:rsid w:val="00E62092"/>
    <w:rsid w:val="00E62835"/>
    <w:rsid w:val="00E64517"/>
    <w:rsid w:val="00E7382F"/>
    <w:rsid w:val="00E74137"/>
    <w:rsid w:val="00E749C5"/>
    <w:rsid w:val="00E80B50"/>
    <w:rsid w:val="00E824F0"/>
    <w:rsid w:val="00E84079"/>
    <w:rsid w:val="00E90608"/>
    <w:rsid w:val="00E94EEF"/>
    <w:rsid w:val="00E97B4E"/>
    <w:rsid w:val="00EA769B"/>
    <w:rsid w:val="00EB0F23"/>
    <w:rsid w:val="00EB149C"/>
    <w:rsid w:val="00EB52D8"/>
    <w:rsid w:val="00EB6AD0"/>
    <w:rsid w:val="00EC735D"/>
    <w:rsid w:val="00ED1DD4"/>
    <w:rsid w:val="00ED715D"/>
    <w:rsid w:val="00EE32A6"/>
    <w:rsid w:val="00EF51D4"/>
    <w:rsid w:val="00F01771"/>
    <w:rsid w:val="00F050A5"/>
    <w:rsid w:val="00F0614D"/>
    <w:rsid w:val="00F14E4F"/>
    <w:rsid w:val="00F17B28"/>
    <w:rsid w:val="00F234D9"/>
    <w:rsid w:val="00F33C9D"/>
    <w:rsid w:val="00F43C45"/>
    <w:rsid w:val="00F62B03"/>
    <w:rsid w:val="00F64F9D"/>
    <w:rsid w:val="00F6524A"/>
    <w:rsid w:val="00F66EA8"/>
    <w:rsid w:val="00F71576"/>
    <w:rsid w:val="00F76C1C"/>
    <w:rsid w:val="00F8471B"/>
    <w:rsid w:val="00F94708"/>
    <w:rsid w:val="00F95EB2"/>
    <w:rsid w:val="00FA09FA"/>
    <w:rsid w:val="00FB096C"/>
    <w:rsid w:val="00FB43A4"/>
    <w:rsid w:val="00FC03AC"/>
    <w:rsid w:val="00FC5456"/>
    <w:rsid w:val="00FD059A"/>
    <w:rsid w:val="00FD66E7"/>
    <w:rsid w:val="00FD7A1D"/>
    <w:rsid w:val="00FD7CCC"/>
    <w:rsid w:val="00FE15A2"/>
    <w:rsid w:val="00FE3245"/>
    <w:rsid w:val="00FE4502"/>
    <w:rsid w:val="00FE532B"/>
    <w:rsid w:val="00FE7642"/>
    <w:rsid w:val="00FE788C"/>
    <w:rsid w:val="00FF4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character" w:customStyle="1" w:styleId="sden1">
    <w:name w:val="s_den1"/>
    <w:basedOn w:val="DefaultParagraphFont"/>
    <w:rsid w:val="0054362E"/>
    <w:rPr>
      <w:rFonts w:ascii="Verdana" w:hAnsi="Verdana" w:hint="default"/>
      <w:b/>
      <w:bCs/>
      <w:vanish w:val="0"/>
      <w:webHidden w:val="0"/>
      <w:color w:val="8B0000"/>
      <w:sz w:val="23"/>
      <w:szCs w:val="23"/>
      <w:shd w:val="clear" w:color="auto" w:fill="FFFFFF"/>
      <w:specVanish w:val="0"/>
    </w:rPr>
  </w:style>
  <w:style w:type="character" w:styleId="Emphasis">
    <w:name w:val="Emphasis"/>
    <w:basedOn w:val="DefaultParagraphFont"/>
    <w:qFormat/>
    <w:rsid w:val="00FD7A1D"/>
    <w:rPr>
      <w:i/>
      <w:iCs/>
    </w:rPr>
  </w:style>
  <w:style w:type="paragraph" w:styleId="ListParagraph">
    <w:name w:val="List Paragraph"/>
    <w:basedOn w:val="Normal"/>
    <w:uiPriority w:val="34"/>
    <w:qFormat/>
    <w:rsid w:val="00066DC1"/>
    <w:pPr>
      <w:ind w:left="720"/>
      <w:contextualSpacing/>
    </w:pPr>
    <w:rPr>
      <w:sz w:val="26"/>
      <w:szCs w:val="26"/>
    </w:rPr>
  </w:style>
  <w:style w:type="paragraph" w:styleId="NormalWeb">
    <w:name w:val="Normal (Web)"/>
    <w:basedOn w:val="Normal"/>
    <w:uiPriority w:val="99"/>
    <w:unhideWhenUsed/>
    <w:rsid w:val="00327C98"/>
    <w:pPr>
      <w:shd w:val="clear" w:color="auto" w:fill="FFFFFF"/>
      <w:jc w:val="both"/>
    </w:pPr>
    <w:rPr>
      <w:rFonts w:ascii="Verdana" w:hAnsi="Verdana"/>
      <w:color w:val="000000"/>
      <w:sz w:val="20"/>
      <w:szCs w:val="20"/>
      <w:lang w:eastAsia="ro-RO"/>
    </w:rPr>
  </w:style>
  <w:style w:type="character" w:customStyle="1" w:styleId="salnbdy">
    <w:name w:val="s_aln_bdy"/>
    <w:basedOn w:val="DefaultParagraphFont"/>
    <w:rsid w:val="0028315F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9E2D62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customStyle="1" w:styleId="shdr">
    <w:name w:val="s_hdr"/>
    <w:basedOn w:val="Normal"/>
    <w:rsid w:val="00432C0C"/>
    <w:pPr>
      <w:spacing w:before="72" w:after="72"/>
      <w:ind w:left="72" w:right="72"/>
    </w:pPr>
    <w:rPr>
      <w:rFonts w:ascii="Verdana" w:hAnsi="Verdana"/>
      <w:b/>
      <w:bCs/>
      <w:color w:val="333333"/>
      <w:sz w:val="20"/>
      <w:szCs w:val="20"/>
      <w:lang w:eastAsia="ro-RO"/>
    </w:rPr>
  </w:style>
  <w:style w:type="character" w:customStyle="1" w:styleId="slitbdy">
    <w:name w:val="s_lit_bdy"/>
    <w:basedOn w:val="DefaultParagraphFont"/>
    <w:rsid w:val="00D25EA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aliases w:val="-"/>
    <w:uiPriority w:val="1"/>
    <w:qFormat/>
    <w:rsid w:val="00D50DC5"/>
    <w:rPr>
      <w:sz w:val="22"/>
      <w:szCs w:val="22"/>
    </w:rPr>
  </w:style>
  <w:style w:type="character" w:customStyle="1" w:styleId="slitttl1">
    <w:name w:val="s_lit_ttl1"/>
    <w:basedOn w:val="DefaultParagraphFont"/>
    <w:rsid w:val="00637388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66A19B-130E-4031-B0F3-22EB2C83C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iciucur</cp:lastModifiedBy>
  <cp:revision>5</cp:revision>
  <cp:lastPrinted>2021-03-02T06:30:00Z</cp:lastPrinted>
  <dcterms:created xsi:type="dcterms:W3CDTF">2021-02-23T10:50:00Z</dcterms:created>
  <dcterms:modified xsi:type="dcterms:W3CDTF">2021-03-02T06:57:00Z</dcterms:modified>
</cp:coreProperties>
</file>