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ACCA0" w14:textId="77777777" w:rsidR="00060BE9" w:rsidRPr="0038455D" w:rsidRDefault="00060BE9" w:rsidP="00060BE9">
      <w:pPr>
        <w:jc w:val="left"/>
        <w:rPr>
          <w:rFonts w:ascii="Times New Roman" w:hAnsi="Times New Roman"/>
          <w:sz w:val="20"/>
          <w:szCs w:val="20"/>
        </w:rPr>
      </w:pPr>
      <w:r w:rsidRPr="0038455D">
        <w:rPr>
          <w:rFonts w:ascii="Times New Roman" w:hAnsi="Times New Roman"/>
          <w:noProof/>
          <w:sz w:val="20"/>
          <w:szCs w:val="20"/>
        </w:rPr>
        <w:drawing>
          <wp:anchor distT="0" distB="0" distL="114300" distR="114300" simplePos="0" relativeHeight="251659264" behindDoc="1" locked="0" layoutInCell="1" allowOverlap="1" wp14:anchorId="598EFACB" wp14:editId="5D381FAD">
            <wp:simplePos x="0" y="0"/>
            <wp:positionH relativeFrom="column">
              <wp:posOffset>-44450</wp:posOffset>
            </wp:positionH>
            <wp:positionV relativeFrom="paragraph">
              <wp:posOffset>-276225</wp:posOffset>
            </wp:positionV>
            <wp:extent cx="750570" cy="108204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38455D">
        <w:rPr>
          <w:rFonts w:ascii="Times New Roman" w:hAnsi="Times New Roman"/>
          <w:sz w:val="20"/>
          <w:szCs w:val="20"/>
        </w:rPr>
        <w:t>ROMÂNIA</w:t>
      </w:r>
    </w:p>
    <w:p w14:paraId="77590158" w14:textId="77777777" w:rsidR="00060BE9" w:rsidRPr="0038455D" w:rsidRDefault="00060BE9" w:rsidP="00060BE9">
      <w:pPr>
        <w:jc w:val="left"/>
        <w:rPr>
          <w:rFonts w:ascii="Times New Roman" w:hAnsi="Times New Roman"/>
          <w:sz w:val="20"/>
          <w:szCs w:val="20"/>
        </w:rPr>
      </w:pPr>
      <w:r w:rsidRPr="0038455D">
        <w:rPr>
          <w:rFonts w:ascii="Times New Roman" w:hAnsi="Times New Roman"/>
          <w:sz w:val="20"/>
          <w:szCs w:val="20"/>
        </w:rPr>
        <w:t>JUDEŢUL TIMIŞ</w:t>
      </w:r>
    </w:p>
    <w:p w14:paraId="2C958A66" w14:textId="77777777" w:rsidR="00060BE9" w:rsidRPr="0038455D" w:rsidRDefault="00060BE9" w:rsidP="00060BE9">
      <w:pPr>
        <w:jc w:val="left"/>
        <w:rPr>
          <w:rFonts w:ascii="Times New Roman" w:hAnsi="Times New Roman"/>
          <w:sz w:val="20"/>
          <w:szCs w:val="20"/>
        </w:rPr>
      </w:pPr>
      <w:r w:rsidRPr="0038455D">
        <w:rPr>
          <w:rFonts w:ascii="Times New Roman" w:hAnsi="Times New Roman"/>
          <w:sz w:val="20"/>
          <w:szCs w:val="20"/>
        </w:rPr>
        <w:t>MUNICIPIUL TIMIŞOARA</w:t>
      </w:r>
    </w:p>
    <w:p w14:paraId="7FEB4796" w14:textId="77777777" w:rsidR="00060BE9" w:rsidRPr="0067793D" w:rsidRDefault="00060BE9" w:rsidP="00060BE9">
      <w:pPr>
        <w:jc w:val="left"/>
        <w:rPr>
          <w:rFonts w:ascii="Times New Roman" w:hAnsi="Times New Roman"/>
          <w:b/>
          <w:sz w:val="20"/>
          <w:szCs w:val="20"/>
          <w:lang w:val="ro-RO"/>
        </w:rPr>
      </w:pPr>
      <w:r w:rsidRPr="0067793D">
        <w:rPr>
          <w:rFonts w:ascii="Times New Roman" w:hAnsi="Times New Roman"/>
          <w:b/>
          <w:sz w:val="20"/>
          <w:szCs w:val="20"/>
          <w:lang w:val="ro-RO"/>
        </w:rPr>
        <w:t>PRIMAR</w:t>
      </w:r>
    </w:p>
    <w:p w14:paraId="00265236" w14:textId="7AEB021A" w:rsidR="00060BE9" w:rsidRDefault="007274AC" w:rsidP="00060BE9">
      <w:pPr>
        <w:tabs>
          <w:tab w:val="left" w:pos="720"/>
        </w:tabs>
        <w:spacing w:line="360" w:lineRule="auto"/>
        <w:jc w:val="left"/>
        <w:rPr>
          <w:rFonts w:ascii="Times New Roman" w:hAnsi="Times New Roman" w:cs="Times New Roman"/>
        </w:rPr>
      </w:pPr>
      <w:bookmarkStart w:id="0" w:name="_Hlk135309858"/>
      <w:r>
        <w:rPr>
          <w:rFonts w:ascii="Times New Roman" w:hAnsi="Times New Roman" w:cs="Times New Roman"/>
        </w:rPr>
        <w:t>TMI2023-000516/18.05.2023</w:t>
      </w:r>
    </w:p>
    <w:bookmarkEnd w:id="0"/>
    <w:p w14:paraId="592C99E3" w14:textId="77777777" w:rsidR="00863A9A" w:rsidRPr="00FD0BF3" w:rsidRDefault="00863A9A" w:rsidP="00FB6614">
      <w:pPr>
        <w:tabs>
          <w:tab w:val="left" w:pos="720"/>
        </w:tabs>
        <w:spacing w:line="360" w:lineRule="auto"/>
        <w:jc w:val="both"/>
        <w:rPr>
          <w:rFonts w:ascii="Times New Roman" w:hAnsi="Times New Roman" w:cs="Times New Roman"/>
        </w:rPr>
      </w:pPr>
    </w:p>
    <w:p w14:paraId="1F18831E" w14:textId="77777777" w:rsidR="00060BE9" w:rsidRPr="00200DE4" w:rsidRDefault="00060BE9" w:rsidP="00060BE9">
      <w:pPr>
        <w:spacing w:line="206" w:lineRule="auto"/>
        <w:rPr>
          <w:rFonts w:ascii="Times New Roman" w:hAnsi="Times New Roman" w:cs="Times New Roman"/>
          <w:b/>
          <w:color w:val="000000"/>
          <w:sz w:val="28"/>
          <w:szCs w:val="28"/>
          <w:u w:val="single"/>
        </w:rPr>
      </w:pPr>
      <w:r w:rsidRPr="00200DE4">
        <w:rPr>
          <w:rFonts w:ascii="Times New Roman" w:hAnsi="Times New Roman" w:cs="Times New Roman"/>
          <w:b/>
          <w:color w:val="000000"/>
          <w:sz w:val="28"/>
          <w:szCs w:val="28"/>
          <w:u w:val="single"/>
        </w:rPr>
        <w:t>REFERAT DE  APROBARE  A PROIECTULUI DE HOTĂRÂRE</w:t>
      </w:r>
    </w:p>
    <w:p w14:paraId="0A6ADC1C" w14:textId="77777777" w:rsidR="00863A9A" w:rsidRPr="00200DE4" w:rsidRDefault="00863A9A" w:rsidP="00FB6614">
      <w:pPr>
        <w:spacing w:line="206" w:lineRule="auto"/>
        <w:jc w:val="both"/>
        <w:rPr>
          <w:rFonts w:ascii="Times New Roman" w:hAnsi="Times New Roman" w:cs="Times New Roman"/>
          <w:b/>
          <w:color w:val="000000"/>
          <w:sz w:val="28"/>
          <w:szCs w:val="28"/>
          <w:u w:val="single"/>
        </w:rPr>
      </w:pPr>
    </w:p>
    <w:p w14:paraId="29BBF1EB" w14:textId="14C3B697" w:rsidR="00075D2F" w:rsidRPr="00200DE4" w:rsidRDefault="005F1EBB" w:rsidP="00075D2F">
      <w:pPr>
        <w:autoSpaceDE w:val="0"/>
        <w:autoSpaceDN w:val="0"/>
        <w:adjustRightInd w:val="0"/>
        <w:rPr>
          <w:rFonts w:ascii="Times New Roman" w:hAnsi="Times New Roman" w:cs="Times New Roman"/>
          <w:b/>
          <w:bCs/>
          <w:color w:val="000000"/>
          <w:sz w:val="28"/>
          <w:szCs w:val="28"/>
        </w:rPr>
      </w:pPr>
      <w:bookmarkStart w:id="1" w:name="_Hlk135306814"/>
      <w:r w:rsidRPr="00200DE4">
        <w:rPr>
          <w:rFonts w:ascii="Times New Roman" w:hAnsi="Times New Roman" w:cs="Times New Roman"/>
          <w:b/>
          <w:bCs/>
          <w:color w:val="000000"/>
          <w:sz w:val="28"/>
          <w:szCs w:val="28"/>
        </w:rPr>
        <w:t xml:space="preserve">Privind trecerea în domeniul privat al Municipiului Timișoara a terenului situat în Timișoara, str. Ciprian Porumbescu nr. 55, înscris în CF nr. 452274 Timișoara, nr. cad. 452274 proprietatea Statului Român </w:t>
      </w:r>
      <w:r w:rsidR="00567F73" w:rsidRPr="00200DE4">
        <w:rPr>
          <w:rFonts w:ascii="Times New Roman" w:hAnsi="Times New Roman" w:cs="Times New Roman"/>
          <w:b/>
          <w:bCs/>
          <w:color w:val="000000"/>
          <w:sz w:val="28"/>
          <w:szCs w:val="28"/>
        </w:rPr>
        <w:t xml:space="preserve">în </w:t>
      </w:r>
      <w:r w:rsidR="00200DE4">
        <w:rPr>
          <w:rFonts w:ascii="Times New Roman" w:hAnsi="Times New Roman" w:cs="Times New Roman"/>
          <w:b/>
          <w:bCs/>
          <w:color w:val="000000"/>
          <w:sz w:val="28"/>
          <w:szCs w:val="28"/>
        </w:rPr>
        <w:t xml:space="preserve">administrarea </w:t>
      </w:r>
      <w:r w:rsidRPr="00200DE4">
        <w:rPr>
          <w:rFonts w:ascii="Times New Roman" w:hAnsi="Times New Roman" w:cs="Times New Roman"/>
          <w:b/>
          <w:bCs/>
          <w:color w:val="000000"/>
          <w:sz w:val="28"/>
          <w:szCs w:val="28"/>
        </w:rPr>
        <w:t xml:space="preserve">Sfatului Popular </w:t>
      </w:r>
      <w:r w:rsidR="00567F73" w:rsidRPr="00200DE4">
        <w:rPr>
          <w:rFonts w:ascii="Times New Roman" w:hAnsi="Times New Roman" w:cs="Times New Roman"/>
          <w:b/>
          <w:bCs/>
          <w:color w:val="000000"/>
          <w:sz w:val="28"/>
          <w:szCs w:val="28"/>
        </w:rPr>
        <w:t xml:space="preserve">al orașului </w:t>
      </w:r>
      <w:r w:rsidRPr="00200DE4">
        <w:rPr>
          <w:rFonts w:ascii="Times New Roman" w:hAnsi="Times New Roman" w:cs="Times New Roman"/>
          <w:b/>
          <w:bCs/>
          <w:color w:val="000000"/>
          <w:sz w:val="28"/>
          <w:szCs w:val="28"/>
        </w:rPr>
        <w:t>Timișoara</w:t>
      </w:r>
    </w:p>
    <w:bookmarkEnd w:id="1"/>
    <w:p w14:paraId="679578D7" w14:textId="77777777" w:rsidR="005F1EBB" w:rsidRPr="00200DE4" w:rsidRDefault="005F1EBB" w:rsidP="00075D2F">
      <w:pPr>
        <w:autoSpaceDE w:val="0"/>
        <w:autoSpaceDN w:val="0"/>
        <w:adjustRightInd w:val="0"/>
        <w:rPr>
          <w:sz w:val="28"/>
          <w:szCs w:val="28"/>
          <w:lang w:val="ro-RO"/>
        </w:rPr>
      </w:pPr>
    </w:p>
    <w:p w14:paraId="63B5D477" w14:textId="77777777" w:rsidR="00D47050" w:rsidRPr="00200DE4" w:rsidRDefault="003769CB" w:rsidP="002531A1">
      <w:pPr>
        <w:spacing w:line="276" w:lineRule="auto"/>
        <w:ind w:firstLine="708"/>
        <w:jc w:val="both"/>
        <w:rPr>
          <w:rFonts w:ascii="Times New Roman" w:hAnsi="Times New Roman" w:cs="Times New Roman"/>
          <w:b/>
          <w:sz w:val="28"/>
          <w:szCs w:val="28"/>
        </w:rPr>
      </w:pPr>
      <w:r w:rsidRPr="00200DE4">
        <w:rPr>
          <w:rFonts w:ascii="Times New Roman" w:hAnsi="Times New Roman" w:cs="Times New Roman"/>
          <w:b/>
          <w:sz w:val="28"/>
          <w:szCs w:val="28"/>
        </w:rPr>
        <w:t>1. Descrierea situației actuale</w:t>
      </w:r>
    </w:p>
    <w:p w14:paraId="09AE808B" w14:textId="552D5668" w:rsidR="003769CB" w:rsidRPr="00200DE4" w:rsidRDefault="00D47050" w:rsidP="002531A1">
      <w:pPr>
        <w:spacing w:line="276" w:lineRule="auto"/>
        <w:ind w:firstLine="708"/>
        <w:jc w:val="both"/>
        <w:rPr>
          <w:rFonts w:ascii="Times New Roman" w:hAnsi="Times New Roman" w:cs="Times New Roman"/>
          <w:b/>
          <w:sz w:val="28"/>
          <w:szCs w:val="28"/>
        </w:rPr>
      </w:pPr>
      <w:bookmarkStart w:id="2" w:name="_Hlk135312997"/>
      <w:r w:rsidRPr="00200DE4">
        <w:rPr>
          <w:rFonts w:ascii="Times New Roman" w:hAnsi="Times New Roman" w:cs="Times New Roman"/>
          <w:bCs/>
          <w:sz w:val="28"/>
          <w:szCs w:val="28"/>
        </w:rPr>
        <w:t xml:space="preserve">Prin adresele MTM2023-004489, MTM2023-004486; MTM2023-004485 și MTM2023-004488 proprietarii unitățiilor individuale din cadrul construcției situate în Timișoara, str. Ciprian Porumbescu nr. 55 înscris în CF nr. </w:t>
      </w:r>
      <w:r w:rsidRPr="00200DE4">
        <w:rPr>
          <w:rFonts w:ascii="Times New Roman" w:hAnsi="Times New Roman" w:cs="Times New Roman"/>
          <w:bCs/>
          <w:sz w:val="28"/>
          <w:szCs w:val="28"/>
          <w:lang w:val="ro-RO"/>
        </w:rPr>
        <w:t>452274 Timișoara ( CF vechi 414169) poziție transcrisă</w:t>
      </w:r>
      <w:r w:rsidRPr="00200DE4">
        <w:rPr>
          <w:rFonts w:ascii="Times New Roman" w:hAnsi="Times New Roman" w:cs="Times New Roman"/>
          <w:sz w:val="28"/>
          <w:szCs w:val="28"/>
          <w:lang w:val="ro-RO"/>
        </w:rPr>
        <w:t xml:space="preserve"> din CF 414169 Timișoara, provenită din conversia cărții vechi de hârtie nr. 5481 Timișoara  </w:t>
      </w:r>
      <w:r w:rsidRPr="00200DE4">
        <w:rPr>
          <w:rFonts w:ascii="Times New Roman" w:hAnsi="Times New Roman" w:cs="Times New Roman"/>
          <w:sz w:val="28"/>
          <w:szCs w:val="28"/>
          <w:lang w:val="ro-RO"/>
        </w:rPr>
        <w:t>solicită cumpărarea cotelor din teren aferente fiecărei unități individuale. Unitățile individuale au fost cumpărate în baza Legii nr. 112/1995</w:t>
      </w:r>
      <w:r w:rsidR="00200DE4" w:rsidRPr="00200DE4">
        <w:rPr>
          <w:rFonts w:ascii="Times New Roman" w:hAnsi="Times New Roman" w:cs="Times New Roman"/>
          <w:sz w:val="28"/>
          <w:szCs w:val="28"/>
          <w:lang w:val="ro-RO"/>
        </w:rPr>
        <w:t xml:space="preserve"> - </w:t>
      </w:r>
      <w:r w:rsidR="00200DE4" w:rsidRPr="00200DE4">
        <w:rPr>
          <w:rFonts w:ascii="Times New Roman" w:hAnsi="Times New Roman" w:cs="Times New Roman"/>
          <w:i/>
          <w:iCs/>
          <w:sz w:val="28"/>
          <w:szCs w:val="28"/>
        </w:rPr>
        <w:t>pentru reglementarea situaţiei juridice a unor imobile cu destinaţia de locuinţe, trecute în proprietatea statului</w:t>
      </w:r>
      <w:r w:rsidR="00200DE4" w:rsidRPr="00200DE4">
        <w:rPr>
          <w:rFonts w:ascii="Times New Roman" w:hAnsi="Times New Roman" w:cs="Times New Roman"/>
          <w:bCs/>
          <w:sz w:val="28"/>
          <w:szCs w:val="28"/>
        </w:rPr>
        <w:t>.</w:t>
      </w:r>
      <w:bookmarkEnd w:id="2"/>
      <w:r w:rsidR="00060BE9" w:rsidRPr="00200DE4">
        <w:rPr>
          <w:rFonts w:ascii="Times New Roman" w:hAnsi="Times New Roman" w:cs="Times New Roman"/>
          <w:b/>
          <w:sz w:val="28"/>
          <w:szCs w:val="28"/>
        </w:rPr>
        <w:tab/>
        <w:t xml:space="preserve"> </w:t>
      </w:r>
    </w:p>
    <w:p w14:paraId="2A3C7D2B" w14:textId="4B2E3964" w:rsidR="00025DC5" w:rsidRPr="00200DE4" w:rsidRDefault="00060BE9" w:rsidP="002531A1">
      <w:pPr>
        <w:spacing w:line="276" w:lineRule="auto"/>
        <w:ind w:firstLine="708"/>
        <w:jc w:val="both"/>
        <w:rPr>
          <w:rFonts w:ascii="Times New Roman" w:hAnsi="Times New Roman" w:cs="Times New Roman"/>
          <w:sz w:val="28"/>
          <w:szCs w:val="28"/>
          <w:lang w:val="ro-RO"/>
        </w:rPr>
      </w:pPr>
      <w:r w:rsidRPr="00200DE4">
        <w:rPr>
          <w:rFonts w:ascii="Times New Roman" w:hAnsi="Times New Roman" w:cs="Times New Roman"/>
          <w:sz w:val="28"/>
          <w:szCs w:val="28"/>
          <w:lang w:val="ro-RO"/>
        </w:rPr>
        <w:t xml:space="preserve">Terenul care face obiectul  acestui proiect  aparține intravilanului Municipiului Timişoara, fiind situat </w:t>
      </w:r>
      <w:r w:rsidR="00025DC5" w:rsidRPr="00200DE4">
        <w:rPr>
          <w:rFonts w:ascii="Times New Roman" w:hAnsi="Times New Roman" w:cs="Times New Roman"/>
          <w:sz w:val="28"/>
          <w:szCs w:val="28"/>
          <w:lang w:val="ro-RO"/>
        </w:rPr>
        <w:t xml:space="preserve">în </w:t>
      </w:r>
      <w:r w:rsidR="005F1EBB" w:rsidRPr="00200DE4">
        <w:rPr>
          <w:rFonts w:ascii="Times New Roman" w:hAnsi="Times New Roman" w:cs="Times New Roman"/>
          <w:sz w:val="28"/>
          <w:szCs w:val="28"/>
          <w:lang w:val="ro-RO"/>
        </w:rPr>
        <w:t>strada Ciprian Porumbescu</w:t>
      </w:r>
      <w:r w:rsidR="00025DC5" w:rsidRPr="00200DE4">
        <w:rPr>
          <w:rFonts w:ascii="Times New Roman" w:hAnsi="Times New Roman" w:cs="Times New Roman"/>
          <w:sz w:val="28"/>
          <w:szCs w:val="28"/>
          <w:lang w:val="ro-RO"/>
        </w:rPr>
        <w:t xml:space="preserve"> nr. </w:t>
      </w:r>
      <w:r w:rsidR="005F1EBB" w:rsidRPr="00200DE4">
        <w:rPr>
          <w:rFonts w:ascii="Times New Roman" w:hAnsi="Times New Roman" w:cs="Times New Roman"/>
          <w:sz w:val="28"/>
          <w:szCs w:val="28"/>
          <w:lang w:val="ro-RO"/>
        </w:rPr>
        <w:t>55</w:t>
      </w:r>
      <w:r w:rsidRPr="00200DE4">
        <w:rPr>
          <w:rFonts w:ascii="Times New Roman" w:hAnsi="Times New Roman" w:cs="Times New Roman"/>
          <w:sz w:val="28"/>
          <w:szCs w:val="28"/>
          <w:lang w:val="ro-RO"/>
        </w:rPr>
        <w:t>, proprietatea Statului Român</w:t>
      </w:r>
      <w:r w:rsidR="002531A1" w:rsidRPr="00200DE4">
        <w:rPr>
          <w:rFonts w:ascii="Times New Roman" w:hAnsi="Times New Roman" w:cs="Times New Roman"/>
          <w:sz w:val="28"/>
          <w:szCs w:val="28"/>
          <w:lang w:val="ro-RO"/>
        </w:rPr>
        <w:t xml:space="preserve"> în </w:t>
      </w:r>
      <w:r w:rsidR="00567F73" w:rsidRPr="00200DE4">
        <w:rPr>
          <w:rFonts w:ascii="Times New Roman" w:hAnsi="Times New Roman" w:cs="Times New Roman"/>
          <w:sz w:val="28"/>
          <w:szCs w:val="28"/>
          <w:lang w:val="ro-RO"/>
        </w:rPr>
        <w:t xml:space="preserve">folosința Sfatului Popular al Orașului </w:t>
      </w:r>
      <w:r w:rsidR="00D12EB1" w:rsidRPr="00200DE4">
        <w:rPr>
          <w:rFonts w:ascii="Times New Roman" w:hAnsi="Times New Roman" w:cs="Times New Roman"/>
          <w:sz w:val="28"/>
          <w:szCs w:val="28"/>
          <w:lang w:val="ro-RO"/>
        </w:rPr>
        <w:t>Timișoara</w:t>
      </w:r>
      <w:r w:rsidR="00025DC5" w:rsidRPr="00200DE4">
        <w:rPr>
          <w:rFonts w:ascii="Times New Roman" w:hAnsi="Times New Roman" w:cs="Times New Roman"/>
          <w:sz w:val="28"/>
          <w:szCs w:val="28"/>
          <w:lang w:val="ro-RO"/>
        </w:rPr>
        <w:t>.</w:t>
      </w:r>
    </w:p>
    <w:p w14:paraId="6D9AA852" w14:textId="7E786C6F" w:rsidR="00060BE9" w:rsidRPr="00200DE4" w:rsidRDefault="00025DC5" w:rsidP="00060BE9">
      <w:pPr>
        <w:spacing w:line="276" w:lineRule="auto"/>
        <w:ind w:firstLine="708"/>
        <w:jc w:val="both"/>
        <w:rPr>
          <w:rFonts w:ascii="Times New Roman" w:hAnsi="Times New Roman" w:cs="Times New Roman"/>
          <w:sz w:val="28"/>
          <w:szCs w:val="28"/>
          <w:lang w:val="ro-RO"/>
        </w:rPr>
      </w:pPr>
      <w:r w:rsidRPr="00200DE4">
        <w:rPr>
          <w:rFonts w:ascii="Times New Roman" w:hAnsi="Times New Roman" w:cs="Times New Roman"/>
          <w:sz w:val="28"/>
          <w:szCs w:val="28"/>
          <w:lang w:val="ro-RO"/>
        </w:rPr>
        <w:t xml:space="preserve">Din extrasul de carte funciară nr. </w:t>
      </w:r>
      <w:bookmarkStart w:id="3" w:name="_Hlk135308779"/>
      <w:r w:rsidR="005F1EBB" w:rsidRPr="00200DE4">
        <w:rPr>
          <w:rFonts w:ascii="Times New Roman" w:hAnsi="Times New Roman" w:cs="Times New Roman"/>
          <w:sz w:val="28"/>
          <w:szCs w:val="28"/>
          <w:lang w:val="ro-RO"/>
        </w:rPr>
        <w:t>452274</w:t>
      </w:r>
      <w:r w:rsidRPr="00200DE4">
        <w:rPr>
          <w:rFonts w:ascii="Times New Roman" w:hAnsi="Times New Roman" w:cs="Times New Roman"/>
          <w:sz w:val="28"/>
          <w:szCs w:val="28"/>
          <w:lang w:val="ro-RO"/>
        </w:rPr>
        <w:t xml:space="preserve"> Timișoara</w:t>
      </w:r>
      <w:r w:rsidR="00863A9A" w:rsidRPr="00200DE4">
        <w:rPr>
          <w:rFonts w:ascii="Times New Roman" w:hAnsi="Times New Roman" w:cs="Times New Roman"/>
          <w:sz w:val="28"/>
          <w:szCs w:val="28"/>
          <w:lang w:val="ro-RO"/>
        </w:rPr>
        <w:t xml:space="preserve"> ( CF vechi </w:t>
      </w:r>
      <w:r w:rsidR="005F1EBB" w:rsidRPr="00200DE4">
        <w:rPr>
          <w:rFonts w:ascii="Times New Roman" w:hAnsi="Times New Roman" w:cs="Times New Roman"/>
          <w:sz w:val="28"/>
          <w:szCs w:val="28"/>
          <w:lang w:val="ro-RO"/>
        </w:rPr>
        <w:t>414169</w:t>
      </w:r>
      <w:r w:rsidR="00863A9A" w:rsidRPr="00200DE4">
        <w:rPr>
          <w:rFonts w:ascii="Times New Roman" w:hAnsi="Times New Roman" w:cs="Times New Roman"/>
          <w:sz w:val="28"/>
          <w:szCs w:val="28"/>
          <w:lang w:val="ro-RO"/>
        </w:rPr>
        <w:t>)</w:t>
      </w:r>
      <w:r w:rsidR="00567F73" w:rsidRPr="00200DE4">
        <w:rPr>
          <w:rFonts w:ascii="Times New Roman" w:hAnsi="Times New Roman" w:cs="Times New Roman"/>
          <w:sz w:val="28"/>
          <w:szCs w:val="28"/>
          <w:lang w:val="ro-RO"/>
        </w:rPr>
        <w:t xml:space="preserve"> poziție transcrisă din CF 414169 Timișoara, provenită din conversia cărții vechi de hârtie nr. 5481 Timișoara </w:t>
      </w:r>
      <w:r w:rsidRPr="00200DE4">
        <w:rPr>
          <w:rFonts w:ascii="Times New Roman" w:hAnsi="Times New Roman" w:cs="Times New Roman"/>
          <w:sz w:val="28"/>
          <w:szCs w:val="28"/>
          <w:lang w:val="ro-RO"/>
        </w:rPr>
        <w:t xml:space="preserve"> </w:t>
      </w:r>
      <w:bookmarkEnd w:id="3"/>
      <w:r w:rsidRPr="00200DE4">
        <w:rPr>
          <w:rFonts w:ascii="Times New Roman" w:hAnsi="Times New Roman" w:cs="Times New Roman"/>
          <w:sz w:val="28"/>
          <w:szCs w:val="28"/>
          <w:lang w:val="ro-RO"/>
        </w:rPr>
        <w:t xml:space="preserve">rezultă că imobilul teren este deținut de Statul Român </w:t>
      </w:r>
      <w:r w:rsidR="00567F73" w:rsidRPr="00200DE4">
        <w:rPr>
          <w:rFonts w:ascii="Times New Roman" w:hAnsi="Times New Roman" w:cs="Times New Roman"/>
          <w:sz w:val="28"/>
          <w:szCs w:val="28"/>
          <w:lang w:val="ro-RO"/>
        </w:rPr>
        <w:t xml:space="preserve">în folosința Sfatului Popular al Orașului Timișoara </w:t>
      </w:r>
      <w:r w:rsidRPr="00200DE4">
        <w:rPr>
          <w:rFonts w:ascii="Times New Roman" w:hAnsi="Times New Roman" w:cs="Times New Roman"/>
          <w:sz w:val="28"/>
          <w:szCs w:val="28"/>
          <w:lang w:val="ro-RO"/>
        </w:rPr>
        <w:t xml:space="preserve">în cota de </w:t>
      </w:r>
      <w:r w:rsidR="005F1EBB" w:rsidRPr="00200DE4">
        <w:rPr>
          <w:rFonts w:ascii="Times New Roman" w:hAnsi="Times New Roman" w:cs="Times New Roman"/>
          <w:sz w:val="28"/>
          <w:szCs w:val="28"/>
          <w:lang w:val="ro-RO"/>
        </w:rPr>
        <w:t xml:space="preserve">1/1 </w:t>
      </w:r>
      <w:r w:rsidR="002576BC" w:rsidRPr="00200DE4">
        <w:rPr>
          <w:rFonts w:ascii="Times New Roman" w:hAnsi="Times New Roman" w:cs="Times New Roman"/>
          <w:sz w:val="28"/>
          <w:szCs w:val="28"/>
          <w:lang w:val="ro-RO"/>
        </w:rPr>
        <w:t>.</w:t>
      </w:r>
    </w:p>
    <w:p w14:paraId="6138397D" w14:textId="6BB84451" w:rsidR="002576BC" w:rsidRPr="00200DE4" w:rsidRDefault="002576BC" w:rsidP="00060BE9">
      <w:pPr>
        <w:spacing w:line="276" w:lineRule="auto"/>
        <w:ind w:firstLine="708"/>
        <w:jc w:val="both"/>
        <w:rPr>
          <w:rFonts w:ascii="Times New Roman" w:hAnsi="Times New Roman" w:cs="Times New Roman"/>
          <w:sz w:val="28"/>
          <w:szCs w:val="28"/>
          <w:lang w:val="ro-RO"/>
        </w:rPr>
      </w:pPr>
      <w:r w:rsidRPr="00200DE4">
        <w:rPr>
          <w:rFonts w:ascii="Times New Roman" w:hAnsi="Times New Roman" w:cs="Times New Roman"/>
          <w:sz w:val="28"/>
          <w:szCs w:val="28"/>
          <w:lang w:val="ro-RO"/>
        </w:rPr>
        <w:t xml:space="preserve">Asupra cotei de de teren proprietatea Statului Român, </w:t>
      </w:r>
      <w:r w:rsidR="00863A9A" w:rsidRPr="00200DE4">
        <w:rPr>
          <w:rFonts w:ascii="Times New Roman" w:hAnsi="Times New Roman" w:cs="Times New Roman"/>
          <w:sz w:val="28"/>
          <w:szCs w:val="28"/>
          <w:lang w:val="ro-RO"/>
        </w:rPr>
        <w:t>conform Decretului nr. 92/195</w:t>
      </w:r>
      <w:r w:rsidR="00EA7E87" w:rsidRPr="00200DE4">
        <w:rPr>
          <w:rFonts w:ascii="Times New Roman" w:hAnsi="Times New Roman" w:cs="Times New Roman"/>
          <w:sz w:val="28"/>
          <w:szCs w:val="28"/>
          <w:lang w:val="ro-RO"/>
        </w:rPr>
        <w:t>0</w:t>
      </w:r>
      <w:r w:rsidR="00863A9A" w:rsidRPr="00200DE4">
        <w:rPr>
          <w:rFonts w:ascii="Times New Roman" w:hAnsi="Times New Roman" w:cs="Times New Roman"/>
          <w:sz w:val="28"/>
          <w:szCs w:val="28"/>
          <w:lang w:val="ro-RO"/>
        </w:rPr>
        <w:t xml:space="preserve"> Municipiul Timișoara </w:t>
      </w:r>
      <w:r w:rsidR="004A7E89" w:rsidRPr="00200DE4">
        <w:rPr>
          <w:rFonts w:ascii="Times New Roman" w:hAnsi="Times New Roman" w:cs="Times New Roman"/>
          <w:sz w:val="28"/>
          <w:szCs w:val="28"/>
          <w:lang w:val="ro-RO"/>
        </w:rPr>
        <w:t>deține</w:t>
      </w:r>
      <w:r w:rsidR="00F50A47" w:rsidRPr="00200DE4">
        <w:rPr>
          <w:rFonts w:ascii="Times New Roman" w:hAnsi="Times New Roman" w:cs="Times New Roman"/>
          <w:sz w:val="28"/>
          <w:szCs w:val="28"/>
          <w:lang w:val="ro-RO"/>
        </w:rPr>
        <w:t xml:space="preserve"> un drept</w:t>
      </w:r>
      <w:r w:rsidRPr="00200DE4">
        <w:rPr>
          <w:rFonts w:ascii="Times New Roman" w:hAnsi="Times New Roman" w:cs="Times New Roman"/>
          <w:sz w:val="28"/>
          <w:szCs w:val="28"/>
          <w:lang w:val="ro-RO"/>
        </w:rPr>
        <w:t xml:space="preserve"> de </w:t>
      </w:r>
      <w:r w:rsidR="00D47050" w:rsidRPr="00200DE4">
        <w:rPr>
          <w:rFonts w:ascii="Times New Roman" w:hAnsi="Times New Roman" w:cs="Times New Roman"/>
          <w:sz w:val="28"/>
          <w:szCs w:val="28"/>
          <w:lang w:val="ro-RO"/>
        </w:rPr>
        <w:t>administrare</w:t>
      </w:r>
      <w:r w:rsidRPr="00200DE4">
        <w:rPr>
          <w:rFonts w:ascii="Times New Roman" w:hAnsi="Times New Roman" w:cs="Times New Roman"/>
          <w:sz w:val="28"/>
          <w:szCs w:val="28"/>
          <w:lang w:val="ro-RO"/>
        </w:rPr>
        <w:t xml:space="preserve">. </w:t>
      </w:r>
    </w:p>
    <w:p w14:paraId="04A297F9" w14:textId="61F11532" w:rsidR="00D47050" w:rsidRPr="00200DE4" w:rsidRDefault="00D47050" w:rsidP="00060BE9">
      <w:pPr>
        <w:spacing w:line="276" w:lineRule="auto"/>
        <w:ind w:firstLine="708"/>
        <w:jc w:val="both"/>
        <w:rPr>
          <w:rFonts w:ascii="Times New Roman" w:hAnsi="Times New Roman" w:cs="Times New Roman"/>
          <w:sz w:val="28"/>
          <w:szCs w:val="28"/>
          <w:lang w:val="ro-RO"/>
        </w:rPr>
      </w:pPr>
      <w:bookmarkStart w:id="4" w:name="_Hlk135313274"/>
      <w:r w:rsidRPr="00200DE4">
        <w:rPr>
          <w:rFonts w:ascii="Times New Roman" w:hAnsi="Times New Roman" w:cs="Times New Roman"/>
          <w:sz w:val="28"/>
          <w:szCs w:val="28"/>
          <w:lang w:val="ro-RO"/>
        </w:rPr>
        <w:t>Conform Decretului nr. 92/1950</w:t>
      </w:r>
      <w:r w:rsidR="00200DE4" w:rsidRPr="00200DE4">
        <w:rPr>
          <w:rFonts w:ascii="Times New Roman" w:hAnsi="Times New Roman" w:cs="Times New Roman"/>
          <w:sz w:val="28"/>
          <w:szCs w:val="28"/>
          <w:lang w:val="ro-RO"/>
        </w:rPr>
        <w:t xml:space="preserve"> </w:t>
      </w:r>
      <w:r w:rsidRPr="00200DE4">
        <w:rPr>
          <w:rFonts w:ascii="Times New Roman" w:hAnsi="Times New Roman" w:cs="Times New Roman"/>
          <w:sz w:val="28"/>
          <w:szCs w:val="28"/>
          <w:lang w:val="ro-RO"/>
        </w:rPr>
        <w:t>-</w:t>
      </w:r>
      <w:r w:rsidR="00200DE4" w:rsidRPr="00200DE4">
        <w:rPr>
          <w:rFonts w:ascii="Times New Roman" w:hAnsi="Times New Roman" w:cs="Times New Roman"/>
          <w:sz w:val="28"/>
          <w:szCs w:val="28"/>
          <w:lang w:val="ro-RO"/>
        </w:rPr>
        <w:t xml:space="preserve"> </w:t>
      </w:r>
      <w:r w:rsidRPr="00200DE4">
        <w:rPr>
          <w:rFonts w:ascii="Times New Roman" w:hAnsi="Times New Roman" w:cs="Times New Roman"/>
          <w:sz w:val="28"/>
          <w:szCs w:val="28"/>
          <w:lang w:val="ro-RO"/>
        </w:rPr>
        <w:t>pentru naționalizarea unor imobile art. 7 „Imobilele naționalizate prin efectul prezentului decret trec în administrarea Comitetului provizoriu al Sfatului Popular al comunei pe al cărei teritoriu se află</w:t>
      </w:r>
      <w:r w:rsidR="00200DE4" w:rsidRPr="00200DE4">
        <w:rPr>
          <w:rFonts w:ascii="Times New Roman" w:hAnsi="Times New Roman" w:cs="Times New Roman"/>
          <w:sz w:val="28"/>
          <w:szCs w:val="28"/>
          <w:lang w:val="ro-RO"/>
        </w:rPr>
        <w:t>”</w:t>
      </w:r>
      <w:r w:rsidRPr="00200DE4">
        <w:rPr>
          <w:rFonts w:ascii="Times New Roman" w:hAnsi="Times New Roman" w:cs="Times New Roman"/>
          <w:sz w:val="28"/>
          <w:szCs w:val="28"/>
          <w:lang w:val="ro-RO"/>
        </w:rPr>
        <w:t xml:space="preserve"> </w:t>
      </w:r>
      <w:bookmarkEnd w:id="4"/>
      <w:r w:rsidRPr="00200DE4">
        <w:rPr>
          <w:rFonts w:ascii="Times New Roman" w:hAnsi="Times New Roman" w:cs="Times New Roman"/>
          <w:sz w:val="28"/>
          <w:szCs w:val="28"/>
          <w:lang w:val="ro-RO"/>
        </w:rPr>
        <w:t>.</w:t>
      </w:r>
    </w:p>
    <w:p w14:paraId="4502593C" w14:textId="77777777" w:rsidR="00060BE9" w:rsidRPr="00200DE4" w:rsidRDefault="00060BE9" w:rsidP="00D01BF2">
      <w:pPr>
        <w:spacing w:line="276" w:lineRule="auto"/>
        <w:ind w:firstLine="708"/>
        <w:jc w:val="both"/>
        <w:rPr>
          <w:rFonts w:ascii="Times New Roman" w:eastAsia="Calibri" w:hAnsi="Times New Roman" w:cs="Times New Roman"/>
          <w:sz w:val="28"/>
          <w:szCs w:val="28"/>
        </w:rPr>
      </w:pPr>
      <w:r w:rsidRPr="00200DE4">
        <w:rPr>
          <w:rFonts w:ascii="Times New Roman" w:eastAsia="Calibri" w:hAnsi="Times New Roman" w:cs="Times New Roman"/>
          <w:sz w:val="28"/>
          <w:szCs w:val="28"/>
          <w:lang w:val="it-IT"/>
        </w:rPr>
        <w:t xml:space="preserve">În conformitate cu prevederile Legii 18/1991, </w:t>
      </w:r>
      <w:r w:rsidR="00D01BF2" w:rsidRPr="00200DE4">
        <w:rPr>
          <w:rFonts w:ascii="Times New Roman" w:eastAsia="Calibri" w:hAnsi="Times New Roman" w:cs="Times New Roman"/>
          <w:sz w:val="28"/>
          <w:szCs w:val="28"/>
          <w:lang w:val="it-IT"/>
        </w:rPr>
        <w:t>art. 36, alin.(1)</w:t>
      </w:r>
      <w:r w:rsidRPr="00200DE4">
        <w:rPr>
          <w:rFonts w:ascii="Times New Roman" w:eastAsia="Calibri" w:hAnsi="Times New Roman" w:cs="Times New Roman"/>
          <w:sz w:val="28"/>
          <w:szCs w:val="28"/>
          <w:lang w:val="it-IT"/>
        </w:rPr>
        <w:t xml:space="preserve"> </w:t>
      </w:r>
      <w:r w:rsidR="00D01BF2" w:rsidRPr="00200DE4">
        <w:rPr>
          <w:rFonts w:ascii="Times New Roman" w:eastAsia="Calibri" w:hAnsi="Times New Roman" w:cs="Times New Roman"/>
          <w:sz w:val="28"/>
          <w:szCs w:val="28"/>
          <w:lang w:val="it-IT"/>
        </w:rPr>
        <w:t>„</w:t>
      </w:r>
      <w:r w:rsidR="00D01BF2" w:rsidRPr="00200DE4">
        <w:rPr>
          <w:rFonts w:ascii="Times New Roman" w:eastAsia="Calibri" w:hAnsi="Times New Roman" w:cs="Times New Roman"/>
          <w:b/>
          <w:bCs/>
          <w:sz w:val="28"/>
          <w:szCs w:val="28"/>
        </w:rPr>
        <w:t>(1)</w:t>
      </w:r>
      <w:r w:rsidR="00D01BF2" w:rsidRPr="00200DE4">
        <w:rPr>
          <w:rFonts w:ascii="Times New Roman" w:eastAsia="Calibri" w:hAnsi="Times New Roman" w:cs="Times New Roman"/>
          <w:i/>
          <w:sz w:val="28"/>
          <w:szCs w:val="28"/>
        </w:rPr>
        <w:t>Terenurile aflate în proprietatea statului, situate în intravilanul localităţilor şi care sunt în administrarea primăriilor, la data prezentei legi, trec în proprietatea comunelor, oraşelor sau a municipiilor, urmând regimul juridic al terenurilor prevăzute la art. 26”.</w:t>
      </w:r>
    </w:p>
    <w:p w14:paraId="3E852173" w14:textId="77777777" w:rsidR="003769CB" w:rsidRPr="00200DE4" w:rsidRDefault="00060BE9" w:rsidP="00863A9A">
      <w:pPr>
        <w:spacing w:line="276" w:lineRule="auto"/>
        <w:ind w:firstLine="708"/>
        <w:jc w:val="both"/>
        <w:rPr>
          <w:rFonts w:ascii="Times New Roman" w:eastAsia="Calibri" w:hAnsi="Times New Roman" w:cs="Times New Roman"/>
          <w:sz w:val="28"/>
          <w:szCs w:val="28"/>
          <w:lang w:val="it-IT"/>
        </w:rPr>
      </w:pPr>
      <w:bookmarkStart w:id="5" w:name="_Hlk135308465"/>
      <w:r w:rsidRPr="00200DE4">
        <w:rPr>
          <w:rFonts w:ascii="Times New Roman" w:hAnsi="Times New Roman" w:cs="Times New Roman"/>
          <w:sz w:val="28"/>
          <w:szCs w:val="28"/>
          <w:lang w:val="ro-RO"/>
        </w:rPr>
        <w:tab/>
        <w:t xml:space="preserve">Datele de identificare ale terenului sunt înscrise în </w:t>
      </w:r>
      <w:r w:rsidRPr="00200DE4">
        <w:rPr>
          <w:rFonts w:ascii="Times New Roman" w:eastAsia="Calibri" w:hAnsi="Times New Roman" w:cs="Times New Roman"/>
          <w:sz w:val="28"/>
          <w:szCs w:val="28"/>
          <w:lang w:val="it-IT"/>
        </w:rPr>
        <w:t xml:space="preserve">CF </w:t>
      </w:r>
      <w:r w:rsidR="00863A9A" w:rsidRPr="00200DE4">
        <w:rPr>
          <w:rFonts w:ascii="Times New Roman" w:eastAsia="Calibri" w:hAnsi="Times New Roman" w:cs="Times New Roman"/>
          <w:sz w:val="28"/>
          <w:szCs w:val="28"/>
          <w:lang w:val="it-IT"/>
        </w:rPr>
        <w:t xml:space="preserve">nr. </w:t>
      </w:r>
      <w:r w:rsidR="00567F73" w:rsidRPr="00200DE4">
        <w:rPr>
          <w:rFonts w:ascii="Times New Roman" w:hAnsi="Times New Roman" w:cs="Times New Roman"/>
          <w:sz w:val="28"/>
          <w:szCs w:val="28"/>
          <w:lang w:val="ro-RO"/>
        </w:rPr>
        <w:t>452274 Timișoara ( CF vechi 414169) poziție transcrisă din CF 414169 Timișoara, provenită din conversia cărții vechi de hârtie nr. 5481 Timișoara</w:t>
      </w:r>
      <w:r w:rsidR="005F1EBB" w:rsidRPr="00200DE4">
        <w:rPr>
          <w:rFonts w:ascii="Times New Roman" w:eastAsia="Calibri" w:hAnsi="Times New Roman" w:cs="Times New Roman"/>
          <w:sz w:val="28"/>
          <w:szCs w:val="28"/>
          <w:lang w:val="it-IT"/>
        </w:rPr>
        <w:t xml:space="preserve"> </w:t>
      </w:r>
      <w:r w:rsidR="00497444" w:rsidRPr="00200DE4">
        <w:rPr>
          <w:rFonts w:ascii="Times New Roman" w:eastAsia="Calibri" w:hAnsi="Times New Roman" w:cs="Times New Roman"/>
          <w:sz w:val="28"/>
          <w:szCs w:val="28"/>
          <w:lang w:val="it-IT"/>
        </w:rPr>
        <w:t>și</w:t>
      </w:r>
      <w:r w:rsidRPr="00200DE4">
        <w:rPr>
          <w:rFonts w:ascii="Times New Roman" w:eastAsia="Calibri" w:hAnsi="Times New Roman" w:cs="Times New Roman"/>
          <w:sz w:val="28"/>
          <w:szCs w:val="28"/>
          <w:lang w:val="it-IT"/>
        </w:rPr>
        <w:t xml:space="preserve"> suprafața</w:t>
      </w:r>
      <w:r w:rsidR="00D12EB1" w:rsidRPr="00200DE4">
        <w:rPr>
          <w:rFonts w:ascii="Times New Roman" w:eastAsia="Calibri" w:hAnsi="Times New Roman" w:cs="Times New Roman"/>
          <w:sz w:val="28"/>
          <w:szCs w:val="28"/>
          <w:lang w:val="it-IT"/>
        </w:rPr>
        <w:t xml:space="preserve"> </w:t>
      </w:r>
      <w:r w:rsidR="005F1EBB" w:rsidRPr="00200DE4">
        <w:rPr>
          <w:rFonts w:ascii="Times New Roman" w:eastAsia="Calibri" w:hAnsi="Times New Roman" w:cs="Times New Roman"/>
          <w:sz w:val="28"/>
          <w:szCs w:val="28"/>
          <w:lang w:val="it-IT"/>
        </w:rPr>
        <w:t xml:space="preserve">689 </w:t>
      </w:r>
      <w:r w:rsidRPr="00200DE4">
        <w:rPr>
          <w:rFonts w:ascii="Times New Roman" w:eastAsia="Calibri" w:hAnsi="Times New Roman" w:cs="Times New Roman"/>
          <w:sz w:val="28"/>
          <w:szCs w:val="28"/>
          <w:lang w:val="it-IT"/>
        </w:rPr>
        <w:t>mp.</w:t>
      </w:r>
    </w:p>
    <w:bookmarkEnd w:id="5"/>
    <w:p w14:paraId="7C024981" w14:textId="77777777" w:rsidR="00200DE4" w:rsidRDefault="00200DE4" w:rsidP="00863A9A">
      <w:pPr>
        <w:spacing w:line="276" w:lineRule="auto"/>
        <w:ind w:firstLine="708"/>
        <w:jc w:val="both"/>
        <w:rPr>
          <w:rFonts w:ascii="Times New Roman" w:eastAsia="Calibri" w:hAnsi="Times New Roman" w:cs="Times New Roman"/>
          <w:b/>
          <w:bCs/>
          <w:sz w:val="28"/>
          <w:szCs w:val="28"/>
          <w:lang w:val="it-IT"/>
        </w:rPr>
      </w:pPr>
    </w:p>
    <w:p w14:paraId="46C653CD" w14:textId="77777777" w:rsidR="00200DE4" w:rsidRDefault="00200DE4" w:rsidP="00863A9A">
      <w:pPr>
        <w:spacing w:line="276" w:lineRule="auto"/>
        <w:ind w:firstLine="708"/>
        <w:jc w:val="both"/>
        <w:rPr>
          <w:rFonts w:ascii="Times New Roman" w:eastAsia="Calibri" w:hAnsi="Times New Roman" w:cs="Times New Roman"/>
          <w:b/>
          <w:bCs/>
          <w:sz w:val="28"/>
          <w:szCs w:val="28"/>
          <w:lang w:val="it-IT"/>
        </w:rPr>
      </w:pPr>
    </w:p>
    <w:p w14:paraId="0626310F" w14:textId="7ECAD7D0" w:rsidR="00060BE9" w:rsidRPr="00200DE4" w:rsidRDefault="003769CB" w:rsidP="00863A9A">
      <w:pPr>
        <w:spacing w:line="276" w:lineRule="auto"/>
        <w:ind w:firstLine="708"/>
        <w:jc w:val="both"/>
        <w:rPr>
          <w:rFonts w:ascii="Times New Roman" w:eastAsia="Calibri" w:hAnsi="Times New Roman" w:cs="Times New Roman"/>
          <w:b/>
          <w:bCs/>
          <w:sz w:val="28"/>
          <w:szCs w:val="28"/>
          <w:lang w:val="it-IT"/>
        </w:rPr>
      </w:pPr>
      <w:r w:rsidRPr="00200DE4">
        <w:rPr>
          <w:rFonts w:ascii="Times New Roman" w:eastAsia="Calibri" w:hAnsi="Times New Roman" w:cs="Times New Roman"/>
          <w:b/>
          <w:bCs/>
          <w:sz w:val="28"/>
          <w:szCs w:val="28"/>
          <w:lang w:val="it-IT"/>
        </w:rPr>
        <w:lastRenderedPageBreak/>
        <w:t xml:space="preserve">2. Schimbări preconizate și rezultate așteptate </w:t>
      </w:r>
      <w:r w:rsidR="004A7E89" w:rsidRPr="00200DE4">
        <w:rPr>
          <w:rFonts w:ascii="Times New Roman" w:hAnsi="Times New Roman" w:cs="Times New Roman"/>
          <w:b/>
          <w:bCs/>
          <w:sz w:val="28"/>
          <w:szCs w:val="28"/>
          <w:lang w:val="ro-RO"/>
        </w:rPr>
        <w:t xml:space="preserve"> </w:t>
      </w:r>
    </w:p>
    <w:p w14:paraId="0234D343" w14:textId="11A69539" w:rsidR="00060BE9" w:rsidRPr="00200DE4" w:rsidRDefault="00060BE9" w:rsidP="00060BE9">
      <w:pPr>
        <w:pStyle w:val="Indentcorptext"/>
        <w:spacing w:line="276" w:lineRule="auto"/>
        <w:ind w:firstLine="708"/>
        <w:jc w:val="both"/>
        <w:rPr>
          <w:b w:val="0"/>
          <w:sz w:val="28"/>
          <w:szCs w:val="28"/>
          <w:lang w:val="ro-RO"/>
        </w:rPr>
      </w:pPr>
      <w:r w:rsidRPr="00200DE4">
        <w:rPr>
          <w:b w:val="0"/>
          <w:sz w:val="28"/>
          <w:szCs w:val="28"/>
          <w:lang w:val="ro-RO"/>
        </w:rPr>
        <w:t>Menţionăm că terenul nu este de natură a constitui domeniu public al statului sau al judeţului conform prevederilor Ordonanței de Urgență nr.</w:t>
      </w:r>
      <w:r w:rsidR="005F1EBB" w:rsidRPr="00200DE4">
        <w:rPr>
          <w:b w:val="0"/>
          <w:sz w:val="28"/>
          <w:szCs w:val="28"/>
          <w:lang w:val="ro-RO"/>
        </w:rPr>
        <w:t xml:space="preserve"> </w:t>
      </w:r>
      <w:r w:rsidRPr="00200DE4">
        <w:rPr>
          <w:b w:val="0"/>
          <w:sz w:val="28"/>
          <w:szCs w:val="28"/>
          <w:lang w:val="ro-RO"/>
        </w:rPr>
        <w:t>57/2019 privind Codul administrativ</w:t>
      </w:r>
      <w:r w:rsidR="005F1EBB" w:rsidRPr="00200DE4">
        <w:rPr>
          <w:b w:val="0"/>
          <w:sz w:val="28"/>
          <w:szCs w:val="28"/>
          <w:lang w:val="ro-RO"/>
        </w:rPr>
        <w:t>, el constituind curtea imobilului situat în Timișoara, str. Ciprian Porumbescu nr. 55</w:t>
      </w:r>
      <w:r w:rsidR="00DF21D7" w:rsidRPr="00200DE4">
        <w:rPr>
          <w:b w:val="0"/>
          <w:sz w:val="28"/>
          <w:szCs w:val="28"/>
          <w:lang w:val="ro-RO"/>
        </w:rPr>
        <w:t xml:space="preserve"> și prin trecerea acestui imobil-teren din proprietatea Statului Român în </w:t>
      </w:r>
      <w:r w:rsidR="00200DE4">
        <w:rPr>
          <w:b w:val="0"/>
          <w:sz w:val="28"/>
          <w:szCs w:val="28"/>
          <w:lang w:val="ro-RO"/>
        </w:rPr>
        <w:t>administrarea</w:t>
      </w:r>
      <w:r w:rsidR="00DF21D7" w:rsidRPr="00200DE4">
        <w:rPr>
          <w:b w:val="0"/>
          <w:sz w:val="28"/>
          <w:szCs w:val="28"/>
          <w:lang w:val="ro-RO"/>
        </w:rPr>
        <w:t xml:space="preserve"> Sfatului Popular al Orașului Timișoara în domeniul privat al Municipiului Timişoara s-ar realiza o mai bună administrare a imobilului, acesta acesta putând fi valorificat prin vânzare către proprietarul construcției.</w:t>
      </w:r>
    </w:p>
    <w:p w14:paraId="5DDBA99C" w14:textId="77777777" w:rsidR="00200DE4" w:rsidRDefault="00200DE4" w:rsidP="00060BE9">
      <w:pPr>
        <w:pStyle w:val="Indentcorptext"/>
        <w:spacing w:line="276" w:lineRule="auto"/>
        <w:ind w:firstLine="708"/>
        <w:jc w:val="both"/>
        <w:rPr>
          <w:bCs/>
          <w:sz w:val="28"/>
          <w:szCs w:val="28"/>
          <w:lang w:val="ro-RO"/>
        </w:rPr>
      </w:pPr>
    </w:p>
    <w:p w14:paraId="61EF11F2" w14:textId="4189C873" w:rsidR="003769CB" w:rsidRPr="00200DE4" w:rsidRDefault="003769CB" w:rsidP="00060BE9">
      <w:pPr>
        <w:pStyle w:val="Indentcorptext"/>
        <w:spacing w:line="276" w:lineRule="auto"/>
        <w:ind w:firstLine="708"/>
        <w:jc w:val="both"/>
        <w:rPr>
          <w:bCs/>
          <w:sz w:val="28"/>
          <w:szCs w:val="28"/>
          <w:lang w:val="ro-RO"/>
        </w:rPr>
      </w:pPr>
      <w:r w:rsidRPr="00200DE4">
        <w:rPr>
          <w:bCs/>
          <w:sz w:val="28"/>
          <w:szCs w:val="28"/>
          <w:lang w:val="ro-RO"/>
        </w:rPr>
        <w:t>3. Concluzii</w:t>
      </w:r>
    </w:p>
    <w:p w14:paraId="7DDCB2F8" w14:textId="0E0B4F16" w:rsidR="00567F73" w:rsidRPr="00200DE4" w:rsidRDefault="00060BE9" w:rsidP="00DF21D7">
      <w:pPr>
        <w:autoSpaceDE w:val="0"/>
        <w:autoSpaceDN w:val="0"/>
        <w:adjustRightInd w:val="0"/>
        <w:jc w:val="both"/>
        <w:rPr>
          <w:rFonts w:ascii="Times New Roman" w:hAnsi="Times New Roman" w:cs="Times New Roman"/>
          <w:color w:val="000000"/>
          <w:sz w:val="28"/>
          <w:szCs w:val="28"/>
        </w:rPr>
      </w:pPr>
      <w:r w:rsidRPr="00200DE4">
        <w:rPr>
          <w:rFonts w:ascii="Times New Roman" w:hAnsi="Times New Roman" w:cs="Times New Roman"/>
          <w:sz w:val="28"/>
          <w:szCs w:val="28"/>
        </w:rPr>
        <w:tab/>
        <w:t xml:space="preserve">Având în vedere cele menţionate mai sus, considerăm necesară și oportună </w:t>
      </w:r>
      <w:r w:rsidR="005F1EBB" w:rsidRPr="00200DE4">
        <w:rPr>
          <w:rFonts w:ascii="Times New Roman" w:hAnsi="Times New Roman" w:cs="Times New Roman"/>
          <w:color w:val="000000"/>
          <w:sz w:val="28"/>
          <w:szCs w:val="28"/>
        </w:rPr>
        <w:t xml:space="preserve"> trecerea în domeniul privat al Municipiului Timișoara a terenului situat în Timișoara, str. Ciprian Porumbescu nr. 55, înscris în CF nr. 452274 Timișoara, nr. cad. 452274 proprietatea Statului Român și administrarea Sfatului Popular </w:t>
      </w:r>
      <w:r w:rsidR="00567F73" w:rsidRPr="00200DE4">
        <w:rPr>
          <w:rFonts w:ascii="Times New Roman" w:hAnsi="Times New Roman" w:cs="Times New Roman"/>
          <w:color w:val="000000"/>
          <w:sz w:val="28"/>
          <w:szCs w:val="28"/>
        </w:rPr>
        <w:t xml:space="preserve">al orașului </w:t>
      </w:r>
      <w:r w:rsidR="005F1EBB" w:rsidRPr="00200DE4">
        <w:rPr>
          <w:rFonts w:ascii="Times New Roman" w:hAnsi="Times New Roman" w:cs="Times New Roman"/>
          <w:color w:val="000000"/>
          <w:sz w:val="28"/>
          <w:szCs w:val="28"/>
        </w:rPr>
        <w:t>Timișoara.</w:t>
      </w:r>
    </w:p>
    <w:p w14:paraId="1F6169C3" w14:textId="77777777" w:rsidR="00DF21D7" w:rsidRDefault="00DF21D7" w:rsidP="00DF21D7">
      <w:pPr>
        <w:autoSpaceDE w:val="0"/>
        <w:autoSpaceDN w:val="0"/>
        <w:adjustRightInd w:val="0"/>
        <w:jc w:val="both"/>
        <w:rPr>
          <w:rFonts w:ascii="Times New Roman" w:hAnsi="Times New Roman" w:cs="Times New Roman"/>
          <w:color w:val="000000"/>
          <w:sz w:val="28"/>
          <w:szCs w:val="28"/>
        </w:rPr>
      </w:pPr>
    </w:p>
    <w:p w14:paraId="6433BC3E" w14:textId="77777777" w:rsidR="00200DE4" w:rsidRDefault="00200DE4" w:rsidP="00DF21D7">
      <w:pPr>
        <w:autoSpaceDE w:val="0"/>
        <w:autoSpaceDN w:val="0"/>
        <w:adjustRightInd w:val="0"/>
        <w:jc w:val="both"/>
        <w:rPr>
          <w:rFonts w:ascii="Times New Roman" w:hAnsi="Times New Roman" w:cs="Times New Roman"/>
          <w:color w:val="000000"/>
          <w:sz w:val="28"/>
          <w:szCs w:val="28"/>
        </w:rPr>
      </w:pPr>
    </w:p>
    <w:p w14:paraId="6385B0CB" w14:textId="77777777" w:rsidR="00200DE4" w:rsidRDefault="00200DE4" w:rsidP="00DF21D7">
      <w:pPr>
        <w:autoSpaceDE w:val="0"/>
        <w:autoSpaceDN w:val="0"/>
        <w:adjustRightInd w:val="0"/>
        <w:jc w:val="both"/>
        <w:rPr>
          <w:rFonts w:ascii="Times New Roman" w:hAnsi="Times New Roman" w:cs="Times New Roman"/>
          <w:color w:val="000000"/>
          <w:sz w:val="28"/>
          <w:szCs w:val="28"/>
        </w:rPr>
      </w:pPr>
    </w:p>
    <w:p w14:paraId="0E98BACE" w14:textId="77777777" w:rsidR="00200DE4" w:rsidRDefault="00200DE4" w:rsidP="00DF21D7">
      <w:pPr>
        <w:autoSpaceDE w:val="0"/>
        <w:autoSpaceDN w:val="0"/>
        <w:adjustRightInd w:val="0"/>
        <w:jc w:val="both"/>
        <w:rPr>
          <w:rFonts w:ascii="Times New Roman" w:hAnsi="Times New Roman" w:cs="Times New Roman"/>
          <w:color w:val="000000"/>
          <w:sz w:val="28"/>
          <w:szCs w:val="28"/>
        </w:rPr>
      </w:pPr>
    </w:p>
    <w:p w14:paraId="6D4DF452" w14:textId="77777777" w:rsidR="00200DE4" w:rsidRDefault="00200DE4" w:rsidP="00DF21D7">
      <w:pPr>
        <w:autoSpaceDE w:val="0"/>
        <w:autoSpaceDN w:val="0"/>
        <w:adjustRightInd w:val="0"/>
        <w:jc w:val="both"/>
        <w:rPr>
          <w:rFonts w:ascii="Times New Roman" w:hAnsi="Times New Roman" w:cs="Times New Roman"/>
          <w:color w:val="000000"/>
          <w:sz w:val="28"/>
          <w:szCs w:val="28"/>
        </w:rPr>
      </w:pPr>
    </w:p>
    <w:p w14:paraId="1D40D5AA" w14:textId="77777777" w:rsidR="00200DE4" w:rsidRDefault="00200DE4" w:rsidP="00DF21D7">
      <w:pPr>
        <w:autoSpaceDE w:val="0"/>
        <w:autoSpaceDN w:val="0"/>
        <w:adjustRightInd w:val="0"/>
        <w:jc w:val="both"/>
        <w:rPr>
          <w:rFonts w:ascii="Times New Roman" w:hAnsi="Times New Roman" w:cs="Times New Roman"/>
          <w:color w:val="000000"/>
          <w:sz w:val="28"/>
          <w:szCs w:val="28"/>
        </w:rPr>
      </w:pPr>
    </w:p>
    <w:p w14:paraId="648231AE" w14:textId="77777777" w:rsidR="00200DE4" w:rsidRDefault="00200DE4" w:rsidP="00DF21D7">
      <w:pPr>
        <w:autoSpaceDE w:val="0"/>
        <w:autoSpaceDN w:val="0"/>
        <w:adjustRightInd w:val="0"/>
        <w:jc w:val="both"/>
        <w:rPr>
          <w:rFonts w:ascii="Times New Roman" w:hAnsi="Times New Roman" w:cs="Times New Roman"/>
          <w:color w:val="000000"/>
          <w:sz w:val="28"/>
          <w:szCs w:val="28"/>
        </w:rPr>
      </w:pPr>
    </w:p>
    <w:p w14:paraId="59F3D1CB" w14:textId="77777777" w:rsidR="00200DE4" w:rsidRDefault="00200DE4" w:rsidP="00DF21D7">
      <w:pPr>
        <w:autoSpaceDE w:val="0"/>
        <w:autoSpaceDN w:val="0"/>
        <w:adjustRightInd w:val="0"/>
        <w:jc w:val="both"/>
        <w:rPr>
          <w:rFonts w:ascii="Times New Roman" w:hAnsi="Times New Roman" w:cs="Times New Roman"/>
          <w:color w:val="000000"/>
          <w:sz w:val="28"/>
          <w:szCs w:val="28"/>
        </w:rPr>
      </w:pPr>
    </w:p>
    <w:p w14:paraId="7A398F1B" w14:textId="77777777" w:rsidR="00200DE4" w:rsidRDefault="00200DE4" w:rsidP="00DF21D7">
      <w:pPr>
        <w:autoSpaceDE w:val="0"/>
        <w:autoSpaceDN w:val="0"/>
        <w:adjustRightInd w:val="0"/>
        <w:jc w:val="both"/>
        <w:rPr>
          <w:rFonts w:ascii="Times New Roman" w:hAnsi="Times New Roman" w:cs="Times New Roman"/>
          <w:color w:val="000000"/>
          <w:sz w:val="28"/>
          <w:szCs w:val="28"/>
        </w:rPr>
      </w:pPr>
    </w:p>
    <w:p w14:paraId="1C3005D8" w14:textId="77777777" w:rsidR="00200DE4" w:rsidRPr="00200DE4" w:rsidRDefault="00200DE4" w:rsidP="00DF21D7">
      <w:pPr>
        <w:autoSpaceDE w:val="0"/>
        <w:autoSpaceDN w:val="0"/>
        <w:adjustRightInd w:val="0"/>
        <w:jc w:val="both"/>
        <w:rPr>
          <w:rFonts w:ascii="Times New Roman" w:hAnsi="Times New Roman" w:cs="Times New Roman"/>
          <w:color w:val="000000"/>
          <w:sz w:val="28"/>
          <w:szCs w:val="28"/>
        </w:rPr>
      </w:pPr>
    </w:p>
    <w:p w14:paraId="0448DFC3" w14:textId="3A876F7D" w:rsidR="00060BE9" w:rsidRPr="00200DE4" w:rsidRDefault="00567F73" w:rsidP="00060BE9">
      <w:pPr>
        <w:spacing w:line="276" w:lineRule="auto"/>
        <w:jc w:val="both"/>
        <w:rPr>
          <w:rFonts w:ascii="Times New Roman" w:eastAsia="Calibri" w:hAnsi="Times New Roman" w:cs="Times New Roman"/>
          <w:b/>
          <w:sz w:val="28"/>
          <w:szCs w:val="28"/>
          <w:lang w:val="pt-BR"/>
        </w:rPr>
      </w:pPr>
      <w:r w:rsidRPr="00200DE4">
        <w:rPr>
          <w:rFonts w:ascii="Times New Roman" w:eastAsia="Calibri" w:hAnsi="Times New Roman" w:cs="Times New Roman"/>
          <w:b/>
          <w:sz w:val="28"/>
          <w:szCs w:val="28"/>
          <w:lang w:val="pt-BR"/>
        </w:rPr>
        <w:t xml:space="preserve">  </w:t>
      </w:r>
      <w:r w:rsidR="00060BE9" w:rsidRPr="00200DE4">
        <w:rPr>
          <w:rFonts w:ascii="Times New Roman" w:eastAsia="Calibri" w:hAnsi="Times New Roman" w:cs="Times New Roman"/>
          <w:b/>
          <w:sz w:val="28"/>
          <w:szCs w:val="28"/>
          <w:lang w:val="pt-BR"/>
        </w:rPr>
        <w:t xml:space="preserve">PRIMAR </w:t>
      </w:r>
      <w:r w:rsidR="00FB6614" w:rsidRPr="00200DE4">
        <w:rPr>
          <w:rFonts w:ascii="Times New Roman" w:eastAsia="Calibri" w:hAnsi="Times New Roman" w:cs="Times New Roman"/>
          <w:b/>
          <w:sz w:val="28"/>
          <w:szCs w:val="28"/>
          <w:lang w:val="pt-BR"/>
        </w:rPr>
        <w:t>,</w:t>
      </w:r>
      <w:r w:rsidR="00060BE9" w:rsidRPr="00200DE4">
        <w:rPr>
          <w:rFonts w:ascii="Times New Roman" w:eastAsia="Calibri" w:hAnsi="Times New Roman" w:cs="Times New Roman"/>
          <w:b/>
          <w:sz w:val="28"/>
          <w:szCs w:val="28"/>
          <w:lang w:val="pt-BR"/>
        </w:rPr>
        <w:t xml:space="preserve">                                                            </w:t>
      </w:r>
      <w:r w:rsidR="00FB6614" w:rsidRPr="00200DE4">
        <w:rPr>
          <w:rFonts w:ascii="Times New Roman" w:eastAsia="Calibri" w:hAnsi="Times New Roman" w:cs="Times New Roman"/>
          <w:b/>
          <w:sz w:val="28"/>
          <w:szCs w:val="28"/>
          <w:lang w:val="pt-BR"/>
        </w:rPr>
        <w:t xml:space="preserve">  </w:t>
      </w:r>
      <w:r w:rsidR="005F1EBB" w:rsidRPr="00200DE4">
        <w:rPr>
          <w:rFonts w:ascii="Times New Roman" w:eastAsia="Calibri" w:hAnsi="Times New Roman" w:cs="Times New Roman"/>
          <w:b/>
          <w:sz w:val="28"/>
          <w:szCs w:val="28"/>
          <w:lang w:val="pt-BR"/>
        </w:rPr>
        <w:t>ADMINISTRATOR PUBLIC</w:t>
      </w:r>
      <w:r w:rsidR="00FB6614" w:rsidRPr="00200DE4">
        <w:rPr>
          <w:rFonts w:ascii="Times New Roman" w:eastAsia="Calibri" w:hAnsi="Times New Roman" w:cs="Times New Roman"/>
          <w:b/>
          <w:sz w:val="28"/>
          <w:szCs w:val="28"/>
          <w:lang w:val="pt-BR"/>
        </w:rPr>
        <w:t>,</w:t>
      </w:r>
    </w:p>
    <w:p w14:paraId="7ABCF994" w14:textId="0BE94268" w:rsidR="00060BE9" w:rsidRPr="00200DE4" w:rsidRDefault="00FB6614" w:rsidP="00E95A80">
      <w:pPr>
        <w:spacing w:line="276" w:lineRule="auto"/>
        <w:jc w:val="both"/>
        <w:rPr>
          <w:rFonts w:ascii="Times New Roman" w:eastAsia="Calibri" w:hAnsi="Times New Roman" w:cs="Times New Roman"/>
          <w:sz w:val="28"/>
          <w:szCs w:val="28"/>
          <w:lang w:val="pt-BR"/>
        </w:rPr>
      </w:pPr>
      <w:r w:rsidRPr="00200DE4">
        <w:rPr>
          <w:rFonts w:ascii="Times New Roman" w:eastAsia="Calibri" w:hAnsi="Times New Roman" w:cs="Times New Roman"/>
          <w:sz w:val="28"/>
          <w:szCs w:val="28"/>
          <w:lang w:val="pt-BR"/>
        </w:rPr>
        <w:t xml:space="preserve">  </w:t>
      </w:r>
      <w:r w:rsidR="00E95A80" w:rsidRPr="00200DE4">
        <w:rPr>
          <w:rFonts w:ascii="Times New Roman" w:eastAsia="Calibri" w:hAnsi="Times New Roman" w:cs="Times New Roman"/>
          <w:sz w:val="28"/>
          <w:szCs w:val="28"/>
          <w:lang w:val="pt-BR"/>
        </w:rPr>
        <w:t>Dominic Fritz</w:t>
      </w:r>
      <w:r w:rsidR="00E95A80" w:rsidRPr="00200DE4">
        <w:rPr>
          <w:rFonts w:ascii="Times New Roman" w:eastAsia="Calibri" w:hAnsi="Times New Roman" w:cs="Times New Roman"/>
          <w:sz w:val="28"/>
          <w:szCs w:val="28"/>
          <w:lang w:val="pt-BR"/>
        </w:rPr>
        <w:tab/>
      </w:r>
      <w:r w:rsidR="00E95A80" w:rsidRPr="00200DE4">
        <w:rPr>
          <w:rFonts w:ascii="Times New Roman" w:eastAsia="Calibri" w:hAnsi="Times New Roman" w:cs="Times New Roman"/>
          <w:sz w:val="28"/>
          <w:szCs w:val="28"/>
          <w:lang w:val="pt-BR"/>
        </w:rPr>
        <w:tab/>
      </w:r>
      <w:r w:rsidR="00E95A80" w:rsidRPr="00200DE4">
        <w:rPr>
          <w:rFonts w:ascii="Times New Roman" w:eastAsia="Calibri" w:hAnsi="Times New Roman" w:cs="Times New Roman"/>
          <w:sz w:val="28"/>
          <w:szCs w:val="28"/>
          <w:lang w:val="pt-BR"/>
        </w:rPr>
        <w:tab/>
      </w:r>
      <w:r w:rsidR="00E95A80" w:rsidRPr="00200DE4">
        <w:rPr>
          <w:rFonts w:ascii="Times New Roman" w:eastAsia="Calibri" w:hAnsi="Times New Roman" w:cs="Times New Roman"/>
          <w:sz w:val="28"/>
          <w:szCs w:val="28"/>
          <w:lang w:val="pt-BR"/>
        </w:rPr>
        <w:tab/>
      </w:r>
      <w:r w:rsidR="00E95A80" w:rsidRPr="00200DE4">
        <w:rPr>
          <w:rFonts w:ascii="Times New Roman" w:eastAsia="Calibri" w:hAnsi="Times New Roman" w:cs="Times New Roman"/>
          <w:sz w:val="28"/>
          <w:szCs w:val="28"/>
          <w:lang w:val="pt-BR"/>
        </w:rPr>
        <w:tab/>
      </w:r>
      <w:r w:rsidR="00E95A80" w:rsidRPr="00200DE4">
        <w:rPr>
          <w:rFonts w:ascii="Times New Roman" w:eastAsia="Calibri" w:hAnsi="Times New Roman" w:cs="Times New Roman"/>
          <w:sz w:val="28"/>
          <w:szCs w:val="28"/>
          <w:lang w:val="pt-BR"/>
        </w:rPr>
        <w:tab/>
      </w:r>
      <w:r w:rsidR="005F1EBB" w:rsidRPr="00200DE4">
        <w:rPr>
          <w:rFonts w:ascii="Times New Roman" w:eastAsia="Calibri" w:hAnsi="Times New Roman" w:cs="Times New Roman"/>
          <w:sz w:val="28"/>
          <w:szCs w:val="28"/>
          <w:lang w:val="pt-BR"/>
        </w:rPr>
        <w:t>Matei Creiveanu</w:t>
      </w:r>
    </w:p>
    <w:p w14:paraId="3EBF9661" w14:textId="77777777" w:rsidR="00E95A80" w:rsidRPr="00200DE4" w:rsidRDefault="00E95A80" w:rsidP="00E95A80">
      <w:pPr>
        <w:spacing w:line="276" w:lineRule="auto"/>
        <w:jc w:val="both"/>
        <w:rPr>
          <w:rFonts w:ascii="Times New Roman" w:eastAsia="Calibri" w:hAnsi="Times New Roman" w:cs="Times New Roman"/>
          <w:sz w:val="28"/>
          <w:szCs w:val="28"/>
          <w:lang w:val="pt-BR"/>
        </w:rPr>
      </w:pPr>
    </w:p>
    <w:p w14:paraId="56F8EB91" w14:textId="77777777" w:rsidR="00E95A80" w:rsidRPr="00200DE4" w:rsidRDefault="00E95A80" w:rsidP="00E95A80">
      <w:pPr>
        <w:spacing w:line="276" w:lineRule="auto"/>
        <w:jc w:val="both"/>
        <w:rPr>
          <w:rFonts w:ascii="Times New Roman" w:eastAsia="Calibri" w:hAnsi="Times New Roman" w:cs="Times New Roman"/>
          <w:sz w:val="28"/>
          <w:szCs w:val="28"/>
          <w:lang w:val="pt-BR"/>
        </w:rPr>
      </w:pPr>
    </w:p>
    <w:p w14:paraId="2671FBD5" w14:textId="77777777" w:rsidR="00E95A80" w:rsidRPr="00200DE4" w:rsidRDefault="00E95A80" w:rsidP="00E95A80">
      <w:pPr>
        <w:spacing w:line="276" w:lineRule="auto"/>
        <w:rPr>
          <w:rFonts w:ascii="Times New Roman" w:eastAsia="Calibri" w:hAnsi="Times New Roman" w:cs="Times New Roman"/>
          <w:b/>
          <w:sz w:val="28"/>
          <w:szCs w:val="28"/>
          <w:lang w:val="pt-BR"/>
        </w:rPr>
      </w:pPr>
      <w:r w:rsidRPr="00200DE4">
        <w:rPr>
          <w:rFonts w:ascii="Times New Roman" w:eastAsia="Calibri" w:hAnsi="Times New Roman" w:cs="Times New Roman"/>
          <w:b/>
          <w:sz w:val="28"/>
          <w:szCs w:val="28"/>
          <w:lang w:val="pt-BR"/>
        </w:rPr>
        <w:t>DIRECTOR</w:t>
      </w:r>
      <w:r w:rsidR="00FB6614" w:rsidRPr="00200DE4">
        <w:rPr>
          <w:rFonts w:ascii="Times New Roman" w:eastAsia="Calibri" w:hAnsi="Times New Roman" w:cs="Times New Roman"/>
          <w:b/>
          <w:sz w:val="28"/>
          <w:szCs w:val="28"/>
          <w:lang w:val="pt-BR"/>
        </w:rPr>
        <w:t>,</w:t>
      </w:r>
    </w:p>
    <w:p w14:paraId="7DD6F244" w14:textId="0729AA62" w:rsidR="00E95A80" w:rsidRPr="00200DE4" w:rsidRDefault="005F1EBB" w:rsidP="00E95A80">
      <w:pPr>
        <w:spacing w:line="276" w:lineRule="auto"/>
        <w:rPr>
          <w:rFonts w:ascii="Times New Roman" w:hAnsi="Times New Roman" w:cs="Times New Roman"/>
          <w:color w:val="000000"/>
          <w:sz w:val="28"/>
          <w:szCs w:val="28"/>
        </w:rPr>
      </w:pPr>
      <w:r w:rsidRPr="00200DE4">
        <w:rPr>
          <w:rFonts w:ascii="Times New Roman" w:eastAsia="Calibri" w:hAnsi="Times New Roman" w:cs="Times New Roman"/>
          <w:sz w:val="28"/>
          <w:szCs w:val="28"/>
          <w:lang w:val="pt-BR"/>
        </w:rPr>
        <w:t xml:space="preserve">Cristian Franțescu </w:t>
      </w:r>
    </w:p>
    <w:p w14:paraId="6D50D3A7" w14:textId="77777777" w:rsidR="00567F73" w:rsidRPr="00200DE4" w:rsidRDefault="00567F73" w:rsidP="00075D2F">
      <w:pPr>
        <w:rPr>
          <w:rFonts w:ascii="Times New Roman" w:eastAsia="Calibri" w:hAnsi="Times New Roman" w:cs="Times New Roman"/>
          <w:sz w:val="28"/>
          <w:szCs w:val="28"/>
          <w:lang w:val="pt-BR"/>
        </w:rPr>
      </w:pPr>
    </w:p>
    <w:p w14:paraId="2EFC887A" w14:textId="77777777" w:rsidR="00567F73" w:rsidRDefault="00567F73" w:rsidP="00567F73">
      <w:pPr>
        <w:jc w:val="both"/>
        <w:rPr>
          <w:rFonts w:ascii="Times New Roman" w:eastAsia="Calibri" w:hAnsi="Times New Roman" w:cs="Times New Roman"/>
          <w:sz w:val="28"/>
          <w:szCs w:val="28"/>
          <w:lang w:val="pt-BR"/>
        </w:rPr>
      </w:pPr>
    </w:p>
    <w:p w14:paraId="1ED364A7" w14:textId="77777777" w:rsidR="00200DE4" w:rsidRDefault="00060BE9" w:rsidP="00075D2F">
      <w:pPr>
        <w:rPr>
          <w:rFonts w:ascii="Times New Roman" w:eastAsia="Calibri" w:hAnsi="Times New Roman" w:cs="Times New Roman"/>
          <w:sz w:val="28"/>
          <w:szCs w:val="28"/>
          <w:lang w:val="pt-BR"/>
        </w:rPr>
      </w:pPr>
      <w:r w:rsidRPr="00FB6614">
        <w:rPr>
          <w:rFonts w:ascii="Times New Roman" w:eastAsia="Calibri" w:hAnsi="Times New Roman" w:cs="Times New Roman"/>
          <w:sz w:val="28"/>
          <w:szCs w:val="28"/>
          <w:lang w:val="pt-BR"/>
        </w:rPr>
        <w:t xml:space="preserve">                      </w:t>
      </w:r>
    </w:p>
    <w:p w14:paraId="73AEC1E9" w14:textId="77777777" w:rsidR="00200DE4" w:rsidRDefault="00200DE4" w:rsidP="00075D2F">
      <w:pPr>
        <w:rPr>
          <w:rFonts w:ascii="Times New Roman" w:eastAsia="Calibri" w:hAnsi="Times New Roman" w:cs="Times New Roman"/>
          <w:sz w:val="28"/>
          <w:szCs w:val="28"/>
          <w:lang w:val="pt-BR"/>
        </w:rPr>
      </w:pPr>
    </w:p>
    <w:p w14:paraId="6E4C1570" w14:textId="77777777" w:rsidR="00200DE4" w:rsidRDefault="00200DE4" w:rsidP="00075D2F">
      <w:pPr>
        <w:rPr>
          <w:rFonts w:ascii="Times New Roman" w:eastAsia="Calibri" w:hAnsi="Times New Roman" w:cs="Times New Roman"/>
          <w:sz w:val="28"/>
          <w:szCs w:val="28"/>
          <w:lang w:val="pt-BR"/>
        </w:rPr>
      </w:pPr>
    </w:p>
    <w:p w14:paraId="4FB4CFBF" w14:textId="77777777" w:rsidR="00200DE4" w:rsidRDefault="00200DE4" w:rsidP="00075D2F">
      <w:pPr>
        <w:rPr>
          <w:rFonts w:ascii="Times New Roman" w:eastAsia="Calibri" w:hAnsi="Times New Roman" w:cs="Times New Roman"/>
          <w:sz w:val="28"/>
          <w:szCs w:val="28"/>
          <w:lang w:val="pt-BR"/>
        </w:rPr>
      </w:pPr>
    </w:p>
    <w:p w14:paraId="2441FA9B" w14:textId="77777777" w:rsidR="00200DE4" w:rsidRDefault="00200DE4" w:rsidP="00075D2F">
      <w:pPr>
        <w:rPr>
          <w:rFonts w:ascii="Times New Roman" w:eastAsia="Calibri" w:hAnsi="Times New Roman" w:cs="Times New Roman"/>
          <w:sz w:val="28"/>
          <w:szCs w:val="28"/>
          <w:lang w:val="pt-BR"/>
        </w:rPr>
      </w:pPr>
    </w:p>
    <w:p w14:paraId="02EFEF3A" w14:textId="77777777" w:rsidR="00200DE4" w:rsidRDefault="00200DE4" w:rsidP="00075D2F">
      <w:pPr>
        <w:rPr>
          <w:rFonts w:ascii="Times New Roman" w:eastAsia="Calibri" w:hAnsi="Times New Roman" w:cs="Times New Roman"/>
          <w:sz w:val="28"/>
          <w:szCs w:val="28"/>
          <w:lang w:val="pt-BR"/>
        </w:rPr>
      </w:pPr>
    </w:p>
    <w:p w14:paraId="5FD45BB5" w14:textId="77777777" w:rsidR="00200DE4" w:rsidRDefault="00200DE4" w:rsidP="00075D2F">
      <w:pPr>
        <w:rPr>
          <w:rFonts w:ascii="Times New Roman" w:eastAsia="Calibri" w:hAnsi="Times New Roman" w:cs="Times New Roman"/>
          <w:sz w:val="28"/>
          <w:szCs w:val="28"/>
          <w:lang w:val="pt-BR"/>
        </w:rPr>
      </w:pPr>
    </w:p>
    <w:p w14:paraId="53864A00" w14:textId="77777777" w:rsidR="00200DE4" w:rsidRDefault="00200DE4" w:rsidP="00075D2F">
      <w:pPr>
        <w:rPr>
          <w:rFonts w:ascii="Times New Roman" w:eastAsia="Calibri" w:hAnsi="Times New Roman" w:cs="Times New Roman"/>
          <w:sz w:val="28"/>
          <w:szCs w:val="28"/>
          <w:lang w:val="pt-BR"/>
        </w:rPr>
      </w:pPr>
    </w:p>
    <w:p w14:paraId="45FD7A54" w14:textId="77777777" w:rsidR="00200DE4" w:rsidRDefault="00200DE4" w:rsidP="00075D2F">
      <w:pPr>
        <w:rPr>
          <w:rFonts w:ascii="Times New Roman" w:eastAsia="Calibri" w:hAnsi="Times New Roman" w:cs="Times New Roman"/>
          <w:sz w:val="28"/>
          <w:szCs w:val="28"/>
          <w:lang w:val="pt-BR"/>
        </w:rPr>
      </w:pPr>
    </w:p>
    <w:p w14:paraId="58A71C5D" w14:textId="77777777" w:rsidR="00200DE4" w:rsidRDefault="00200DE4" w:rsidP="00075D2F">
      <w:pPr>
        <w:rPr>
          <w:rFonts w:ascii="Times New Roman" w:eastAsia="Calibri" w:hAnsi="Times New Roman" w:cs="Times New Roman"/>
          <w:sz w:val="28"/>
          <w:szCs w:val="28"/>
          <w:lang w:val="pt-BR"/>
        </w:rPr>
      </w:pPr>
    </w:p>
    <w:p w14:paraId="3012FF20" w14:textId="77777777" w:rsidR="00200DE4" w:rsidRDefault="00060BE9" w:rsidP="00200DE4">
      <w:pPr>
        <w:jc w:val="both"/>
        <w:rPr>
          <w:rFonts w:ascii="Times New Roman" w:eastAsia="Calibri" w:hAnsi="Times New Roman" w:cs="Times New Roman"/>
          <w:sz w:val="28"/>
          <w:szCs w:val="28"/>
          <w:lang w:val="pt-BR"/>
        </w:rPr>
      </w:pPr>
      <w:r w:rsidRPr="00FB6614">
        <w:rPr>
          <w:rFonts w:ascii="Times New Roman" w:eastAsia="Calibri" w:hAnsi="Times New Roman" w:cs="Times New Roman"/>
          <w:sz w:val="28"/>
          <w:szCs w:val="28"/>
          <w:lang w:val="pt-BR"/>
        </w:rPr>
        <w:t xml:space="preserve">               </w:t>
      </w:r>
      <w:r w:rsidR="00075D2F">
        <w:rPr>
          <w:rFonts w:ascii="Times New Roman" w:eastAsia="Calibri" w:hAnsi="Times New Roman" w:cs="Times New Roman"/>
          <w:sz w:val="28"/>
          <w:szCs w:val="28"/>
          <w:lang w:val="pt-BR"/>
        </w:rPr>
        <w:tab/>
      </w:r>
      <w:r w:rsidR="00075D2F">
        <w:rPr>
          <w:rFonts w:ascii="Times New Roman" w:eastAsia="Calibri" w:hAnsi="Times New Roman" w:cs="Times New Roman"/>
          <w:sz w:val="28"/>
          <w:szCs w:val="28"/>
          <w:lang w:val="pt-BR"/>
        </w:rPr>
        <w:tab/>
      </w:r>
      <w:r w:rsidR="00075D2F">
        <w:rPr>
          <w:rFonts w:ascii="Times New Roman" w:eastAsia="Calibri" w:hAnsi="Times New Roman" w:cs="Times New Roman"/>
          <w:sz w:val="28"/>
          <w:szCs w:val="28"/>
          <w:lang w:val="pt-BR"/>
        </w:rPr>
        <w:tab/>
      </w:r>
      <w:r w:rsidR="00075D2F">
        <w:rPr>
          <w:rFonts w:ascii="Times New Roman" w:eastAsia="Calibri" w:hAnsi="Times New Roman" w:cs="Times New Roman"/>
          <w:sz w:val="28"/>
          <w:szCs w:val="28"/>
          <w:lang w:val="pt-BR"/>
        </w:rPr>
        <w:tab/>
      </w:r>
      <w:r w:rsidR="00075D2F">
        <w:rPr>
          <w:rFonts w:ascii="Times New Roman" w:eastAsia="Calibri" w:hAnsi="Times New Roman" w:cs="Times New Roman"/>
          <w:sz w:val="28"/>
          <w:szCs w:val="28"/>
          <w:lang w:val="pt-BR"/>
        </w:rPr>
        <w:tab/>
      </w:r>
      <w:r w:rsidR="00075D2F">
        <w:rPr>
          <w:rFonts w:ascii="Times New Roman" w:eastAsia="Calibri" w:hAnsi="Times New Roman" w:cs="Times New Roman"/>
          <w:sz w:val="28"/>
          <w:szCs w:val="28"/>
          <w:lang w:val="pt-BR"/>
        </w:rPr>
        <w:tab/>
      </w:r>
      <w:r w:rsidR="00075D2F">
        <w:rPr>
          <w:rFonts w:ascii="Times New Roman" w:eastAsia="Calibri" w:hAnsi="Times New Roman" w:cs="Times New Roman"/>
          <w:sz w:val="28"/>
          <w:szCs w:val="28"/>
          <w:lang w:val="pt-BR"/>
        </w:rPr>
        <w:tab/>
      </w:r>
    </w:p>
    <w:p w14:paraId="4A3B37E0" w14:textId="77777777" w:rsidR="00200DE4" w:rsidRDefault="00200DE4" w:rsidP="00200DE4">
      <w:pPr>
        <w:jc w:val="both"/>
        <w:rPr>
          <w:rFonts w:ascii="Times New Roman" w:eastAsia="Calibri" w:hAnsi="Times New Roman" w:cs="Times New Roman"/>
          <w:sz w:val="28"/>
          <w:szCs w:val="28"/>
          <w:lang w:val="pt-BR"/>
        </w:rPr>
      </w:pPr>
    </w:p>
    <w:p w14:paraId="776586E6" w14:textId="3EB77942" w:rsidR="00200DE4" w:rsidRPr="00200DE4" w:rsidRDefault="00863A9A" w:rsidP="00200DE4">
      <w:pPr>
        <w:jc w:val="left"/>
        <w:rPr>
          <w:sz w:val="16"/>
          <w:szCs w:val="16"/>
          <w:lang w:val="ro-RO"/>
        </w:rPr>
      </w:pPr>
      <w:r>
        <w:rPr>
          <w:sz w:val="16"/>
          <w:szCs w:val="16"/>
          <w:lang w:val="ro-RO"/>
        </w:rPr>
        <w:t>Cod FO53-03,Ver.</w:t>
      </w:r>
      <w:r w:rsidR="003769CB">
        <w:rPr>
          <w:sz w:val="16"/>
          <w:szCs w:val="16"/>
          <w:lang w:val="ro-RO"/>
        </w:rPr>
        <w:t>3</w:t>
      </w:r>
    </w:p>
    <w:p w14:paraId="7088E3AF" w14:textId="77777777" w:rsidR="00863A9A" w:rsidRDefault="00863A9A" w:rsidP="00FB6614">
      <w:pPr>
        <w:jc w:val="both"/>
        <w:rPr>
          <w:sz w:val="18"/>
          <w:szCs w:val="18"/>
          <w:lang w:val="ro-RO"/>
        </w:rPr>
      </w:pPr>
    </w:p>
    <w:p w14:paraId="4E939B6C" w14:textId="77777777" w:rsidR="00060BE9" w:rsidRDefault="00060BE9" w:rsidP="00060BE9">
      <w:pPr>
        <w:rPr>
          <w:sz w:val="18"/>
          <w:szCs w:val="18"/>
          <w:lang w:val="ro-RO"/>
        </w:rPr>
      </w:pPr>
    </w:p>
    <w:p w14:paraId="0FBE58FA" w14:textId="77777777" w:rsidR="00060BE9" w:rsidRPr="0038455D" w:rsidRDefault="00060BE9" w:rsidP="00060BE9">
      <w:pPr>
        <w:jc w:val="left"/>
        <w:rPr>
          <w:rFonts w:ascii="Times New Roman" w:hAnsi="Times New Roman"/>
          <w:sz w:val="20"/>
          <w:szCs w:val="20"/>
        </w:rPr>
      </w:pPr>
      <w:r w:rsidRPr="0038455D">
        <w:rPr>
          <w:rFonts w:ascii="Times New Roman" w:hAnsi="Times New Roman"/>
          <w:noProof/>
          <w:sz w:val="20"/>
          <w:szCs w:val="20"/>
        </w:rPr>
        <w:drawing>
          <wp:anchor distT="0" distB="0" distL="114300" distR="114300" simplePos="0" relativeHeight="251660288" behindDoc="1" locked="0" layoutInCell="1" allowOverlap="1" wp14:anchorId="4D241932" wp14:editId="7CE77BD6">
            <wp:simplePos x="0" y="0"/>
            <wp:positionH relativeFrom="column">
              <wp:posOffset>-44450</wp:posOffset>
            </wp:positionH>
            <wp:positionV relativeFrom="paragraph">
              <wp:posOffset>-276225</wp:posOffset>
            </wp:positionV>
            <wp:extent cx="750570" cy="108204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38455D">
        <w:rPr>
          <w:rFonts w:ascii="Times New Roman" w:hAnsi="Times New Roman"/>
          <w:sz w:val="20"/>
          <w:szCs w:val="20"/>
        </w:rPr>
        <w:t>ROMÂNIA</w:t>
      </w:r>
    </w:p>
    <w:p w14:paraId="14682106" w14:textId="77777777" w:rsidR="00060BE9" w:rsidRPr="0038455D" w:rsidRDefault="00060BE9" w:rsidP="00060BE9">
      <w:pPr>
        <w:jc w:val="left"/>
        <w:rPr>
          <w:rFonts w:ascii="Times New Roman" w:hAnsi="Times New Roman"/>
          <w:sz w:val="20"/>
          <w:szCs w:val="20"/>
        </w:rPr>
      </w:pPr>
      <w:r w:rsidRPr="0038455D">
        <w:rPr>
          <w:rFonts w:ascii="Times New Roman" w:hAnsi="Times New Roman"/>
          <w:sz w:val="20"/>
          <w:szCs w:val="20"/>
        </w:rPr>
        <w:t>JUDEŢUL TIMIŞ</w:t>
      </w:r>
    </w:p>
    <w:p w14:paraId="79C7B17A" w14:textId="77777777" w:rsidR="00060BE9" w:rsidRPr="0038455D" w:rsidRDefault="00060BE9" w:rsidP="00060BE9">
      <w:pPr>
        <w:jc w:val="left"/>
        <w:rPr>
          <w:rFonts w:ascii="Times New Roman" w:hAnsi="Times New Roman"/>
          <w:sz w:val="20"/>
          <w:szCs w:val="20"/>
        </w:rPr>
      </w:pPr>
      <w:r w:rsidRPr="0038455D">
        <w:rPr>
          <w:rFonts w:ascii="Times New Roman" w:hAnsi="Times New Roman"/>
          <w:sz w:val="20"/>
          <w:szCs w:val="20"/>
        </w:rPr>
        <w:t>MUNICIPIUL TIMIŞOARA</w:t>
      </w:r>
    </w:p>
    <w:p w14:paraId="7CF08E67" w14:textId="77777777" w:rsidR="00060BE9" w:rsidRPr="00E95A80" w:rsidRDefault="004C2E4B" w:rsidP="00060BE9">
      <w:pPr>
        <w:jc w:val="left"/>
        <w:rPr>
          <w:rFonts w:ascii="Times New Roman" w:hAnsi="Times New Roman"/>
          <w:sz w:val="20"/>
          <w:szCs w:val="20"/>
          <w:lang w:val="ro-RO"/>
        </w:rPr>
      </w:pPr>
      <w:r>
        <w:rPr>
          <w:rFonts w:ascii="Times New Roman" w:hAnsi="Times New Roman"/>
          <w:sz w:val="20"/>
          <w:szCs w:val="20"/>
          <w:lang w:val="ro-RO"/>
        </w:rPr>
        <w:t>DIRECȚIA PATRIMONIU</w:t>
      </w:r>
    </w:p>
    <w:p w14:paraId="5A51437C" w14:textId="77777777" w:rsidR="007274AC" w:rsidRDefault="007274AC" w:rsidP="007274AC">
      <w:pPr>
        <w:tabs>
          <w:tab w:val="left" w:pos="720"/>
        </w:tabs>
        <w:spacing w:line="360" w:lineRule="auto"/>
        <w:jc w:val="left"/>
        <w:rPr>
          <w:rFonts w:ascii="Times New Roman" w:hAnsi="Times New Roman" w:cs="Times New Roman"/>
        </w:rPr>
      </w:pPr>
      <w:r>
        <w:rPr>
          <w:rFonts w:ascii="Times New Roman" w:hAnsi="Times New Roman" w:cs="Times New Roman"/>
        </w:rPr>
        <w:t>TMI2023-000516/18.05.2023</w:t>
      </w:r>
    </w:p>
    <w:p w14:paraId="4DF6958C" w14:textId="77777777" w:rsidR="00060BE9" w:rsidRPr="00FD0BF3" w:rsidRDefault="00060BE9" w:rsidP="00060BE9">
      <w:pPr>
        <w:tabs>
          <w:tab w:val="left" w:pos="720"/>
        </w:tabs>
        <w:spacing w:line="360" w:lineRule="auto"/>
        <w:rPr>
          <w:rFonts w:ascii="Times New Roman" w:hAnsi="Times New Roman" w:cs="Times New Roman"/>
        </w:rPr>
      </w:pPr>
    </w:p>
    <w:p w14:paraId="07D3F3D4" w14:textId="77777777" w:rsidR="00060BE9" w:rsidRDefault="00060BE9" w:rsidP="00060BE9">
      <w:pPr>
        <w:rPr>
          <w:sz w:val="18"/>
          <w:szCs w:val="18"/>
          <w:lang w:val="ro-RO"/>
        </w:rPr>
      </w:pPr>
    </w:p>
    <w:p w14:paraId="693DC8EE" w14:textId="77777777" w:rsidR="00060BE9" w:rsidRDefault="00060BE9" w:rsidP="00060BE9">
      <w:pPr>
        <w:rPr>
          <w:sz w:val="18"/>
          <w:szCs w:val="18"/>
          <w:lang w:val="ro-RO"/>
        </w:rPr>
      </w:pPr>
    </w:p>
    <w:p w14:paraId="02524628" w14:textId="77777777" w:rsidR="00060BE9" w:rsidRDefault="00060BE9" w:rsidP="00060BE9">
      <w:pPr>
        <w:rPr>
          <w:sz w:val="18"/>
          <w:szCs w:val="18"/>
          <w:lang w:val="ro-RO"/>
        </w:rPr>
      </w:pPr>
    </w:p>
    <w:p w14:paraId="295A0B07" w14:textId="77777777" w:rsidR="00060BE9" w:rsidRDefault="00060BE9" w:rsidP="00060BE9">
      <w:pPr>
        <w:rPr>
          <w:rFonts w:ascii="Times New Roman" w:eastAsia="Calibri" w:hAnsi="Times New Roman" w:cs="Times New Roman"/>
          <w:b/>
          <w:sz w:val="28"/>
          <w:szCs w:val="28"/>
          <w:lang w:val="ro-RO"/>
        </w:rPr>
      </w:pPr>
      <w:r w:rsidRPr="000B78B2">
        <w:rPr>
          <w:rFonts w:ascii="Times New Roman" w:eastAsia="Calibri" w:hAnsi="Times New Roman" w:cs="Times New Roman"/>
          <w:b/>
          <w:sz w:val="28"/>
          <w:szCs w:val="28"/>
          <w:lang w:val="ro-RO"/>
        </w:rPr>
        <w:t>RAPORT DE SPECIALITATE</w:t>
      </w:r>
    </w:p>
    <w:p w14:paraId="7E65E29C" w14:textId="77777777" w:rsidR="00060BE9" w:rsidRPr="00C244C6" w:rsidRDefault="00060BE9" w:rsidP="00060BE9">
      <w:pPr>
        <w:rPr>
          <w:rFonts w:ascii="Times New Roman" w:eastAsia="Calibri" w:hAnsi="Times New Roman" w:cs="Times New Roman"/>
          <w:b/>
          <w:sz w:val="28"/>
          <w:szCs w:val="28"/>
          <w:lang w:val="ro-RO"/>
        </w:rPr>
      </w:pPr>
    </w:p>
    <w:p w14:paraId="4B405773" w14:textId="1286B03B" w:rsidR="00567F73" w:rsidRPr="005F1EBB" w:rsidRDefault="00567F73" w:rsidP="00567F73">
      <w:pPr>
        <w:autoSpaceDE w:val="0"/>
        <w:autoSpaceDN w:val="0"/>
        <w:adjustRightInd w:val="0"/>
        <w:rPr>
          <w:rFonts w:ascii="Times New Roman" w:hAnsi="Times New Roman" w:cs="Times New Roman"/>
          <w:b/>
          <w:bCs/>
          <w:color w:val="000000"/>
          <w:sz w:val="28"/>
          <w:szCs w:val="28"/>
        </w:rPr>
      </w:pPr>
      <w:bookmarkStart w:id="6" w:name="_Hlk135309142"/>
      <w:r w:rsidRPr="005F1EBB">
        <w:rPr>
          <w:rFonts w:ascii="Times New Roman" w:hAnsi="Times New Roman" w:cs="Times New Roman"/>
          <w:b/>
          <w:bCs/>
          <w:color w:val="000000"/>
          <w:sz w:val="28"/>
          <w:szCs w:val="28"/>
        </w:rPr>
        <w:t xml:space="preserve">Privind trecerea în domeniul privat al Municipiului Timișoara a terenului situat în Timișoara, str. Ciprian Porumbescu nr. 55, înscris în CF nr. 452274 Timișoara, nr. cad. 452274 proprietatea Statului Român </w:t>
      </w:r>
      <w:r>
        <w:rPr>
          <w:rFonts w:ascii="Times New Roman" w:hAnsi="Times New Roman" w:cs="Times New Roman"/>
          <w:b/>
          <w:bCs/>
          <w:color w:val="000000"/>
          <w:sz w:val="28"/>
          <w:szCs w:val="28"/>
        </w:rPr>
        <w:t xml:space="preserve">în </w:t>
      </w:r>
      <w:r w:rsidR="00200DE4">
        <w:rPr>
          <w:rFonts w:ascii="Times New Roman" w:hAnsi="Times New Roman" w:cs="Times New Roman"/>
          <w:b/>
          <w:bCs/>
          <w:color w:val="000000"/>
          <w:sz w:val="28"/>
          <w:szCs w:val="28"/>
        </w:rPr>
        <w:t>administrarea</w:t>
      </w:r>
      <w:r>
        <w:rPr>
          <w:rFonts w:ascii="Times New Roman" w:hAnsi="Times New Roman" w:cs="Times New Roman"/>
          <w:b/>
          <w:bCs/>
          <w:color w:val="000000"/>
          <w:sz w:val="28"/>
          <w:szCs w:val="28"/>
        </w:rPr>
        <w:t xml:space="preserve"> </w:t>
      </w:r>
      <w:r w:rsidRPr="005F1EBB">
        <w:rPr>
          <w:rFonts w:ascii="Times New Roman" w:hAnsi="Times New Roman" w:cs="Times New Roman"/>
          <w:b/>
          <w:bCs/>
          <w:color w:val="000000"/>
          <w:sz w:val="28"/>
          <w:szCs w:val="28"/>
        </w:rPr>
        <w:t xml:space="preserve">Sfatului Popular </w:t>
      </w:r>
      <w:r>
        <w:rPr>
          <w:rFonts w:ascii="Times New Roman" w:hAnsi="Times New Roman" w:cs="Times New Roman"/>
          <w:b/>
          <w:bCs/>
          <w:color w:val="000000"/>
          <w:sz w:val="28"/>
          <w:szCs w:val="28"/>
        </w:rPr>
        <w:t xml:space="preserve">al orașului </w:t>
      </w:r>
      <w:r w:rsidRPr="005F1EBB">
        <w:rPr>
          <w:rFonts w:ascii="Times New Roman" w:hAnsi="Times New Roman" w:cs="Times New Roman"/>
          <w:b/>
          <w:bCs/>
          <w:color w:val="000000"/>
          <w:sz w:val="28"/>
          <w:szCs w:val="28"/>
        </w:rPr>
        <w:t>Timișoara</w:t>
      </w:r>
    </w:p>
    <w:bookmarkEnd w:id="6"/>
    <w:p w14:paraId="6F922B29" w14:textId="77777777" w:rsidR="00060BE9" w:rsidRDefault="00060BE9" w:rsidP="00060BE9">
      <w:pPr>
        <w:rPr>
          <w:lang w:val="ro-RO"/>
        </w:rPr>
      </w:pPr>
    </w:p>
    <w:p w14:paraId="3379A99A" w14:textId="77777777" w:rsidR="00200DE4" w:rsidRDefault="00060BE9" w:rsidP="00567F73">
      <w:pPr>
        <w:autoSpaceDE w:val="0"/>
        <w:autoSpaceDN w:val="0"/>
        <w:adjustRightInd w:val="0"/>
        <w:jc w:val="both"/>
        <w:rPr>
          <w:rFonts w:ascii="Times New Roman" w:hAnsi="Times New Roman" w:cs="Times New Roman"/>
          <w:bCs/>
          <w:sz w:val="24"/>
          <w:szCs w:val="24"/>
        </w:rPr>
      </w:pPr>
      <w:r w:rsidRPr="00567F73">
        <w:rPr>
          <w:rFonts w:ascii="Times New Roman" w:eastAsia="Calibri" w:hAnsi="Times New Roman" w:cs="Times New Roman"/>
          <w:sz w:val="28"/>
          <w:szCs w:val="28"/>
          <w:lang w:val="ro-RO"/>
        </w:rPr>
        <w:tab/>
        <w:t>Având în vedere Referatul de aprobare a proiectului de hotărâre nr.</w:t>
      </w:r>
      <w:r w:rsidRPr="00567F73">
        <w:rPr>
          <w:rFonts w:ascii="Times New Roman" w:hAnsi="Times New Roman"/>
          <w:sz w:val="28"/>
          <w:szCs w:val="28"/>
          <w:lang w:val="ro-RO"/>
        </w:rPr>
        <w:t xml:space="preserve"> </w:t>
      </w:r>
      <w:r w:rsidR="007274AC" w:rsidRPr="007274AC">
        <w:rPr>
          <w:rFonts w:ascii="Times New Roman" w:hAnsi="Times New Roman" w:cs="Times New Roman"/>
          <w:sz w:val="28"/>
          <w:szCs w:val="28"/>
        </w:rPr>
        <w:t>TMI2023-000516/18.05.2023</w:t>
      </w:r>
      <w:r w:rsidR="00D450E4" w:rsidRPr="00567F73">
        <w:rPr>
          <w:rFonts w:ascii="Times New Roman" w:hAnsi="Times New Roman" w:cs="Times New Roman"/>
        </w:rPr>
        <w:t xml:space="preserve"> </w:t>
      </w:r>
      <w:r w:rsidRPr="00567F73">
        <w:rPr>
          <w:rFonts w:ascii="Times New Roman" w:eastAsia="Calibri" w:hAnsi="Times New Roman" w:cs="Times New Roman"/>
          <w:sz w:val="28"/>
          <w:szCs w:val="28"/>
          <w:lang w:val="ro-RO"/>
        </w:rPr>
        <w:t xml:space="preserve">al Primarului Municipiului Timișoara și Proiectul de hotărâre </w:t>
      </w:r>
      <w:r w:rsidR="00567F73">
        <w:rPr>
          <w:rFonts w:ascii="Times New Roman" w:hAnsi="Times New Roman" w:cs="Times New Roman"/>
          <w:color w:val="000000"/>
          <w:sz w:val="28"/>
          <w:szCs w:val="28"/>
        </w:rPr>
        <w:t>p</w:t>
      </w:r>
      <w:r w:rsidR="00567F73" w:rsidRPr="00567F73">
        <w:rPr>
          <w:rFonts w:ascii="Times New Roman" w:hAnsi="Times New Roman" w:cs="Times New Roman"/>
          <w:color w:val="000000"/>
          <w:sz w:val="28"/>
          <w:szCs w:val="28"/>
        </w:rPr>
        <w:t>rivind trecerea în domeniul privat al Municipiului Timișoara a terenului situat în Timișoara, str. Ciprian Porumbescu nr. 55, înscris în CF nr. 452274 Timișoara, nr. cad. 452274 proprietatea Statului Român în folosința Sfatului Popular al orașului Timișoara</w:t>
      </w:r>
      <w:r w:rsidRPr="00075D2F">
        <w:rPr>
          <w:rFonts w:ascii="Times New Roman" w:hAnsi="Times New Roman" w:cs="Times New Roman"/>
          <w:bCs/>
          <w:color w:val="000000"/>
          <w:sz w:val="28"/>
          <w:szCs w:val="28"/>
        </w:rPr>
        <w:t xml:space="preserve">, </w:t>
      </w:r>
      <w:r w:rsidRPr="00075D2F">
        <w:rPr>
          <w:rFonts w:ascii="Times New Roman" w:eastAsia="Calibri" w:hAnsi="Times New Roman" w:cs="Times New Roman"/>
          <w:sz w:val="28"/>
          <w:szCs w:val="28"/>
          <w:lang w:val="ro-RO"/>
        </w:rPr>
        <w:t>facem următoarele precizări:</w:t>
      </w:r>
      <w:r w:rsidR="00200DE4" w:rsidRPr="00200DE4">
        <w:rPr>
          <w:rFonts w:ascii="Times New Roman" w:hAnsi="Times New Roman" w:cs="Times New Roman"/>
          <w:bCs/>
          <w:sz w:val="24"/>
          <w:szCs w:val="24"/>
        </w:rPr>
        <w:t xml:space="preserve"> </w:t>
      </w:r>
    </w:p>
    <w:p w14:paraId="558EAB72" w14:textId="081F4A7F" w:rsidR="00060BE9" w:rsidRPr="007274AC" w:rsidRDefault="00200DE4" w:rsidP="00200DE4">
      <w:pPr>
        <w:autoSpaceDE w:val="0"/>
        <w:autoSpaceDN w:val="0"/>
        <w:adjustRightInd w:val="0"/>
        <w:ind w:firstLine="708"/>
        <w:jc w:val="both"/>
        <w:rPr>
          <w:rFonts w:ascii="Times New Roman" w:hAnsi="Times New Roman" w:cs="Times New Roman"/>
          <w:sz w:val="28"/>
          <w:szCs w:val="28"/>
        </w:rPr>
      </w:pPr>
      <w:r w:rsidRPr="00200DE4">
        <w:rPr>
          <w:rFonts w:ascii="Times New Roman" w:eastAsia="Calibri" w:hAnsi="Times New Roman" w:cs="Times New Roman"/>
          <w:bCs/>
          <w:sz w:val="28"/>
          <w:szCs w:val="28"/>
        </w:rPr>
        <w:t xml:space="preserve">Prin adresele MTM2023-004489, MTM2023-004486; MTM2023-004485 și MTM2023-004488 proprietarii unitățiilor individuale din cadrul construcției situate în Timișoara, str. Ciprian Porumbescu nr. 55 înscris în CF nr. </w:t>
      </w:r>
      <w:r w:rsidRPr="00200DE4">
        <w:rPr>
          <w:rFonts w:ascii="Times New Roman" w:eastAsia="Calibri" w:hAnsi="Times New Roman" w:cs="Times New Roman"/>
          <w:bCs/>
          <w:sz w:val="28"/>
          <w:szCs w:val="28"/>
          <w:lang w:val="ro-RO"/>
        </w:rPr>
        <w:t>452274 Timișoara ( CF vechi 414169) poziție transcrisă</w:t>
      </w:r>
      <w:r w:rsidRPr="00200DE4">
        <w:rPr>
          <w:rFonts w:ascii="Times New Roman" w:eastAsia="Calibri" w:hAnsi="Times New Roman" w:cs="Times New Roman"/>
          <w:sz w:val="28"/>
          <w:szCs w:val="28"/>
          <w:lang w:val="ro-RO"/>
        </w:rPr>
        <w:t xml:space="preserve"> din CF 414169 Timișoara, provenită din conversia cărții vechi de hârtie nr. 5481 Timișoara  solicită cumpărarea cotelor din teren aferente fiecărei unități individuale. Unitățile individuale au fost cumpărate în baza Legii nr. 112/1995 - </w:t>
      </w:r>
      <w:r w:rsidRPr="00200DE4">
        <w:rPr>
          <w:rFonts w:ascii="Times New Roman" w:eastAsia="Calibri" w:hAnsi="Times New Roman" w:cs="Times New Roman"/>
          <w:i/>
          <w:iCs/>
          <w:sz w:val="28"/>
          <w:szCs w:val="28"/>
        </w:rPr>
        <w:t>pentru reglementarea situaţiei juridice a unor imobile cu destinaţia de locuinţe, trecute în proprietatea statului</w:t>
      </w:r>
      <w:r w:rsidRPr="00200DE4">
        <w:rPr>
          <w:rFonts w:ascii="Times New Roman" w:eastAsia="Calibri" w:hAnsi="Times New Roman" w:cs="Times New Roman"/>
          <w:bCs/>
          <w:sz w:val="28"/>
          <w:szCs w:val="28"/>
        </w:rPr>
        <w:t>.</w:t>
      </w:r>
    </w:p>
    <w:p w14:paraId="5D540F73" w14:textId="3D91EAF5" w:rsidR="00C244C6" w:rsidRDefault="00D06F84" w:rsidP="00D06F84">
      <w:pPr>
        <w:spacing w:line="276" w:lineRule="auto"/>
        <w:ind w:firstLine="708"/>
        <w:jc w:val="both"/>
        <w:rPr>
          <w:rFonts w:ascii="Times New Roman" w:hAnsi="Times New Roman" w:cs="Times New Roman"/>
          <w:sz w:val="28"/>
          <w:szCs w:val="28"/>
          <w:lang w:val="ro-RO"/>
        </w:rPr>
      </w:pPr>
      <w:r w:rsidRPr="00D06F84">
        <w:rPr>
          <w:rFonts w:ascii="Times New Roman" w:hAnsi="Times New Roman" w:cs="Times New Roman"/>
          <w:sz w:val="28"/>
          <w:szCs w:val="28"/>
          <w:lang w:val="ro-RO"/>
        </w:rPr>
        <w:t xml:space="preserve">Terenul care face obiectul  acestui proiect  aparține intravilanului Municipiului Timişoara, fiind situat în strada Ciprian Porumbescu nr. 55, proprietatea Statului Român în </w:t>
      </w:r>
      <w:r w:rsidR="00200DE4">
        <w:rPr>
          <w:rFonts w:ascii="Times New Roman" w:hAnsi="Times New Roman" w:cs="Times New Roman"/>
          <w:sz w:val="28"/>
          <w:szCs w:val="28"/>
          <w:lang w:val="ro-RO"/>
        </w:rPr>
        <w:t>administrarea</w:t>
      </w:r>
      <w:r w:rsidRPr="00D06F84">
        <w:rPr>
          <w:rFonts w:ascii="Times New Roman" w:hAnsi="Times New Roman" w:cs="Times New Roman"/>
          <w:sz w:val="28"/>
          <w:szCs w:val="28"/>
          <w:lang w:val="ro-RO"/>
        </w:rPr>
        <w:t xml:space="preserve"> Sfatului Popular al Orașului Timișoara</w:t>
      </w:r>
      <w:r>
        <w:rPr>
          <w:rFonts w:ascii="Times New Roman" w:hAnsi="Times New Roman" w:cs="Times New Roman"/>
          <w:sz w:val="28"/>
          <w:szCs w:val="28"/>
          <w:lang w:val="ro-RO"/>
        </w:rPr>
        <w:t xml:space="preserve">, </w:t>
      </w:r>
      <w:r w:rsidR="00F41DBD">
        <w:rPr>
          <w:rFonts w:ascii="Times New Roman" w:hAnsi="Times New Roman" w:cs="Times New Roman"/>
          <w:sz w:val="28"/>
          <w:szCs w:val="28"/>
          <w:lang w:val="ro-RO"/>
        </w:rPr>
        <w:t>conform Decretului de naționalizare nr. 92/1950.</w:t>
      </w:r>
      <w:r w:rsidR="00200DE4" w:rsidRPr="00200DE4">
        <w:rPr>
          <w:rFonts w:ascii="Times New Roman" w:hAnsi="Times New Roman" w:cs="Times New Roman"/>
          <w:sz w:val="28"/>
          <w:szCs w:val="28"/>
          <w:lang w:val="ro-RO"/>
        </w:rPr>
        <w:t xml:space="preserve"> </w:t>
      </w:r>
      <w:r w:rsidR="00200DE4" w:rsidRPr="00200DE4">
        <w:rPr>
          <w:rFonts w:ascii="Times New Roman" w:hAnsi="Times New Roman" w:cs="Times New Roman"/>
          <w:sz w:val="28"/>
          <w:szCs w:val="28"/>
          <w:lang w:val="ro-RO"/>
        </w:rPr>
        <w:t>Conform Decretului nr. 92/1950 - pentru naționalizarea unor imobile art. 7 „Imobilele naționalizate prin efectul prezentului decret trec în administrarea Comitetului provizoriu al Sfatului Popular al comunei pe al cărei teritoriu se află”</w:t>
      </w:r>
    </w:p>
    <w:p w14:paraId="1BD4D3DA" w14:textId="23CF053F" w:rsidR="00D06F84" w:rsidRPr="00D06F84" w:rsidRDefault="00D06F84" w:rsidP="00D06F84">
      <w:pPr>
        <w:spacing w:line="276" w:lineRule="auto"/>
        <w:ind w:firstLine="708"/>
        <w:jc w:val="both"/>
        <w:rPr>
          <w:rFonts w:ascii="Times New Roman" w:hAnsi="Times New Roman" w:cs="Times New Roman"/>
          <w:sz w:val="28"/>
          <w:szCs w:val="28"/>
          <w:lang w:val="ro-RO"/>
        </w:rPr>
      </w:pPr>
      <w:r w:rsidRPr="00D06F84">
        <w:rPr>
          <w:rFonts w:ascii="Times New Roman" w:hAnsi="Times New Roman" w:cs="Times New Roman"/>
          <w:sz w:val="28"/>
          <w:szCs w:val="28"/>
          <w:lang w:val="ro-RO"/>
        </w:rPr>
        <w:t xml:space="preserve">Din extrasul de carte funciară nr. 452274 Timișoara ( CF vechi 414169) </w:t>
      </w:r>
      <w:r>
        <w:rPr>
          <w:rFonts w:ascii="Times New Roman" w:hAnsi="Times New Roman" w:cs="Times New Roman"/>
          <w:sz w:val="28"/>
          <w:szCs w:val="28"/>
          <w:lang w:val="ro-RO"/>
        </w:rPr>
        <w:t xml:space="preserve">nr. cad. 452274, </w:t>
      </w:r>
      <w:r w:rsidRPr="00D06F84">
        <w:rPr>
          <w:rFonts w:ascii="Times New Roman" w:hAnsi="Times New Roman" w:cs="Times New Roman"/>
          <w:sz w:val="28"/>
          <w:szCs w:val="28"/>
          <w:lang w:val="ro-RO"/>
        </w:rPr>
        <w:t xml:space="preserve">poziție transcrisă din CF 414169 Timișoara, provenită din conversia cărții vechi de hârtie nr. 5481 Timișoara  rezultă că imobilul teren este deținut de Statul Român în </w:t>
      </w:r>
      <w:r w:rsidR="00200DE4">
        <w:rPr>
          <w:rFonts w:ascii="Times New Roman" w:hAnsi="Times New Roman" w:cs="Times New Roman"/>
          <w:sz w:val="28"/>
          <w:szCs w:val="28"/>
          <w:lang w:val="ro-RO"/>
        </w:rPr>
        <w:t xml:space="preserve">administrarea </w:t>
      </w:r>
      <w:r w:rsidRPr="00D06F84">
        <w:rPr>
          <w:rFonts w:ascii="Times New Roman" w:hAnsi="Times New Roman" w:cs="Times New Roman"/>
          <w:sz w:val="28"/>
          <w:szCs w:val="28"/>
          <w:lang w:val="ro-RO"/>
        </w:rPr>
        <w:t>Sfatului Popular al Orașului Timișoara în cota de 1/1.</w:t>
      </w:r>
    </w:p>
    <w:p w14:paraId="69E9C17A" w14:textId="7309681F" w:rsidR="00D06F84" w:rsidRPr="00D06F84" w:rsidRDefault="00060BE9" w:rsidP="00D06F84">
      <w:pPr>
        <w:spacing w:line="276" w:lineRule="auto"/>
        <w:ind w:firstLine="708"/>
        <w:jc w:val="both"/>
        <w:rPr>
          <w:rFonts w:ascii="Times New Roman" w:hAnsi="Times New Roman" w:cs="Times New Roman"/>
          <w:sz w:val="28"/>
          <w:szCs w:val="28"/>
          <w:lang w:val="it-IT"/>
        </w:rPr>
      </w:pPr>
      <w:r w:rsidRPr="000C1A09">
        <w:rPr>
          <w:rFonts w:ascii="Times New Roman" w:hAnsi="Times New Roman" w:cs="Times New Roman"/>
          <w:sz w:val="28"/>
          <w:szCs w:val="28"/>
          <w:lang w:val="ro-RO"/>
        </w:rPr>
        <w:tab/>
      </w:r>
      <w:r w:rsidR="00D06F84" w:rsidRPr="00D06F84">
        <w:rPr>
          <w:rFonts w:ascii="Times New Roman" w:hAnsi="Times New Roman" w:cs="Times New Roman"/>
          <w:sz w:val="28"/>
          <w:szCs w:val="28"/>
          <w:lang w:val="ro-RO"/>
        </w:rPr>
        <w:t xml:space="preserve">Datele de identificare ale terenului sunt înscrise în </w:t>
      </w:r>
      <w:r w:rsidR="00D06F84" w:rsidRPr="00D06F84">
        <w:rPr>
          <w:rFonts w:ascii="Times New Roman" w:hAnsi="Times New Roman" w:cs="Times New Roman"/>
          <w:sz w:val="28"/>
          <w:szCs w:val="28"/>
          <w:lang w:val="it-IT"/>
        </w:rPr>
        <w:t xml:space="preserve">CF nr. </w:t>
      </w:r>
      <w:r w:rsidR="00D06F84" w:rsidRPr="00D06F84">
        <w:rPr>
          <w:rFonts w:ascii="Times New Roman" w:hAnsi="Times New Roman" w:cs="Times New Roman"/>
          <w:sz w:val="28"/>
          <w:szCs w:val="28"/>
          <w:lang w:val="ro-RO"/>
        </w:rPr>
        <w:t>452274 Timișoara ( CF vechi 414169) poziție transcrisă din CF 414169 Timișoara, provenită din conversia cărții vechi de hârtie nr. 5481 Timișoara</w:t>
      </w:r>
      <w:r w:rsidR="00D06F84" w:rsidRPr="00D06F84">
        <w:rPr>
          <w:rFonts w:ascii="Times New Roman" w:hAnsi="Times New Roman" w:cs="Times New Roman"/>
          <w:sz w:val="28"/>
          <w:szCs w:val="28"/>
          <w:lang w:val="it-IT"/>
        </w:rPr>
        <w:t xml:space="preserve"> și suprafața 689 mp.</w:t>
      </w:r>
    </w:p>
    <w:p w14:paraId="544C4E30" w14:textId="020970A8" w:rsidR="00C244C6" w:rsidRDefault="00EA7E87" w:rsidP="00EA7E87">
      <w:pPr>
        <w:spacing w:line="276" w:lineRule="auto"/>
        <w:ind w:firstLine="708"/>
        <w:jc w:val="both"/>
        <w:rPr>
          <w:rFonts w:ascii="Times New Roman" w:eastAsia="Calibri" w:hAnsi="Times New Roman" w:cs="Times New Roman"/>
          <w:sz w:val="28"/>
          <w:szCs w:val="28"/>
          <w:lang w:val="ro-RO"/>
        </w:rPr>
      </w:pPr>
      <w:r w:rsidRPr="00EA7E87">
        <w:rPr>
          <w:rFonts w:ascii="Times New Roman" w:eastAsia="Calibri" w:hAnsi="Times New Roman" w:cs="Times New Roman"/>
          <w:sz w:val="28"/>
          <w:szCs w:val="28"/>
          <w:lang w:val="ro-RO"/>
        </w:rPr>
        <w:lastRenderedPageBreak/>
        <w:t>Asupra cotei de teren proprietatea Statului Român</w:t>
      </w:r>
      <w:r w:rsidR="00453EF8" w:rsidRPr="00453EF8">
        <w:rPr>
          <w:rFonts w:ascii="Times New Roman" w:hAnsi="Times New Roman" w:cs="Times New Roman"/>
          <w:sz w:val="28"/>
          <w:szCs w:val="28"/>
          <w:lang w:val="ro-RO"/>
        </w:rPr>
        <w:t xml:space="preserve"> </w:t>
      </w:r>
      <w:r w:rsidR="00453EF8" w:rsidRPr="00453EF8">
        <w:rPr>
          <w:rFonts w:ascii="Times New Roman" w:eastAsia="Calibri" w:hAnsi="Times New Roman" w:cs="Times New Roman"/>
          <w:sz w:val="28"/>
          <w:szCs w:val="28"/>
          <w:lang w:val="ro-RO"/>
        </w:rPr>
        <w:t>în folosința Sfatului Popular al Orașului Timișoara</w:t>
      </w:r>
      <w:r w:rsidRPr="00EA7E87">
        <w:rPr>
          <w:rFonts w:ascii="Times New Roman" w:eastAsia="Calibri" w:hAnsi="Times New Roman" w:cs="Times New Roman"/>
          <w:sz w:val="28"/>
          <w:szCs w:val="28"/>
          <w:lang w:val="ro-RO"/>
        </w:rPr>
        <w:t>, conform Decretului nr. 92/195</w:t>
      </w:r>
      <w:r>
        <w:rPr>
          <w:rFonts w:ascii="Times New Roman" w:eastAsia="Calibri" w:hAnsi="Times New Roman" w:cs="Times New Roman"/>
          <w:sz w:val="28"/>
          <w:szCs w:val="28"/>
          <w:lang w:val="ro-RO"/>
        </w:rPr>
        <w:t>0</w:t>
      </w:r>
      <w:r w:rsidR="00453EF8">
        <w:rPr>
          <w:rFonts w:ascii="Times New Roman" w:eastAsia="Calibri" w:hAnsi="Times New Roman" w:cs="Times New Roman"/>
          <w:sz w:val="28"/>
          <w:szCs w:val="28"/>
          <w:lang w:val="ro-RO"/>
        </w:rPr>
        <w:t>,</w:t>
      </w:r>
      <w:r w:rsidRPr="00EA7E87">
        <w:rPr>
          <w:rFonts w:ascii="Times New Roman" w:eastAsia="Calibri" w:hAnsi="Times New Roman" w:cs="Times New Roman"/>
          <w:sz w:val="28"/>
          <w:szCs w:val="28"/>
          <w:lang w:val="ro-RO"/>
        </w:rPr>
        <w:t xml:space="preserve"> Municipiul Timișoara deține un drept de </w:t>
      </w:r>
      <w:r w:rsidR="00200DE4">
        <w:rPr>
          <w:rFonts w:ascii="Times New Roman" w:eastAsia="Calibri" w:hAnsi="Times New Roman" w:cs="Times New Roman"/>
          <w:sz w:val="28"/>
          <w:szCs w:val="28"/>
          <w:lang w:val="ro-RO"/>
        </w:rPr>
        <w:t>administrare</w:t>
      </w:r>
      <w:r w:rsidR="00FB6614">
        <w:rPr>
          <w:rFonts w:ascii="Times New Roman" w:eastAsia="Calibri" w:hAnsi="Times New Roman" w:cs="Times New Roman"/>
          <w:sz w:val="28"/>
          <w:szCs w:val="28"/>
          <w:lang w:val="ro-RO"/>
        </w:rPr>
        <w:t xml:space="preserve"> din anul 1956</w:t>
      </w:r>
      <w:r w:rsidR="00D01BF2">
        <w:rPr>
          <w:rFonts w:ascii="Times New Roman" w:eastAsia="Calibri" w:hAnsi="Times New Roman" w:cs="Times New Roman"/>
          <w:sz w:val="28"/>
          <w:szCs w:val="28"/>
          <w:lang w:val="ro-RO"/>
        </w:rPr>
        <w:t xml:space="preserve"> conform notării în CF vechi nr.</w:t>
      </w:r>
      <w:r>
        <w:rPr>
          <w:rFonts w:ascii="Times New Roman" w:eastAsia="Calibri" w:hAnsi="Times New Roman" w:cs="Times New Roman"/>
          <w:sz w:val="28"/>
          <w:szCs w:val="28"/>
          <w:lang w:val="ro-RO"/>
        </w:rPr>
        <w:t xml:space="preserve"> 5481</w:t>
      </w:r>
      <w:r w:rsidR="00D01BF2">
        <w:rPr>
          <w:rFonts w:ascii="Times New Roman" w:eastAsia="Calibri" w:hAnsi="Times New Roman" w:cs="Times New Roman"/>
          <w:sz w:val="28"/>
          <w:szCs w:val="28"/>
          <w:lang w:val="ro-RO"/>
        </w:rPr>
        <w:t xml:space="preserve"> Timișoara .</w:t>
      </w:r>
    </w:p>
    <w:p w14:paraId="0E606E9E" w14:textId="77777777" w:rsidR="00060BE9" w:rsidRPr="00D01BF2" w:rsidRDefault="00D01BF2" w:rsidP="00D01BF2">
      <w:pPr>
        <w:spacing w:line="276" w:lineRule="auto"/>
        <w:ind w:firstLine="708"/>
        <w:jc w:val="both"/>
        <w:rPr>
          <w:rFonts w:ascii="Times New Roman" w:eastAsia="Calibri" w:hAnsi="Times New Roman" w:cs="Times New Roman"/>
          <w:sz w:val="28"/>
          <w:szCs w:val="28"/>
        </w:rPr>
      </w:pPr>
      <w:r w:rsidRPr="00D01BF2">
        <w:rPr>
          <w:rFonts w:ascii="Times New Roman" w:eastAsia="Calibri" w:hAnsi="Times New Roman" w:cs="Times New Roman"/>
          <w:sz w:val="28"/>
          <w:szCs w:val="28"/>
          <w:lang w:val="it-IT"/>
        </w:rPr>
        <w:t>În conformitate cu prevederile Legii 18/1991, art. 36, alin.(1) „</w:t>
      </w:r>
      <w:r w:rsidRPr="00D01BF2">
        <w:rPr>
          <w:rFonts w:ascii="Times New Roman" w:eastAsia="Calibri" w:hAnsi="Times New Roman" w:cs="Times New Roman"/>
          <w:b/>
          <w:bCs/>
          <w:sz w:val="28"/>
          <w:szCs w:val="28"/>
        </w:rPr>
        <w:t>(1)</w:t>
      </w:r>
      <w:r w:rsidRPr="00D01BF2">
        <w:rPr>
          <w:rFonts w:ascii="Times New Roman" w:eastAsia="Calibri" w:hAnsi="Times New Roman" w:cs="Times New Roman"/>
          <w:i/>
          <w:sz w:val="28"/>
          <w:szCs w:val="28"/>
        </w:rPr>
        <w:t>Terenurile aflate în proprietatea statului, situate în intravilanul localităţilor şi care sunt în administrarea primăriilor, la data prezentei legi, trec în proprietatea comunelor, oraşelor sau a municipiilor, urmând regimul juridic al terenurilor prevăzute la art. 26”.</w:t>
      </w:r>
    </w:p>
    <w:p w14:paraId="24805B72" w14:textId="36330E67" w:rsidR="00060BE9" w:rsidRPr="004F0037" w:rsidRDefault="00060BE9" w:rsidP="00060BE9">
      <w:pPr>
        <w:spacing w:line="276" w:lineRule="auto"/>
        <w:jc w:val="both"/>
        <w:rPr>
          <w:rFonts w:ascii="Times New Roman" w:hAnsi="Times New Roman" w:cs="Times New Roman"/>
          <w:sz w:val="28"/>
          <w:szCs w:val="28"/>
        </w:rPr>
      </w:pPr>
      <w:r w:rsidRPr="000C1A09">
        <w:rPr>
          <w:rFonts w:ascii="Times New Roman" w:hAnsi="Times New Roman" w:cs="Times New Roman"/>
          <w:sz w:val="28"/>
          <w:szCs w:val="28"/>
          <w:lang w:val="ro-RO"/>
        </w:rPr>
        <w:tab/>
      </w:r>
      <w:r w:rsidR="00A221AE" w:rsidRPr="004F0037">
        <w:rPr>
          <w:rFonts w:ascii="Times New Roman" w:hAnsi="Times New Roman" w:cs="Times New Roman"/>
          <w:sz w:val="28"/>
          <w:szCs w:val="28"/>
          <w:lang w:val="ro-RO"/>
        </w:rPr>
        <w:t>Conform adresei</w:t>
      </w:r>
      <w:r w:rsidRPr="004F0037">
        <w:rPr>
          <w:rFonts w:ascii="Times New Roman" w:hAnsi="Times New Roman" w:cs="Times New Roman"/>
          <w:sz w:val="28"/>
          <w:szCs w:val="28"/>
          <w:lang w:val="ro-RO"/>
        </w:rPr>
        <w:t xml:space="preserve"> Serviciului Juridic cu nr. </w:t>
      </w:r>
      <w:r w:rsidR="00EA7E87">
        <w:rPr>
          <w:rFonts w:ascii="Times New Roman" w:hAnsi="Times New Roman"/>
          <w:sz w:val="28"/>
          <w:szCs w:val="28"/>
          <w:lang w:val="ro-RO"/>
        </w:rPr>
        <w:t>MTM2023-004488/18.05.2023</w:t>
      </w:r>
      <w:r w:rsidR="004F0037" w:rsidRPr="004F0037">
        <w:rPr>
          <w:rFonts w:ascii="Times New Roman" w:hAnsi="Times New Roman" w:cs="Times New Roman"/>
          <w:sz w:val="28"/>
          <w:szCs w:val="28"/>
          <w:lang w:val="ro-RO"/>
        </w:rPr>
        <w:t xml:space="preserve"> </w:t>
      </w:r>
      <w:r w:rsidRPr="004F0037">
        <w:rPr>
          <w:rFonts w:ascii="Times New Roman" w:hAnsi="Times New Roman" w:cs="Times New Roman"/>
          <w:sz w:val="28"/>
          <w:szCs w:val="28"/>
          <w:lang w:val="ro-RO"/>
        </w:rPr>
        <w:t>asupra terenului nu figurează litigii pe rolul instanţelor</w:t>
      </w:r>
      <w:r w:rsidRPr="004F0037">
        <w:rPr>
          <w:sz w:val="28"/>
          <w:szCs w:val="28"/>
        </w:rPr>
        <w:t xml:space="preserve"> </w:t>
      </w:r>
      <w:r w:rsidRPr="004F0037">
        <w:rPr>
          <w:rFonts w:ascii="Times New Roman" w:hAnsi="Times New Roman" w:cs="Times New Roman"/>
          <w:sz w:val="28"/>
          <w:szCs w:val="28"/>
        </w:rPr>
        <w:t>de judecată.</w:t>
      </w:r>
    </w:p>
    <w:p w14:paraId="6B40F928" w14:textId="72DB84EE" w:rsidR="00060BE9" w:rsidRPr="00733F8D" w:rsidRDefault="00A221AE" w:rsidP="00060BE9">
      <w:pPr>
        <w:pStyle w:val="Listparagraf"/>
        <w:autoSpaceDE w:val="0"/>
        <w:autoSpaceDN w:val="0"/>
        <w:adjustRightInd w:val="0"/>
        <w:spacing w:line="276" w:lineRule="auto"/>
        <w:ind w:left="0"/>
        <w:jc w:val="both"/>
        <w:rPr>
          <w:sz w:val="28"/>
          <w:szCs w:val="28"/>
        </w:rPr>
      </w:pPr>
      <w:r>
        <w:rPr>
          <w:sz w:val="28"/>
          <w:szCs w:val="28"/>
        </w:rPr>
        <w:t xml:space="preserve">     </w:t>
      </w:r>
      <w:r w:rsidRPr="00733F8D">
        <w:rPr>
          <w:sz w:val="28"/>
          <w:szCs w:val="28"/>
        </w:rPr>
        <w:t xml:space="preserve">     Conform adresei</w:t>
      </w:r>
      <w:r w:rsidR="00060BE9" w:rsidRPr="00733F8D">
        <w:rPr>
          <w:sz w:val="28"/>
          <w:szCs w:val="28"/>
        </w:rPr>
        <w:t xml:space="preserve"> Compartimentului Administ</w:t>
      </w:r>
      <w:r w:rsidR="00EA7E87">
        <w:rPr>
          <w:sz w:val="28"/>
          <w:szCs w:val="28"/>
        </w:rPr>
        <w:t>ra</w:t>
      </w:r>
      <w:r w:rsidR="00060BE9" w:rsidRPr="00733F8D">
        <w:rPr>
          <w:sz w:val="28"/>
          <w:szCs w:val="28"/>
        </w:rPr>
        <w:t xml:space="preserve">re Fond Funciar nr. </w:t>
      </w:r>
      <w:r w:rsidR="00EA7E87">
        <w:rPr>
          <w:sz w:val="28"/>
          <w:szCs w:val="28"/>
        </w:rPr>
        <w:t>MTM2023-004488/17.05.2023</w:t>
      </w:r>
      <w:r w:rsidR="00FB6614" w:rsidRPr="00733F8D">
        <w:rPr>
          <w:sz w:val="28"/>
          <w:szCs w:val="28"/>
        </w:rPr>
        <w:t xml:space="preserve"> parcela cu nr. top. </w:t>
      </w:r>
      <w:r w:rsidR="00EA7E87">
        <w:rPr>
          <w:sz w:val="28"/>
          <w:szCs w:val="28"/>
        </w:rPr>
        <w:t>12617</w:t>
      </w:r>
      <w:r w:rsidR="00EB356F" w:rsidRPr="00733F8D">
        <w:rPr>
          <w:sz w:val="28"/>
          <w:szCs w:val="28"/>
        </w:rPr>
        <w:t>,</w:t>
      </w:r>
      <w:r w:rsidR="00733F8D" w:rsidRPr="00733F8D">
        <w:rPr>
          <w:sz w:val="28"/>
          <w:szCs w:val="28"/>
        </w:rPr>
        <w:t xml:space="preserve"> înscrisă în CF nr. </w:t>
      </w:r>
      <w:r w:rsidR="00EA7E87" w:rsidRPr="00EA7E87">
        <w:rPr>
          <w:sz w:val="28"/>
          <w:szCs w:val="28"/>
          <w:lang w:val="en-US"/>
        </w:rPr>
        <w:t>452274 Timișoara ( CF vechi 414169) poziție transcrisă din CF 414169 Timișoara, provenită din conversia cărții vechi de hârtie nr. 5481 Timișoara</w:t>
      </w:r>
      <w:r w:rsidR="00EA7E87">
        <w:rPr>
          <w:sz w:val="28"/>
          <w:szCs w:val="28"/>
          <w:lang w:val="en-US"/>
        </w:rPr>
        <w:t xml:space="preserve"> </w:t>
      </w:r>
      <w:r w:rsidR="00EB356F" w:rsidRPr="00733F8D">
        <w:rPr>
          <w:sz w:val="28"/>
          <w:szCs w:val="28"/>
        </w:rPr>
        <w:t xml:space="preserve">situată în Timișoara, str. </w:t>
      </w:r>
      <w:r w:rsidR="00EA7E87">
        <w:rPr>
          <w:sz w:val="28"/>
          <w:szCs w:val="28"/>
        </w:rPr>
        <w:t>Ciprian Porumbescu nr. 55</w:t>
      </w:r>
      <w:r w:rsidR="00EB356F" w:rsidRPr="00733F8D">
        <w:rPr>
          <w:sz w:val="28"/>
          <w:szCs w:val="28"/>
        </w:rPr>
        <w:t xml:space="preserve"> </w:t>
      </w:r>
      <w:r w:rsidR="00FB6614" w:rsidRPr="00733F8D">
        <w:rPr>
          <w:sz w:val="28"/>
          <w:szCs w:val="28"/>
        </w:rPr>
        <w:t>a fost</w:t>
      </w:r>
      <w:r w:rsidR="00EB356F" w:rsidRPr="00733F8D">
        <w:rPr>
          <w:sz w:val="28"/>
          <w:szCs w:val="28"/>
        </w:rPr>
        <w:t xml:space="preserve"> solicitată </w:t>
      </w:r>
      <w:r w:rsidR="00EA7E87">
        <w:rPr>
          <w:sz w:val="28"/>
          <w:szCs w:val="28"/>
        </w:rPr>
        <w:t xml:space="preserve">în cote diferite, </w:t>
      </w:r>
      <w:r w:rsidR="00EB356F" w:rsidRPr="00733F8D">
        <w:rPr>
          <w:sz w:val="28"/>
          <w:szCs w:val="28"/>
        </w:rPr>
        <w:t xml:space="preserve">în baza Legii nr. </w:t>
      </w:r>
      <w:r w:rsidR="00733F8D" w:rsidRPr="00733F8D">
        <w:rPr>
          <w:sz w:val="28"/>
          <w:szCs w:val="28"/>
        </w:rPr>
        <w:t xml:space="preserve">87/2020 </w:t>
      </w:r>
      <w:r w:rsidR="00453EF8">
        <w:rPr>
          <w:sz w:val="28"/>
          <w:szCs w:val="28"/>
        </w:rPr>
        <w:t xml:space="preserve">de </w:t>
      </w:r>
      <w:r w:rsidR="00733F8D" w:rsidRPr="00733F8D">
        <w:rPr>
          <w:sz w:val="28"/>
          <w:szCs w:val="28"/>
        </w:rPr>
        <w:t xml:space="preserve">către </w:t>
      </w:r>
      <w:r w:rsidR="00EA7E87">
        <w:rPr>
          <w:sz w:val="28"/>
          <w:szCs w:val="28"/>
        </w:rPr>
        <w:t>proprietarii apartamentelor din cadrul construcției aflată pe teren</w:t>
      </w:r>
      <w:r w:rsidR="00733F8D" w:rsidRPr="00733F8D">
        <w:rPr>
          <w:sz w:val="28"/>
          <w:szCs w:val="28"/>
        </w:rPr>
        <w:t>, dosar</w:t>
      </w:r>
      <w:r w:rsidR="00EA7E87">
        <w:rPr>
          <w:sz w:val="28"/>
          <w:szCs w:val="28"/>
        </w:rPr>
        <w:t>e</w:t>
      </w:r>
      <w:r w:rsidR="00733F8D" w:rsidRPr="00733F8D">
        <w:rPr>
          <w:sz w:val="28"/>
          <w:szCs w:val="28"/>
        </w:rPr>
        <w:t xml:space="preserve"> nesoluționat</w:t>
      </w:r>
      <w:r w:rsidR="00EA7E87">
        <w:rPr>
          <w:sz w:val="28"/>
          <w:szCs w:val="28"/>
        </w:rPr>
        <w:t>e</w:t>
      </w:r>
      <w:r w:rsidR="00EB356F" w:rsidRPr="00733F8D">
        <w:rPr>
          <w:sz w:val="28"/>
          <w:szCs w:val="28"/>
        </w:rPr>
        <w:t>.</w:t>
      </w:r>
    </w:p>
    <w:p w14:paraId="36A35E15" w14:textId="63AA17DB" w:rsidR="00060BE9" w:rsidRPr="00320DCC" w:rsidRDefault="00060BE9" w:rsidP="00060BE9">
      <w:pPr>
        <w:pStyle w:val="Listparagraf"/>
        <w:autoSpaceDE w:val="0"/>
        <w:autoSpaceDN w:val="0"/>
        <w:adjustRightInd w:val="0"/>
        <w:spacing w:line="276" w:lineRule="auto"/>
        <w:ind w:left="0"/>
        <w:jc w:val="both"/>
        <w:rPr>
          <w:sz w:val="28"/>
          <w:szCs w:val="28"/>
        </w:rPr>
      </w:pPr>
      <w:r w:rsidRPr="000C1A09">
        <w:rPr>
          <w:sz w:val="28"/>
          <w:szCs w:val="28"/>
        </w:rPr>
        <w:t xml:space="preserve">          În evidența informatizată a Biroului Clădiri</w:t>
      </w:r>
      <w:r w:rsidR="00D01BF2">
        <w:rPr>
          <w:sz w:val="28"/>
          <w:szCs w:val="28"/>
        </w:rPr>
        <w:t>,</w:t>
      </w:r>
      <w:r w:rsidR="00FB6614">
        <w:rPr>
          <w:sz w:val="28"/>
          <w:szCs w:val="28"/>
        </w:rPr>
        <w:t xml:space="preserve"> Terenuri</w:t>
      </w:r>
      <w:r w:rsidR="00750957">
        <w:rPr>
          <w:sz w:val="28"/>
          <w:szCs w:val="28"/>
        </w:rPr>
        <w:t xml:space="preserve"> </w:t>
      </w:r>
      <w:r w:rsidR="00653A24">
        <w:rPr>
          <w:sz w:val="28"/>
          <w:szCs w:val="28"/>
        </w:rPr>
        <w:t xml:space="preserve">nu </w:t>
      </w:r>
      <w:r w:rsidRPr="000C1A09">
        <w:rPr>
          <w:sz w:val="28"/>
          <w:szCs w:val="28"/>
        </w:rPr>
        <w:t xml:space="preserve">figurează depuse cereri de revendicare asupra terenului </w:t>
      </w:r>
      <w:r w:rsidR="00621C48">
        <w:rPr>
          <w:sz w:val="28"/>
          <w:szCs w:val="28"/>
        </w:rPr>
        <w:t xml:space="preserve">cu nr. top. </w:t>
      </w:r>
      <w:r w:rsidR="00653A24">
        <w:rPr>
          <w:sz w:val="28"/>
          <w:szCs w:val="28"/>
        </w:rPr>
        <w:t>12617</w:t>
      </w:r>
      <w:r w:rsidR="00621C48">
        <w:rPr>
          <w:sz w:val="28"/>
          <w:szCs w:val="28"/>
        </w:rPr>
        <w:t>,</w:t>
      </w:r>
      <w:r w:rsidR="00750957">
        <w:rPr>
          <w:sz w:val="28"/>
          <w:szCs w:val="28"/>
        </w:rPr>
        <w:t xml:space="preserve"> conform Legii 10/2001</w:t>
      </w:r>
      <w:r w:rsidR="00653A24">
        <w:rPr>
          <w:sz w:val="28"/>
          <w:szCs w:val="28"/>
        </w:rPr>
        <w:t xml:space="preserve"> </w:t>
      </w:r>
      <w:r w:rsidRPr="000C1A09">
        <w:rPr>
          <w:sz w:val="28"/>
          <w:szCs w:val="28"/>
        </w:rPr>
        <w:t xml:space="preserve">și </w:t>
      </w:r>
      <w:r w:rsidR="00750957">
        <w:rPr>
          <w:sz w:val="28"/>
          <w:szCs w:val="28"/>
        </w:rPr>
        <w:t>nu</w:t>
      </w:r>
      <w:r>
        <w:rPr>
          <w:sz w:val="28"/>
          <w:szCs w:val="28"/>
        </w:rPr>
        <w:t xml:space="preserve"> figurează</w:t>
      </w:r>
      <w:r w:rsidRPr="000C1A09">
        <w:rPr>
          <w:sz w:val="28"/>
          <w:szCs w:val="28"/>
        </w:rPr>
        <w:t xml:space="preserve"> cereri depuse în baza O.U.G. nr. 94/2000 republicată, modificată și completată cu O.U.G.nr. 209/2005 privind retrocedarea </w:t>
      </w:r>
      <w:r w:rsidRPr="00320DCC">
        <w:rPr>
          <w:sz w:val="28"/>
          <w:szCs w:val="28"/>
        </w:rPr>
        <w:t>unor imobile care au aparținut cultelor religioase din România.</w:t>
      </w:r>
    </w:p>
    <w:p w14:paraId="00A750D6" w14:textId="2937BFD5" w:rsidR="00653A24" w:rsidRPr="00653A24" w:rsidRDefault="00060BE9" w:rsidP="00653A24">
      <w:pPr>
        <w:pStyle w:val="Indentcorptext"/>
        <w:spacing w:line="276" w:lineRule="auto"/>
        <w:ind w:firstLine="708"/>
        <w:jc w:val="both"/>
        <w:rPr>
          <w:rFonts w:eastAsia="Calibri"/>
          <w:bCs/>
          <w:sz w:val="28"/>
          <w:szCs w:val="28"/>
        </w:rPr>
      </w:pPr>
      <w:r w:rsidRPr="00320DCC">
        <w:rPr>
          <w:rFonts w:ascii="Calibri" w:eastAsia="Calibri" w:hAnsi="Calibri"/>
          <w:b w:val="0"/>
          <w:sz w:val="28"/>
          <w:szCs w:val="28"/>
        </w:rPr>
        <w:tab/>
        <w:t xml:space="preserve"> </w:t>
      </w:r>
      <w:r w:rsidRPr="00320DCC">
        <w:rPr>
          <w:rFonts w:eastAsia="Calibri"/>
          <w:b w:val="0"/>
          <w:sz w:val="28"/>
          <w:szCs w:val="28"/>
        </w:rPr>
        <w:t xml:space="preserve">În concluzie, propunem </w:t>
      </w:r>
      <w:r w:rsidRPr="00320DCC">
        <w:rPr>
          <w:b w:val="0"/>
          <w:sz w:val="28"/>
          <w:szCs w:val="28"/>
        </w:rPr>
        <w:t xml:space="preserve">spre analiza Comisiilor din cadrul Consiliului Local </w:t>
      </w:r>
      <w:r w:rsidRPr="00653A24">
        <w:rPr>
          <w:b w:val="0"/>
          <w:sz w:val="28"/>
          <w:szCs w:val="28"/>
        </w:rPr>
        <w:t>al Municipiului Timişoara</w:t>
      </w:r>
      <w:r w:rsidRPr="00653A24">
        <w:rPr>
          <w:rFonts w:eastAsia="Calibri"/>
          <w:b w:val="0"/>
          <w:sz w:val="28"/>
          <w:szCs w:val="28"/>
        </w:rPr>
        <w:t xml:space="preserve"> proiectul </w:t>
      </w:r>
      <w:r w:rsidR="009D1B9D" w:rsidRPr="00653A24">
        <w:rPr>
          <w:rFonts w:eastAsia="Calibri"/>
          <w:b w:val="0"/>
          <w:sz w:val="28"/>
          <w:szCs w:val="28"/>
        </w:rPr>
        <w:t xml:space="preserve">de hotărâre </w:t>
      </w:r>
      <w:r w:rsidR="00653A24">
        <w:rPr>
          <w:rFonts w:eastAsia="Calibri"/>
          <w:b w:val="0"/>
          <w:sz w:val="28"/>
          <w:szCs w:val="28"/>
        </w:rPr>
        <w:t>p</w:t>
      </w:r>
      <w:r w:rsidR="00653A24" w:rsidRPr="00653A24">
        <w:rPr>
          <w:rFonts w:eastAsia="Calibri"/>
          <w:b w:val="0"/>
          <w:sz w:val="28"/>
          <w:szCs w:val="28"/>
        </w:rPr>
        <w:t xml:space="preserve">rivind trecerea în domeniul privat al Municipiului Timișoara a terenului situat în Timișoara, str. Ciprian Porumbescu nr. 55, înscris în CF nr. 452274 Timișoara, nr. cad. 452274 proprietatea Statului Român în </w:t>
      </w:r>
      <w:r w:rsidR="00200DE4">
        <w:rPr>
          <w:rFonts w:eastAsia="Calibri"/>
          <w:b w:val="0"/>
          <w:sz w:val="28"/>
          <w:szCs w:val="28"/>
        </w:rPr>
        <w:t xml:space="preserve">administrarea </w:t>
      </w:r>
      <w:r w:rsidR="00653A24" w:rsidRPr="00653A24">
        <w:rPr>
          <w:rFonts w:eastAsia="Calibri"/>
          <w:b w:val="0"/>
          <w:sz w:val="28"/>
          <w:szCs w:val="28"/>
        </w:rPr>
        <w:t>Sfatului Popular al orașului Timișoara</w:t>
      </w:r>
      <w:r w:rsidR="00653A24">
        <w:rPr>
          <w:rFonts w:eastAsia="Calibri"/>
          <w:b w:val="0"/>
          <w:sz w:val="28"/>
          <w:szCs w:val="28"/>
        </w:rPr>
        <w:t>.</w:t>
      </w:r>
    </w:p>
    <w:p w14:paraId="70686CD2" w14:textId="77777777" w:rsidR="00060BE9" w:rsidRPr="000C1A09" w:rsidRDefault="00060BE9" w:rsidP="00653A24">
      <w:pPr>
        <w:pStyle w:val="Listparagraf"/>
        <w:spacing w:line="276" w:lineRule="auto"/>
        <w:ind w:left="0" w:firstLine="708"/>
        <w:jc w:val="both"/>
        <w:rPr>
          <w:rFonts w:eastAsia="Calibri"/>
          <w:sz w:val="28"/>
          <w:szCs w:val="28"/>
        </w:rPr>
      </w:pPr>
      <w:r w:rsidRPr="000C1A09">
        <w:rPr>
          <w:rFonts w:eastAsia="Calibri"/>
          <w:sz w:val="28"/>
          <w:szCs w:val="28"/>
        </w:rPr>
        <w:t xml:space="preserve">Având în vedere prevederile legale expuse în prezentul raport, apreciem că proiectul de hotărâre menţionat mai sus îndeplinește condițiile pentru a fi supus dezbaterii și aprobării în plenul consiliului local. </w:t>
      </w:r>
    </w:p>
    <w:p w14:paraId="7FDBEE05" w14:textId="77777777" w:rsidR="00060BE9" w:rsidRPr="000C1A09" w:rsidRDefault="00060BE9" w:rsidP="00060BE9">
      <w:pPr>
        <w:spacing w:line="276" w:lineRule="auto"/>
        <w:jc w:val="both"/>
        <w:rPr>
          <w:rFonts w:ascii="Times New Roman" w:hAnsi="Times New Roman" w:cs="Times New Roman"/>
          <w:bCs/>
          <w:sz w:val="28"/>
          <w:szCs w:val="28"/>
          <w:lang w:val="es-MX"/>
        </w:rPr>
      </w:pPr>
    </w:p>
    <w:p w14:paraId="334730C6" w14:textId="313898C3" w:rsidR="00060BE9" w:rsidRPr="00750957" w:rsidRDefault="00750957" w:rsidP="00060BE9">
      <w:pPr>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060BE9" w:rsidRPr="00750957">
        <w:rPr>
          <w:rFonts w:ascii="Times New Roman" w:hAnsi="Times New Roman" w:cs="Times New Roman"/>
          <w:sz w:val="28"/>
          <w:szCs w:val="28"/>
          <w:lang w:val="ro-RO"/>
        </w:rPr>
        <w:t>DIRECTOR</w:t>
      </w:r>
      <w:r w:rsidR="00653A24">
        <w:rPr>
          <w:rFonts w:ascii="Times New Roman" w:hAnsi="Times New Roman" w:cs="Times New Roman"/>
          <w:sz w:val="28"/>
          <w:szCs w:val="28"/>
          <w:lang w:val="ro-RO"/>
        </w:rPr>
        <w:t>,</w:t>
      </w:r>
      <w:r w:rsidR="00060BE9" w:rsidRPr="00750957">
        <w:rPr>
          <w:rFonts w:ascii="Times New Roman" w:hAnsi="Times New Roman" w:cs="Times New Roman"/>
          <w:sz w:val="28"/>
          <w:szCs w:val="28"/>
          <w:lang w:val="ro-RO"/>
        </w:rPr>
        <w:tab/>
      </w:r>
      <w:r w:rsidR="00060BE9" w:rsidRPr="00750957">
        <w:rPr>
          <w:rFonts w:ascii="Times New Roman" w:hAnsi="Times New Roman" w:cs="Times New Roman"/>
          <w:sz w:val="28"/>
          <w:szCs w:val="28"/>
          <w:lang w:val="ro-RO"/>
        </w:rPr>
        <w:tab/>
      </w:r>
      <w:r w:rsidR="00060BE9" w:rsidRPr="00750957">
        <w:rPr>
          <w:rFonts w:ascii="Times New Roman" w:hAnsi="Times New Roman" w:cs="Times New Roman"/>
          <w:sz w:val="28"/>
          <w:szCs w:val="28"/>
          <w:lang w:val="ro-RO"/>
        </w:rPr>
        <w:tab/>
      </w:r>
      <w:r w:rsidR="00060BE9" w:rsidRPr="00750957">
        <w:rPr>
          <w:rFonts w:ascii="Times New Roman" w:hAnsi="Times New Roman" w:cs="Times New Roman"/>
          <w:sz w:val="28"/>
          <w:szCs w:val="28"/>
          <w:lang w:val="ro-RO"/>
        </w:rPr>
        <w:tab/>
        <w:t xml:space="preserve">            </w:t>
      </w:r>
      <w:r>
        <w:rPr>
          <w:rFonts w:ascii="Times New Roman" w:hAnsi="Times New Roman" w:cs="Times New Roman"/>
          <w:sz w:val="28"/>
          <w:szCs w:val="28"/>
          <w:lang w:val="ro-RO"/>
        </w:rPr>
        <w:tab/>
      </w:r>
      <w:r>
        <w:rPr>
          <w:rFonts w:ascii="Times New Roman" w:hAnsi="Times New Roman" w:cs="Times New Roman"/>
          <w:sz w:val="28"/>
          <w:szCs w:val="28"/>
          <w:lang w:val="ro-RO"/>
        </w:rPr>
        <w:tab/>
      </w:r>
      <w:r w:rsidRPr="00750957">
        <w:rPr>
          <w:rFonts w:ascii="Times New Roman" w:hAnsi="Times New Roman" w:cs="Times New Roman"/>
          <w:sz w:val="28"/>
          <w:szCs w:val="28"/>
          <w:lang w:val="ro-RO"/>
        </w:rPr>
        <w:t>ȘEF BIROU</w:t>
      </w:r>
      <w:r w:rsidR="00653A24">
        <w:rPr>
          <w:rFonts w:ascii="Times New Roman" w:hAnsi="Times New Roman" w:cs="Times New Roman"/>
          <w:sz w:val="28"/>
          <w:szCs w:val="28"/>
          <w:lang w:val="ro-RO"/>
        </w:rPr>
        <w:t>,</w:t>
      </w:r>
    </w:p>
    <w:p w14:paraId="4D26F89E" w14:textId="3E35ACAB" w:rsidR="00060BE9" w:rsidRPr="00750957" w:rsidRDefault="00750957" w:rsidP="00060BE9">
      <w:pPr>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653A24">
        <w:rPr>
          <w:rFonts w:ascii="Times New Roman" w:hAnsi="Times New Roman" w:cs="Times New Roman"/>
          <w:sz w:val="28"/>
          <w:szCs w:val="28"/>
          <w:lang w:val="ro-RO"/>
        </w:rPr>
        <w:t>Cristian Franțescu</w:t>
      </w:r>
      <w:r w:rsidR="00060BE9" w:rsidRPr="00750957">
        <w:rPr>
          <w:rFonts w:ascii="Times New Roman" w:hAnsi="Times New Roman" w:cs="Times New Roman"/>
          <w:sz w:val="28"/>
          <w:szCs w:val="28"/>
          <w:lang w:val="ro-RO"/>
        </w:rPr>
        <w:tab/>
      </w:r>
      <w:r w:rsidR="00060BE9" w:rsidRPr="00750957">
        <w:rPr>
          <w:rFonts w:ascii="Times New Roman" w:hAnsi="Times New Roman" w:cs="Times New Roman"/>
          <w:sz w:val="28"/>
          <w:szCs w:val="28"/>
          <w:lang w:val="ro-RO"/>
        </w:rPr>
        <w:tab/>
      </w:r>
      <w:r w:rsidR="00060BE9" w:rsidRPr="00750957">
        <w:rPr>
          <w:rFonts w:ascii="Times New Roman" w:hAnsi="Times New Roman" w:cs="Times New Roman"/>
          <w:sz w:val="28"/>
          <w:szCs w:val="28"/>
          <w:lang w:val="ro-RO"/>
        </w:rPr>
        <w:tab/>
      </w:r>
      <w:r w:rsidR="00060BE9" w:rsidRPr="00750957">
        <w:rPr>
          <w:rFonts w:ascii="Times New Roman" w:hAnsi="Times New Roman" w:cs="Times New Roman"/>
          <w:sz w:val="28"/>
          <w:szCs w:val="28"/>
          <w:lang w:val="ro-RO"/>
        </w:rPr>
        <w:tab/>
      </w:r>
      <w:r w:rsidR="00060BE9" w:rsidRPr="00750957">
        <w:rPr>
          <w:rFonts w:ascii="Times New Roman" w:hAnsi="Times New Roman" w:cs="Times New Roman"/>
          <w:sz w:val="28"/>
          <w:szCs w:val="28"/>
          <w:lang w:val="ro-RO"/>
        </w:rPr>
        <w:tab/>
      </w:r>
      <w:r w:rsidR="00060BE9" w:rsidRPr="00750957">
        <w:rPr>
          <w:rFonts w:ascii="Times New Roman" w:hAnsi="Times New Roman" w:cs="Times New Roman"/>
          <w:sz w:val="28"/>
          <w:szCs w:val="28"/>
          <w:lang w:val="ro-RO"/>
        </w:rPr>
        <w:tab/>
      </w:r>
      <w:r w:rsidR="00653A24">
        <w:rPr>
          <w:rFonts w:ascii="Times New Roman" w:hAnsi="Times New Roman" w:cs="Times New Roman"/>
          <w:sz w:val="28"/>
          <w:szCs w:val="28"/>
          <w:lang w:val="ro-RO"/>
        </w:rPr>
        <w:t>C</w:t>
      </w:r>
      <w:r w:rsidR="00653A24" w:rsidRPr="00750957">
        <w:rPr>
          <w:rFonts w:ascii="Times New Roman" w:hAnsi="Times New Roman" w:cs="Times New Roman"/>
          <w:sz w:val="28"/>
          <w:szCs w:val="28"/>
          <w:lang w:val="ro-RO"/>
        </w:rPr>
        <w:t xml:space="preserve">ălin </w:t>
      </w:r>
      <w:r w:rsidR="00653A24">
        <w:rPr>
          <w:rFonts w:ascii="Times New Roman" w:hAnsi="Times New Roman" w:cs="Times New Roman"/>
          <w:sz w:val="28"/>
          <w:szCs w:val="28"/>
          <w:lang w:val="ro-RO"/>
        </w:rPr>
        <w:t>N</w:t>
      </w:r>
      <w:r w:rsidR="00653A24" w:rsidRPr="00750957">
        <w:rPr>
          <w:rFonts w:ascii="Times New Roman" w:hAnsi="Times New Roman" w:cs="Times New Roman"/>
          <w:sz w:val="28"/>
          <w:szCs w:val="28"/>
          <w:lang w:val="ro-RO"/>
        </w:rPr>
        <w:t>. Pîrva</w:t>
      </w:r>
    </w:p>
    <w:p w14:paraId="12A4D83B" w14:textId="77777777" w:rsidR="00750957" w:rsidRDefault="00750957" w:rsidP="00200DE4">
      <w:pPr>
        <w:jc w:val="both"/>
        <w:rPr>
          <w:sz w:val="28"/>
          <w:szCs w:val="28"/>
        </w:rPr>
      </w:pPr>
    </w:p>
    <w:p w14:paraId="59080F6C" w14:textId="77777777" w:rsidR="00750957" w:rsidRPr="00750957" w:rsidRDefault="00750957" w:rsidP="00060BE9">
      <w:pPr>
        <w:rPr>
          <w:sz w:val="28"/>
          <w:szCs w:val="28"/>
        </w:rPr>
      </w:pPr>
    </w:p>
    <w:p w14:paraId="254480B9" w14:textId="77777777" w:rsidR="00060BE9" w:rsidRPr="00750957" w:rsidRDefault="00060BE9" w:rsidP="00060BE9">
      <w:pPr>
        <w:jc w:val="both"/>
        <w:rPr>
          <w:rFonts w:ascii="Times New Roman" w:hAnsi="Times New Roman" w:cs="Times New Roman"/>
          <w:sz w:val="28"/>
          <w:szCs w:val="28"/>
          <w:lang w:val="ro-RO"/>
        </w:rPr>
      </w:pPr>
    </w:p>
    <w:p w14:paraId="500AEE8E" w14:textId="63493B9E" w:rsidR="00060BE9" w:rsidRPr="00750957" w:rsidRDefault="00750957" w:rsidP="00750957">
      <w:pPr>
        <w:rPr>
          <w:rFonts w:ascii="Times New Roman" w:hAnsi="Times New Roman" w:cs="Times New Roman"/>
          <w:sz w:val="28"/>
          <w:szCs w:val="28"/>
          <w:lang w:val="ro-RO"/>
        </w:rPr>
      </w:pPr>
      <w:r w:rsidRPr="00750957">
        <w:rPr>
          <w:rFonts w:ascii="Times New Roman" w:hAnsi="Times New Roman" w:cs="Times New Roman"/>
          <w:sz w:val="28"/>
          <w:szCs w:val="28"/>
          <w:lang w:val="ro-RO"/>
        </w:rPr>
        <w:t>ÎNTOCMIT</w:t>
      </w:r>
      <w:r w:rsidR="00653A24">
        <w:rPr>
          <w:rFonts w:ascii="Times New Roman" w:hAnsi="Times New Roman" w:cs="Times New Roman"/>
          <w:sz w:val="28"/>
          <w:szCs w:val="28"/>
          <w:lang w:val="ro-RO"/>
        </w:rPr>
        <w:t>,</w:t>
      </w:r>
    </w:p>
    <w:p w14:paraId="0EA1E502" w14:textId="77777777" w:rsidR="00200DE4" w:rsidRDefault="00653A24" w:rsidP="00200DE4">
      <w:pPr>
        <w:rPr>
          <w:rFonts w:ascii="Times New Roman" w:hAnsi="Times New Roman" w:cs="Times New Roman"/>
          <w:sz w:val="28"/>
          <w:szCs w:val="28"/>
          <w:lang w:val="ro-RO"/>
        </w:rPr>
      </w:pPr>
      <w:r w:rsidRPr="00750957">
        <w:rPr>
          <w:rFonts w:ascii="Times New Roman" w:hAnsi="Times New Roman" w:cs="Times New Roman"/>
          <w:sz w:val="28"/>
          <w:szCs w:val="28"/>
          <w:lang w:val="ro-RO"/>
        </w:rPr>
        <w:t>Dumitrașcu Viorel</w:t>
      </w:r>
    </w:p>
    <w:p w14:paraId="3CB055E8" w14:textId="77777777" w:rsidR="00200DE4" w:rsidRDefault="00200DE4" w:rsidP="00200DE4">
      <w:pPr>
        <w:jc w:val="left"/>
        <w:rPr>
          <w:sz w:val="16"/>
          <w:szCs w:val="16"/>
          <w:lang w:val="ro-RO"/>
        </w:rPr>
      </w:pPr>
    </w:p>
    <w:p w14:paraId="4B17302D" w14:textId="77777777" w:rsidR="00200DE4" w:rsidRDefault="00200DE4" w:rsidP="00200DE4">
      <w:pPr>
        <w:jc w:val="left"/>
        <w:rPr>
          <w:sz w:val="16"/>
          <w:szCs w:val="16"/>
          <w:lang w:val="ro-RO"/>
        </w:rPr>
      </w:pPr>
    </w:p>
    <w:p w14:paraId="09FD6817" w14:textId="53DC723B" w:rsidR="00154B50" w:rsidRPr="00200DE4" w:rsidRDefault="00567F73" w:rsidP="00200DE4">
      <w:pPr>
        <w:jc w:val="left"/>
        <w:rPr>
          <w:rFonts w:ascii="Times New Roman" w:hAnsi="Times New Roman" w:cs="Times New Roman"/>
          <w:sz w:val="28"/>
          <w:szCs w:val="28"/>
          <w:lang w:val="ro-RO"/>
        </w:rPr>
      </w:pPr>
      <w:r>
        <w:rPr>
          <w:sz w:val="16"/>
          <w:szCs w:val="16"/>
          <w:lang w:val="ro-RO"/>
        </w:rPr>
        <w:t>Cod FO53-03,Ver.2</w:t>
      </w:r>
    </w:p>
    <w:p w14:paraId="480FDD2F" w14:textId="77777777" w:rsidR="00567F73" w:rsidRDefault="00567F73" w:rsidP="00567F73">
      <w:pPr>
        <w:jc w:val="left"/>
      </w:pPr>
    </w:p>
    <w:sectPr w:rsidR="00567F73" w:rsidSect="00080747">
      <w:pgSz w:w="11907" w:h="16839" w:code="9"/>
      <w:pgMar w:top="624" w:right="102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60BE9"/>
    <w:rsid w:val="00025DC5"/>
    <w:rsid w:val="00060BE9"/>
    <w:rsid w:val="00075D2F"/>
    <w:rsid w:val="00077225"/>
    <w:rsid w:val="00132156"/>
    <w:rsid w:val="00140F3D"/>
    <w:rsid w:val="00174B74"/>
    <w:rsid w:val="001D4C06"/>
    <w:rsid w:val="00200DE4"/>
    <w:rsid w:val="002531A1"/>
    <w:rsid w:val="002576BC"/>
    <w:rsid w:val="00267627"/>
    <w:rsid w:val="002D011D"/>
    <w:rsid w:val="00320DCC"/>
    <w:rsid w:val="003769CB"/>
    <w:rsid w:val="00453EF8"/>
    <w:rsid w:val="00465709"/>
    <w:rsid w:val="00497444"/>
    <w:rsid w:val="004A7E89"/>
    <w:rsid w:val="004C2E4B"/>
    <w:rsid w:val="004F0037"/>
    <w:rsid w:val="004F54E2"/>
    <w:rsid w:val="00533ECE"/>
    <w:rsid w:val="00567F73"/>
    <w:rsid w:val="005A25D0"/>
    <w:rsid w:val="005F1EBB"/>
    <w:rsid w:val="00606BDF"/>
    <w:rsid w:val="00621C48"/>
    <w:rsid w:val="00653A24"/>
    <w:rsid w:val="00675E48"/>
    <w:rsid w:val="006815D0"/>
    <w:rsid w:val="007274AC"/>
    <w:rsid w:val="00733F8D"/>
    <w:rsid w:val="00750957"/>
    <w:rsid w:val="00863A9A"/>
    <w:rsid w:val="008F0E3D"/>
    <w:rsid w:val="00946BB1"/>
    <w:rsid w:val="009D1B9D"/>
    <w:rsid w:val="009F1249"/>
    <w:rsid w:val="00A018F5"/>
    <w:rsid w:val="00A221AE"/>
    <w:rsid w:val="00A849F0"/>
    <w:rsid w:val="00AF1D52"/>
    <w:rsid w:val="00AF71CD"/>
    <w:rsid w:val="00B622A8"/>
    <w:rsid w:val="00BB516E"/>
    <w:rsid w:val="00BB58BA"/>
    <w:rsid w:val="00BD3538"/>
    <w:rsid w:val="00C244C6"/>
    <w:rsid w:val="00CA29A0"/>
    <w:rsid w:val="00D01BF2"/>
    <w:rsid w:val="00D06F84"/>
    <w:rsid w:val="00D12EB1"/>
    <w:rsid w:val="00D32D8B"/>
    <w:rsid w:val="00D450E4"/>
    <w:rsid w:val="00D47050"/>
    <w:rsid w:val="00D66EE9"/>
    <w:rsid w:val="00DF21D7"/>
    <w:rsid w:val="00E95A80"/>
    <w:rsid w:val="00EA7E87"/>
    <w:rsid w:val="00EB356F"/>
    <w:rsid w:val="00EC022D"/>
    <w:rsid w:val="00EF59D0"/>
    <w:rsid w:val="00F41DBD"/>
    <w:rsid w:val="00F50A47"/>
    <w:rsid w:val="00F7772B"/>
    <w:rsid w:val="00FB6614"/>
    <w:rsid w:val="00FF5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7C602"/>
  <w15:docId w15:val="{24FF72FD-32E7-46B1-B499-F187DE0EF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F84"/>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link w:val="IndentcorptextCaracter"/>
    <w:rsid w:val="00060BE9"/>
    <w:pPr>
      <w:jc w:val="left"/>
    </w:pPr>
    <w:rPr>
      <w:rFonts w:ascii="Times New Roman" w:eastAsia="Times New Roman" w:hAnsi="Times New Roman" w:cs="Times New Roman"/>
      <w:b/>
      <w:sz w:val="24"/>
      <w:szCs w:val="20"/>
    </w:rPr>
  </w:style>
  <w:style w:type="character" w:customStyle="1" w:styleId="IndentcorptextCaracter">
    <w:name w:val="Indent corp text Caracter"/>
    <w:basedOn w:val="Fontdeparagrafimplicit"/>
    <w:link w:val="Indentcorptext"/>
    <w:rsid w:val="00060BE9"/>
    <w:rPr>
      <w:rFonts w:ascii="Times New Roman" w:eastAsia="Times New Roman" w:hAnsi="Times New Roman" w:cs="Times New Roman"/>
      <w:b/>
      <w:sz w:val="24"/>
      <w:szCs w:val="20"/>
    </w:rPr>
  </w:style>
  <w:style w:type="paragraph" w:styleId="Listparagraf">
    <w:name w:val="List Paragraph"/>
    <w:basedOn w:val="Normal"/>
    <w:uiPriority w:val="34"/>
    <w:qFormat/>
    <w:rsid w:val="00060BE9"/>
    <w:pPr>
      <w:ind w:left="720"/>
      <w:contextualSpacing/>
      <w:jc w:val="left"/>
    </w:pPr>
    <w:rPr>
      <w:rFonts w:ascii="Times New Roman" w:eastAsia="Times New Roman" w:hAnsi="Times New Roman" w:cs="Times New Roman"/>
      <w:sz w:val="20"/>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291</TotalTime>
  <Pages>4</Pages>
  <Words>1265</Words>
  <Characters>7337</Characters>
  <Application>Microsoft Office Word</Application>
  <DocSecurity>0</DocSecurity>
  <Lines>61</Lines>
  <Paragraphs>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Viorel DUMITRASCU</cp:lastModifiedBy>
  <cp:revision>30</cp:revision>
  <cp:lastPrinted>2023-05-18T10:49:00Z</cp:lastPrinted>
  <dcterms:created xsi:type="dcterms:W3CDTF">2021-12-28T07:23:00Z</dcterms:created>
  <dcterms:modified xsi:type="dcterms:W3CDTF">2023-05-18T11:42:00Z</dcterms:modified>
</cp:coreProperties>
</file>