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4" w:type="dxa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5206"/>
        <w:gridCol w:w="3236"/>
        <w:gridCol w:w="1242"/>
      </w:tblGrid>
      <w:tr w:rsidR="0060356A" w:rsidRPr="00963C72" w:rsidTr="001C5843">
        <w:trPr>
          <w:trHeight w:val="985"/>
          <w:jc w:val="center"/>
        </w:trPr>
        <w:tc>
          <w:tcPr>
            <w:tcW w:w="5206" w:type="dxa"/>
            <w:tcBorders>
              <w:bottom w:val="nil"/>
            </w:tcBorders>
          </w:tcPr>
          <w:p w:rsidR="0060356A" w:rsidRPr="00DD0474" w:rsidRDefault="0060356A" w:rsidP="00B92F5C">
            <w:pPr>
              <w:jc w:val="both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ROMĂ</w:t>
            </w:r>
            <w:r w:rsidRPr="00DD0474">
              <w:rPr>
                <w:sz w:val="22"/>
                <w:szCs w:val="22"/>
                <w:lang w:val="ro-RO"/>
              </w:rPr>
              <w:t>NIA</w:t>
            </w:r>
          </w:p>
          <w:p w:rsidR="0060356A" w:rsidRPr="00DD0474" w:rsidRDefault="0060356A" w:rsidP="00B92F5C">
            <w:pPr>
              <w:jc w:val="both"/>
              <w:rPr>
                <w:lang w:val="ro-RO"/>
              </w:rPr>
            </w:pPr>
            <w:r w:rsidRPr="00DD0474">
              <w:rPr>
                <w:sz w:val="22"/>
                <w:szCs w:val="22"/>
                <w:lang w:val="ro-RO"/>
              </w:rPr>
              <w:t>JUDEŢUL  TIMIŞ</w:t>
            </w:r>
          </w:p>
          <w:p w:rsidR="0060356A" w:rsidRPr="00DD0474" w:rsidRDefault="0060356A" w:rsidP="00B92F5C">
            <w:pPr>
              <w:jc w:val="both"/>
              <w:rPr>
                <w:lang w:val="ro-RO"/>
              </w:rPr>
            </w:pPr>
            <w:r w:rsidRPr="00DD0474">
              <w:rPr>
                <w:sz w:val="22"/>
                <w:szCs w:val="22"/>
                <w:lang w:val="ro-RO"/>
              </w:rPr>
              <w:t>MUNICIPIUL  TIMIŞOARA</w:t>
            </w:r>
          </w:p>
          <w:p w:rsidR="0060356A" w:rsidRPr="003D3CB6" w:rsidRDefault="0060356A" w:rsidP="00B92F5C">
            <w:pPr>
              <w:jc w:val="both"/>
              <w:rPr>
                <w:color w:val="000000"/>
              </w:rPr>
            </w:pPr>
            <w:r w:rsidRPr="003D3CB6">
              <w:rPr>
                <w:color w:val="000000"/>
                <w:sz w:val="22"/>
                <w:szCs w:val="22"/>
              </w:rPr>
              <w:t>DIREC</w:t>
            </w:r>
            <w:r w:rsidRPr="003D3CB6">
              <w:rPr>
                <w:color w:val="000000"/>
                <w:sz w:val="22"/>
                <w:szCs w:val="22"/>
                <w:lang w:val="ro-RO"/>
              </w:rPr>
              <w:t>ŢIA</w:t>
            </w:r>
            <w:r w:rsidRPr="003D3CB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INSTITUŢII ŞCOLARE, MEDICALE</w:t>
            </w:r>
            <w:r w:rsidRPr="003D3CB6">
              <w:rPr>
                <w:color w:val="000000"/>
                <w:sz w:val="22"/>
                <w:szCs w:val="22"/>
              </w:rPr>
              <w:t>,</w:t>
            </w:r>
          </w:p>
          <w:p w:rsidR="0060356A" w:rsidRPr="003D3CB6" w:rsidRDefault="0060356A" w:rsidP="00B92F5C">
            <w:pPr>
              <w:jc w:val="both"/>
              <w:rPr>
                <w:color w:val="000000"/>
              </w:rPr>
            </w:pPr>
            <w:r w:rsidRPr="003D3CB6">
              <w:rPr>
                <w:color w:val="000000"/>
                <w:sz w:val="22"/>
                <w:szCs w:val="22"/>
              </w:rPr>
              <w:t>SPORTIVE ŞI CULTURALE</w:t>
            </w:r>
          </w:p>
          <w:p w:rsidR="0060356A" w:rsidRPr="00DD0474" w:rsidRDefault="002771EA" w:rsidP="00B92F5C">
            <w:pPr>
              <w:jc w:val="both"/>
              <w:rPr>
                <w:lang w:val="ro-RO"/>
              </w:rPr>
            </w:pPr>
            <w:r>
              <w:t>SC201</w:t>
            </w:r>
            <w:r w:rsidR="00E030C0">
              <w:t>5-</w:t>
            </w:r>
            <w:r w:rsidR="0020051C">
              <w:t>27077/13.10.2015</w:t>
            </w:r>
            <w:r w:rsidR="00E030C0">
              <w:t>___________________</w:t>
            </w:r>
          </w:p>
        </w:tc>
        <w:tc>
          <w:tcPr>
            <w:tcW w:w="3236" w:type="dxa"/>
            <w:tcBorders>
              <w:bottom w:val="nil"/>
            </w:tcBorders>
          </w:tcPr>
          <w:p w:rsidR="0060356A" w:rsidRPr="00DD0474" w:rsidRDefault="0060356A" w:rsidP="00B92F5C">
            <w:pPr>
              <w:jc w:val="both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APROBAT,</w:t>
            </w:r>
          </w:p>
          <w:p w:rsidR="0060356A" w:rsidRPr="00DD0474" w:rsidRDefault="0060356A" w:rsidP="00B92F5C">
            <w:pPr>
              <w:jc w:val="both"/>
              <w:rPr>
                <w:lang w:val="ro-RO"/>
              </w:rPr>
            </w:pPr>
            <w:r w:rsidRPr="00DD0474">
              <w:rPr>
                <w:sz w:val="22"/>
                <w:szCs w:val="22"/>
                <w:lang w:val="ro-RO"/>
              </w:rPr>
              <w:t>PRIMAR,</w:t>
            </w:r>
          </w:p>
          <w:p w:rsidR="0060356A" w:rsidRPr="00DD0474" w:rsidRDefault="0060356A" w:rsidP="00B92F5C">
            <w:pPr>
              <w:jc w:val="both"/>
              <w:rPr>
                <w:lang w:val="ro-RO"/>
              </w:rPr>
            </w:pPr>
          </w:p>
          <w:p w:rsidR="0060356A" w:rsidRPr="00DD0474" w:rsidRDefault="0060356A" w:rsidP="00B92F5C">
            <w:pPr>
              <w:jc w:val="both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NICOLAE ROBU</w:t>
            </w:r>
            <w:r w:rsidRPr="00DD0474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242" w:type="dxa"/>
            <w:tcBorders>
              <w:bottom w:val="nil"/>
            </w:tcBorders>
          </w:tcPr>
          <w:p w:rsidR="0060356A" w:rsidRPr="00963C72" w:rsidRDefault="0060356A" w:rsidP="00B92F5C">
            <w:pPr>
              <w:jc w:val="both"/>
              <w:rPr>
                <w:lang w:val="ro-RO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356A" w:rsidRPr="003C27F6" w:rsidTr="001C5843">
        <w:trPr>
          <w:cantSplit/>
          <w:trHeight w:val="165"/>
          <w:jc w:val="center"/>
        </w:trPr>
        <w:tc>
          <w:tcPr>
            <w:tcW w:w="9684" w:type="dxa"/>
            <w:gridSpan w:val="3"/>
            <w:tcBorders>
              <w:top w:val="single" w:sz="4" w:space="0" w:color="auto"/>
              <w:bottom w:val="nil"/>
            </w:tcBorders>
          </w:tcPr>
          <w:p w:rsidR="0060356A" w:rsidRPr="003C27F6" w:rsidRDefault="0060356A" w:rsidP="00B92F5C">
            <w:pPr>
              <w:jc w:val="both"/>
              <w:rPr>
                <w:lang w:val="ro-RO"/>
              </w:rPr>
            </w:pPr>
            <w:r w:rsidRPr="004837B4">
              <w:rPr>
                <w:b/>
                <w:i/>
                <w:sz w:val="18"/>
                <w:szCs w:val="18"/>
                <w:lang w:val="ro-RO"/>
              </w:rPr>
              <w:t>Bd. C.D. Loga nr. 1, Timişoara, tel/fax: +40 256 -</w:t>
            </w:r>
            <w:r>
              <w:rPr>
                <w:b/>
                <w:i/>
                <w:sz w:val="18"/>
                <w:szCs w:val="18"/>
                <w:lang w:val="ro-RO"/>
              </w:rPr>
              <w:t>408.300;</w:t>
            </w:r>
            <w:r w:rsidRPr="00543B92">
              <w:rPr>
                <w:b/>
                <w:i/>
                <w:color w:val="0000FF"/>
                <w:sz w:val="18"/>
                <w:szCs w:val="18"/>
                <w:lang w:val="fr-FR"/>
              </w:rPr>
              <w:t xml:space="preserve"> </w:t>
            </w:r>
            <w:r w:rsidRPr="00543B92">
              <w:rPr>
                <w:b/>
                <w:i/>
                <w:sz w:val="18"/>
                <w:szCs w:val="18"/>
                <w:lang w:val="fr-FR"/>
              </w:rPr>
              <w:t xml:space="preserve">internet: </w:t>
            </w:r>
            <w:r w:rsidRPr="00543B92">
              <w:rPr>
                <w:b/>
                <w:i/>
                <w:color w:val="0000FF"/>
                <w:sz w:val="18"/>
                <w:szCs w:val="18"/>
                <w:lang w:val="fr-FR"/>
              </w:rPr>
              <w:t>www</w:t>
            </w:r>
            <w:r w:rsidRPr="00543B92">
              <w:rPr>
                <w:b/>
                <w:i/>
                <w:sz w:val="18"/>
                <w:szCs w:val="18"/>
                <w:lang w:val="fr-FR"/>
              </w:rPr>
              <w:t>.</w:t>
            </w:r>
            <w:r w:rsidRPr="00543B92">
              <w:rPr>
                <w:b/>
                <w:i/>
                <w:color w:val="0000FF"/>
                <w:sz w:val="18"/>
                <w:szCs w:val="18"/>
                <w:lang w:val="fr-FR"/>
              </w:rPr>
              <w:t>primariatm.ro</w:t>
            </w:r>
          </w:p>
        </w:tc>
      </w:tr>
    </w:tbl>
    <w:p w:rsidR="0060356A" w:rsidRDefault="0060356A" w:rsidP="00B92F5C">
      <w:pPr>
        <w:jc w:val="both"/>
        <w:rPr>
          <w:lang w:val="ro-RO"/>
        </w:rPr>
      </w:pPr>
    </w:p>
    <w:p w:rsidR="0060356A" w:rsidRPr="002C705B" w:rsidRDefault="0060356A" w:rsidP="00A97276">
      <w:pPr>
        <w:jc w:val="center"/>
        <w:rPr>
          <w:lang w:val="ro-RO"/>
        </w:rPr>
      </w:pPr>
      <w:r>
        <w:rPr>
          <w:b/>
          <w:lang w:val="ro-RO"/>
        </w:rPr>
        <w:t>REFERAT</w:t>
      </w:r>
    </w:p>
    <w:p w:rsidR="003E69C3" w:rsidRDefault="00F962F5" w:rsidP="00A97276">
      <w:pPr>
        <w:pStyle w:val="Footer"/>
        <w:tabs>
          <w:tab w:val="clear" w:pos="4320"/>
          <w:tab w:val="clear" w:pos="8640"/>
        </w:tabs>
        <w:ind w:right="-360"/>
        <w:jc w:val="center"/>
      </w:pPr>
      <w:r>
        <w:t>p</w:t>
      </w:r>
      <w:r w:rsidR="003E69C3">
        <w:t xml:space="preserve">entru modificarea </w:t>
      </w:r>
      <w:r w:rsidR="000145BD">
        <w:t>Regulamentul</w:t>
      </w:r>
      <w:r w:rsidR="003E69C3">
        <w:t>ui</w:t>
      </w:r>
      <w:r w:rsidR="000145BD">
        <w:t xml:space="preserve"> </w:t>
      </w:r>
      <w:r w:rsidR="000963D9">
        <w:t xml:space="preserve">privind regimul </w:t>
      </w:r>
      <w:r w:rsidR="0060356A">
        <w:t>finantarilor</w:t>
      </w:r>
      <w:r w:rsidR="003E69C3">
        <w:t xml:space="preserve"> nerambursabile</w:t>
      </w:r>
      <w:r w:rsidR="0060356A">
        <w:t xml:space="preserve"> acordate</w:t>
      </w:r>
    </w:p>
    <w:p w:rsidR="00A97276" w:rsidRDefault="0060356A" w:rsidP="00A97276">
      <w:pPr>
        <w:pStyle w:val="Footer"/>
        <w:tabs>
          <w:tab w:val="clear" w:pos="4320"/>
          <w:tab w:val="clear" w:pos="8640"/>
        </w:tabs>
        <w:ind w:right="-360"/>
        <w:jc w:val="center"/>
      </w:pPr>
      <w:r>
        <w:t>de la bugetul local al Municipiului Timisoara, pentru proiecte de</w:t>
      </w:r>
      <w:r w:rsidR="000963D9">
        <w:t xml:space="preserve"> activitate sportiva</w:t>
      </w:r>
      <w:r w:rsidR="003E69C3">
        <w:t xml:space="preserve"> si</w:t>
      </w:r>
    </w:p>
    <w:p w:rsidR="0060356A" w:rsidRDefault="003E69C3" w:rsidP="00A97276">
      <w:pPr>
        <w:pStyle w:val="Footer"/>
        <w:tabs>
          <w:tab w:val="clear" w:pos="4320"/>
          <w:tab w:val="clear" w:pos="8640"/>
        </w:tabs>
        <w:ind w:right="-360"/>
        <w:jc w:val="center"/>
      </w:pPr>
      <w:r>
        <w:t>aprobarea contractului de finantare - cadru</w:t>
      </w:r>
    </w:p>
    <w:p w:rsidR="00A252FB" w:rsidRDefault="00A252FB" w:rsidP="00A97276">
      <w:pPr>
        <w:jc w:val="center"/>
        <w:rPr>
          <w:lang w:val="ro-RO"/>
        </w:rPr>
      </w:pPr>
    </w:p>
    <w:p w:rsidR="00F33DBC" w:rsidRDefault="00F33DBC" w:rsidP="00B92F5C">
      <w:pPr>
        <w:jc w:val="both"/>
        <w:rPr>
          <w:lang w:val="ro-RO"/>
        </w:rPr>
      </w:pPr>
    </w:p>
    <w:p w:rsidR="001F7D60" w:rsidRDefault="00701AC9" w:rsidP="00B92F5C">
      <w:pPr>
        <w:autoSpaceDE w:val="0"/>
        <w:autoSpaceDN w:val="0"/>
        <w:adjustRightInd w:val="0"/>
        <w:jc w:val="both"/>
        <w:rPr>
          <w:rStyle w:val="rezumat1"/>
        </w:rPr>
      </w:pPr>
      <w:r w:rsidRPr="002F3ACB">
        <w:rPr>
          <w:b/>
          <w:bCs/>
          <w:lang w:val="ro-RO"/>
        </w:rPr>
        <w:t xml:space="preserve">         </w:t>
      </w:r>
      <w:r w:rsidR="00F33DBC" w:rsidRPr="002F3ACB">
        <w:rPr>
          <w:b/>
          <w:bCs/>
          <w:lang w:val="ro-RO"/>
        </w:rPr>
        <w:t xml:space="preserve"> </w:t>
      </w:r>
      <w:r w:rsidR="002F3ACB" w:rsidRPr="002F3ACB">
        <w:rPr>
          <w:bCs/>
          <w:lang w:val="ro-RO"/>
        </w:rPr>
        <w:t xml:space="preserve">Prin </w:t>
      </w:r>
      <w:r w:rsidR="002F3ACB" w:rsidRPr="002F3ACB">
        <w:rPr>
          <w:rStyle w:val="titlu011"/>
          <w:rFonts w:ascii="Times New Roman" w:hAnsi="Times New Roman"/>
          <w:b w:val="0"/>
          <w:sz w:val="24"/>
          <w:szCs w:val="24"/>
        </w:rPr>
        <w:t>Hotararea Consiliului Local  nr.147/25.03.2014</w:t>
      </w:r>
      <w:r w:rsidR="002F3ACB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r w:rsidR="002F3ACB" w:rsidRPr="002F3ACB">
        <w:rPr>
          <w:rStyle w:val="titlu011"/>
          <w:rFonts w:ascii="Times New Roman" w:hAnsi="Times New Roman"/>
          <w:b w:val="0"/>
          <w:sz w:val="24"/>
          <w:szCs w:val="24"/>
        </w:rPr>
        <w:t xml:space="preserve">s-au aprobat Regulamentul privind regimul finantarilor acordate de la bugetul local al Municipiului Timisoara, pentru proiecte de activitate sportivă si </w:t>
      </w:r>
      <w:r w:rsidR="002F3ACB" w:rsidRPr="002F3ACB">
        <w:rPr>
          <w:rFonts w:eastAsiaTheme="minorHAnsi"/>
          <w:lang w:val="en-US" w:eastAsia="en-US"/>
        </w:rPr>
        <w:t>Contractul cadru de asociere</w:t>
      </w:r>
      <w:r w:rsidR="002F3ACB" w:rsidRPr="002F3ACB">
        <w:t xml:space="preserve"> </w:t>
      </w:r>
      <w:r w:rsidR="002F3ACB" w:rsidRPr="002F3ACB">
        <w:rPr>
          <w:rStyle w:val="rezumat1"/>
        </w:rPr>
        <w:t xml:space="preserve">prin care se acorda contributia financiara pentru proiecte de activitate </w:t>
      </w:r>
      <w:r w:rsidR="00627A89">
        <w:rPr>
          <w:rStyle w:val="rezumat1"/>
        </w:rPr>
        <w:t>sportiv</w:t>
      </w:r>
      <w:r w:rsidR="00913535">
        <w:rPr>
          <w:rStyle w:val="rezumat1"/>
        </w:rPr>
        <w:t>a</w:t>
      </w:r>
      <w:r w:rsidR="00627A89">
        <w:rPr>
          <w:rStyle w:val="rezumat1"/>
        </w:rPr>
        <w:t>.</w:t>
      </w:r>
    </w:p>
    <w:p w:rsidR="006135DF" w:rsidRDefault="007B7697" w:rsidP="00B92F5C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val="en-US" w:eastAsia="en-US"/>
        </w:rPr>
      </w:pPr>
      <w:r>
        <w:rPr>
          <w:rStyle w:val="rezumat1"/>
        </w:rPr>
        <w:t>Regulamentul prevede ca f</w:t>
      </w:r>
      <w:r w:rsidR="00264638" w:rsidRPr="00520589">
        <w:t xml:space="preserve">inantarea </w:t>
      </w:r>
      <w:r>
        <w:rPr>
          <w:rFonts w:ascii="TimesNewRomanPSMT" w:eastAsiaTheme="minorHAnsi" w:hAnsi="TimesNewRomanPSMT" w:cs="TimesNewRomanPSMT"/>
          <w:lang w:val="en-US" w:eastAsia="en-US"/>
        </w:rPr>
        <w:t>proiectelor de activitate sportiva a structurilor sportive si organizatiilor fara scop patrimonial</w:t>
      </w:r>
      <w:proofErr w:type="gramStart"/>
      <w:r>
        <w:rPr>
          <w:rFonts w:ascii="TimesNewRomanPSMT" w:eastAsiaTheme="minorHAnsi" w:hAnsi="TimesNewRomanPSMT" w:cs="TimesNewRomanPSMT"/>
          <w:lang w:val="en-US" w:eastAsia="en-US"/>
        </w:rPr>
        <w:t>,se</w:t>
      </w:r>
      <w:proofErr w:type="gramEnd"/>
      <w:r>
        <w:rPr>
          <w:rFonts w:ascii="TimesNewRomanPSMT" w:eastAsiaTheme="minorHAnsi" w:hAnsi="TimesNewRomanPSMT" w:cs="TimesNewRomanPSMT"/>
          <w:lang w:val="en-US" w:eastAsia="en-US"/>
        </w:rPr>
        <w:t xml:space="preserve"> realizeaza prin acordarea unor contributii financiare din bugetul local al Municipiului Timisoara, cap. 67.02.05.01-Sport, in cadrul unor contracte de</w:t>
      </w:r>
      <w:r w:rsidR="001F7D60">
        <w:rPr>
          <w:rFonts w:ascii="TimesNewRomanPSMT" w:eastAsiaTheme="minorHAnsi" w:hAnsi="TimesNewRomanPSMT" w:cs="TimesNewRomanPSMT"/>
          <w:lang w:val="en-US" w:eastAsia="en-US"/>
        </w:rPr>
        <w:t xml:space="preserve"> </w:t>
      </w:r>
      <w:r>
        <w:rPr>
          <w:rFonts w:ascii="TimesNewRomanPSMT" w:eastAsiaTheme="minorHAnsi" w:hAnsi="TimesNewRomanPSMT" w:cs="TimesNewRomanPSMT"/>
          <w:lang w:val="en-US" w:eastAsia="en-US"/>
        </w:rPr>
        <w:t>asociere incheiate de Municipiul Timisoara cu structurile sportive si organizatiile mentionate.</w:t>
      </w:r>
      <w:r w:rsidR="001F7D60">
        <w:rPr>
          <w:rFonts w:ascii="TimesNewRomanPSMT" w:eastAsiaTheme="minorHAnsi" w:hAnsi="TimesNewRomanPSMT" w:cs="TimesNewRomanPSMT"/>
          <w:lang w:val="en-US" w:eastAsia="en-US"/>
        </w:rPr>
        <w:t>Programele sportive de utilitate publică în cadrul cărora se pot finanţa proiecte din fonduri publice sunt: programul "Promovarea sportului de performanţă" si programul</w:t>
      </w:r>
      <w:r w:rsidR="006135DF">
        <w:rPr>
          <w:rFonts w:ascii="TimesNewRomanPSMT" w:eastAsiaTheme="minorHAnsi" w:hAnsi="TimesNewRomanPSMT" w:cs="TimesNewRomanPSMT"/>
          <w:lang w:val="en-US" w:eastAsia="en-US"/>
        </w:rPr>
        <w:t xml:space="preserve"> </w:t>
      </w:r>
      <w:r w:rsidR="001F7D60">
        <w:rPr>
          <w:rFonts w:ascii="TimesNewRomanPSMT" w:eastAsiaTheme="minorHAnsi" w:hAnsi="TimesNewRomanPSMT" w:cs="TimesNewRomanPSMT"/>
          <w:lang w:val="en-US" w:eastAsia="en-US"/>
        </w:rPr>
        <w:t xml:space="preserve">"Sportul </w:t>
      </w:r>
    </w:p>
    <w:p w:rsidR="001F7D60" w:rsidRDefault="001F7D60" w:rsidP="00B92F5C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val="en-US" w:eastAsia="en-US"/>
        </w:rPr>
      </w:pPr>
      <w:proofErr w:type="gramStart"/>
      <w:r>
        <w:rPr>
          <w:rFonts w:ascii="TimesNewRomanPSMT" w:eastAsiaTheme="minorHAnsi" w:hAnsi="TimesNewRomanPSMT" w:cs="TimesNewRomanPSMT"/>
          <w:lang w:val="en-US" w:eastAsia="en-US"/>
        </w:rPr>
        <w:t>pentru</w:t>
      </w:r>
      <w:proofErr w:type="gramEnd"/>
      <w:r>
        <w:rPr>
          <w:rFonts w:ascii="TimesNewRomanPSMT" w:eastAsiaTheme="minorHAnsi" w:hAnsi="TimesNewRomanPSMT" w:cs="TimesNewRomanPSMT"/>
          <w:lang w:val="en-US" w:eastAsia="en-US"/>
        </w:rPr>
        <w:t xml:space="preserve"> toţi". </w:t>
      </w:r>
      <w:proofErr w:type="gramStart"/>
      <w:r>
        <w:rPr>
          <w:rFonts w:ascii="TimesNewRomanPSMT" w:eastAsiaTheme="minorHAnsi" w:hAnsi="TimesNewRomanPSMT" w:cs="TimesNewRomanPSMT"/>
          <w:lang w:val="en-US" w:eastAsia="en-US"/>
        </w:rPr>
        <w:t>Aceste programe au fost definite la nivel national, avand scopul şi</w:t>
      </w:r>
      <w:r w:rsidR="006135DF">
        <w:rPr>
          <w:rFonts w:ascii="TimesNewRomanPSMT" w:eastAsiaTheme="minorHAnsi" w:hAnsi="TimesNewRomanPSMT" w:cs="TimesNewRomanPSMT"/>
          <w:lang w:val="en-US" w:eastAsia="en-US"/>
        </w:rPr>
        <w:t xml:space="preserve"> </w:t>
      </w:r>
      <w:r>
        <w:rPr>
          <w:rFonts w:ascii="TimesNewRomanPSMT" w:eastAsiaTheme="minorHAnsi" w:hAnsi="TimesNewRomanPSMT" w:cs="TimesNewRomanPSMT"/>
          <w:lang w:val="en-US" w:eastAsia="en-US"/>
        </w:rPr>
        <w:t>obiectivele prevăzute în Ordinul nr.</w:t>
      </w:r>
      <w:proofErr w:type="gramEnd"/>
      <w:r>
        <w:rPr>
          <w:rFonts w:ascii="TimesNewRomanPSMT" w:eastAsiaTheme="minorHAnsi" w:hAnsi="TimesNewRomanPSMT" w:cs="TimesNewRomanPSMT"/>
          <w:lang w:val="en-US" w:eastAsia="en-US"/>
        </w:rPr>
        <w:t xml:space="preserve"> </w:t>
      </w:r>
      <w:proofErr w:type="gramStart"/>
      <w:r>
        <w:rPr>
          <w:rFonts w:ascii="TimesNewRomanPSMT" w:eastAsiaTheme="minorHAnsi" w:hAnsi="TimesNewRomanPSMT" w:cs="TimesNewRomanPSMT"/>
          <w:lang w:val="en-US" w:eastAsia="en-US"/>
        </w:rPr>
        <w:t>130/2006.</w:t>
      </w:r>
      <w:proofErr w:type="gramEnd"/>
    </w:p>
    <w:p w:rsidR="001F7D60" w:rsidRPr="001F7D60" w:rsidRDefault="000928EA" w:rsidP="00B92F5C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bCs/>
          <w:lang w:val="ro-RO"/>
        </w:rPr>
      </w:pPr>
      <w:r>
        <w:t>Regulamentul aprobat a stat la baza finantarii activitatii sportive de la bugetul local,  de la data aprobarii lui si pana in present.</w:t>
      </w:r>
      <w:r w:rsidR="001F7D60" w:rsidRPr="001F7D60">
        <w:t>Acordarea contributiilor financiare prin contracte de asociere, s-a realizat pentru proiecte de sport care s-au incadrat in programele sportive de utilitate publică, fiind reglementată de urmatorul cadru legal:</w:t>
      </w:r>
    </w:p>
    <w:p w:rsidR="001F7D60" w:rsidRDefault="001F7D60" w:rsidP="00B92F5C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val="en-US" w:eastAsia="en-US"/>
        </w:rPr>
      </w:pPr>
      <w:r>
        <w:rPr>
          <w:rFonts w:ascii="TimesNewRomanPSMT" w:eastAsiaTheme="minorHAnsi" w:hAnsi="TimesNewRomanPSMT" w:cs="TimesNewRomanPSMT"/>
          <w:lang w:val="en-US" w:eastAsia="en-US"/>
        </w:rPr>
        <w:t>- Legea nr. 69/2000, legea educaţiei fizice şi sportului, cu modificările şi completările</w:t>
      </w:r>
      <w:r w:rsidR="006135DF">
        <w:rPr>
          <w:rFonts w:ascii="TimesNewRomanPSMT" w:eastAsiaTheme="minorHAnsi" w:hAnsi="TimesNewRomanPSMT" w:cs="TimesNewRomanPSMT"/>
          <w:lang w:val="en-US" w:eastAsia="en-US"/>
        </w:rPr>
        <w:t xml:space="preserve"> </w:t>
      </w:r>
      <w:r>
        <w:rPr>
          <w:rFonts w:ascii="TimesNewRomanPSMT" w:eastAsiaTheme="minorHAnsi" w:hAnsi="TimesNewRomanPSMT" w:cs="TimesNewRomanPSMT"/>
          <w:lang w:val="en-US" w:eastAsia="en-US"/>
        </w:rPr>
        <w:t>ulterioare;</w:t>
      </w:r>
    </w:p>
    <w:p w:rsidR="001F7D60" w:rsidRDefault="001F7D60" w:rsidP="00B92F5C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val="en-US" w:eastAsia="en-US"/>
        </w:rPr>
      </w:pPr>
      <w:r>
        <w:rPr>
          <w:rFonts w:ascii="TimesNewRomanPSMT" w:eastAsiaTheme="minorHAnsi" w:hAnsi="TimesNewRomanPSMT" w:cs="TimesNewRomanPSMT"/>
          <w:lang w:val="en-US" w:eastAsia="en-US"/>
        </w:rPr>
        <w:t>- Ordonanţa nr. 26/2000 cu privire la asociaţii şi fundaţii, cu modificările şi completările</w:t>
      </w:r>
      <w:r w:rsidR="006135DF">
        <w:rPr>
          <w:rFonts w:ascii="TimesNewRomanPSMT" w:eastAsiaTheme="minorHAnsi" w:hAnsi="TimesNewRomanPSMT" w:cs="TimesNewRomanPSMT"/>
          <w:lang w:val="en-US" w:eastAsia="en-US"/>
        </w:rPr>
        <w:t xml:space="preserve"> </w:t>
      </w:r>
      <w:r>
        <w:rPr>
          <w:rFonts w:ascii="TimesNewRomanPSMT" w:eastAsiaTheme="minorHAnsi" w:hAnsi="TimesNewRomanPSMT" w:cs="TimesNewRomanPSMT"/>
          <w:lang w:val="en-US" w:eastAsia="en-US"/>
        </w:rPr>
        <w:t>ulterioare;</w:t>
      </w:r>
    </w:p>
    <w:p w:rsidR="001F7D60" w:rsidRDefault="001F7D60" w:rsidP="00B92F5C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val="en-US" w:eastAsia="en-US"/>
        </w:rPr>
      </w:pPr>
      <w:proofErr w:type="gramStart"/>
      <w:r>
        <w:rPr>
          <w:rFonts w:ascii="TimesNewRomanPSMT" w:eastAsiaTheme="minorHAnsi" w:hAnsi="TimesNewRomanPSMT" w:cs="TimesNewRomanPSMT"/>
          <w:sz w:val="28"/>
          <w:szCs w:val="28"/>
          <w:lang w:val="en-US" w:eastAsia="en-US"/>
        </w:rPr>
        <w:t xml:space="preserve">- </w:t>
      </w:r>
      <w:r>
        <w:rPr>
          <w:rFonts w:ascii="TimesNewRomanPSMT" w:eastAsiaTheme="minorHAnsi" w:hAnsi="TimesNewRomanPSMT" w:cs="TimesNewRomanPSMT"/>
          <w:lang w:val="en-US" w:eastAsia="en-US"/>
        </w:rPr>
        <w:t>Hotărârea de Guvern nr.</w:t>
      </w:r>
      <w:proofErr w:type="gramEnd"/>
      <w:r>
        <w:rPr>
          <w:rFonts w:ascii="TimesNewRomanPSMT" w:eastAsiaTheme="minorHAnsi" w:hAnsi="TimesNewRomanPSMT" w:cs="TimesNewRomanPSMT"/>
          <w:lang w:val="en-US" w:eastAsia="en-US"/>
        </w:rPr>
        <w:t xml:space="preserve"> </w:t>
      </w:r>
      <w:proofErr w:type="gramStart"/>
      <w:r>
        <w:rPr>
          <w:rFonts w:ascii="TimesNewRomanPSMT" w:eastAsiaTheme="minorHAnsi" w:hAnsi="TimesNewRomanPSMT" w:cs="TimesNewRomanPSMT"/>
          <w:lang w:val="en-US" w:eastAsia="en-US"/>
        </w:rPr>
        <w:t>884/2001 pentru aprobarea Regulamentului de punere în aplicare a</w:t>
      </w:r>
      <w:r w:rsidR="006135DF">
        <w:rPr>
          <w:rFonts w:ascii="TimesNewRomanPSMT" w:eastAsiaTheme="minorHAnsi" w:hAnsi="TimesNewRomanPSMT" w:cs="TimesNewRomanPSMT"/>
          <w:lang w:val="en-US" w:eastAsia="en-US"/>
        </w:rPr>
        <w:t xml:space="preserve"> </w:t>
      </w:r>
      <w:r>
        <w:rPr>
          <w:rFonts w:ascii="TimesNewRomanPSMT" w:eastAsiaTheme="minorHAnsi" w:hAnsi="TimesNewRomanPSMT" w:cs="TimesNewRomanPSMT"/>
          <w:lang w:val="en-US" w:eastAsia="en-US"/>
        </w:rPr>
        <w:t>dispoziţiilor Legii educaţiei fizice şi sportului nr.</w:t>
      </w:r>
      <w:proofErr w:type="gramEnd"/>
      <w:r>
        <w:rPr>
          <w:rFonts w:ascii="TimesNewRomanPSMT" w:eastAsiaTheme="minorHAnsi" w:hAnsi="TimesNewRomanPSMT" w:cs="TimesNewRomanPSMT"/>
          <w:lang w:val="en-US" w:eastAsia="en-US"/>
        </w:rPr>
        <w:t xml:space="preserve"> 69/2000;</w:t>
      </w:r>
    </w:p>
    <w:p w:rsidR="001F7D60" w:rsidRDefault="001F7D60" w:rsidP="00B92F5C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val="en-US" w:eastAsia="en-US"/>
        </w:rPr>
      </w:pPr>
      <w:r>
        <w:rPr>
          <w:rFonts w:ascii="TimesNewRomanPSMT" w:eastAsiaTheme="minorHAnsi" w:hAnsi="TimesNewRomanPSMT" w:cs="TimesNewRomanPSMT"/>
          <w:lang w:val="en-US" w:eastAsia="en-US"/>
        </w:rPr>
        <w:t>- Legea nr.215/2001 privind administraţia publică locală, republicată şi modificată;</w:t>
      </w:r>
    </w:p>
    <w:p w:rsidR="001F7D60" w:rsidRDefault="001F7D60" w:rsidP="00B92F5C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val="en-US" w:eastAsia="en-US"/>
        </w:rPr>
      </w:pPr>
      <w:r>
        <w:rPr>
          <w:rFonts w:ascii="TimesNewRomanPSMT" w:eastAsiaTheme="minorHAnsi" w:hAnsi="TimesNewRomanPSMT" w:cs="TimesNewRomanPSMT"/>
          <w:lang w:val="en-US" w:eastAsia="en-US"/>
        </w:rPr>
        <w:t xml:space="preserve">- Legea nr. 350/2005 privind regimul finanţărilor nerambursabile din fonduri publice </w:t>
      </w:r>
      <w:r w:rsidR="006135DF">
        <w:rPr>
          <w:rFonts w:ascii="TimesNewRomanPSMT" w:eastAsiaTheme="minorHAnsi" w:hAnsi="TimesNewRomanPSMT" w:cs="TimesNewRomanPSMT"/>
          <w:lang w:val="en-US" w:eastAsia="en-US"/>
        </w:rPr>
        <w:t xml:space="preserve">alocate </w:t>
      </w:r>
      <w:r>
        <w:rPr>
          <w:rFonts w:ascii="TimesNewRomanPSMT" w:eastAsiaTheme="minorHAnsi" w:hAnsi="TimesNewRomanPSMT" w:cs="TimesNewRomanPSMT"/>
          <w:lang w:val="en-US" w:eastAsia="en-US"/>
        </w:rPr>
        <w:t>pentru activităţi nonprofit de interes general;</w:t>
      </w:r>
    </w:p>
    <w:p w:rsidR="001F7D60" w:rsidRDefault="001F7D60" w:rsidP="00B92F5C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val="en-US" w:eastAsia="en-US"/>
        </w:rPr>
      </w:pPr>
      <w:r>
        <w:rPr>
          <w:rFonts w:ascii="TimesNewRomanPSMT" w:eastAsiaTheme="minorHAnsi" w:hAnsi="TimesNewRomanPSMT" w:cs="TimesNewRomanPSMT"/>
          <w:lang w:val="en-US" w:eastAsia="en-US"/>
        </w:rPr>
        <w:t>- Ordinul nr. 130/2006 privind finanţarea nerambursabilă din fonduri publice a proiectelor</w:t>
      </w:r>
      <w:r w:rsidR="006135DF">
        <w:rPr>
          <w:rFonts w:ascii="TimesNewRomanPSMT" w:eastAsiaTheme="minorHAnsi" w:hAnsi="TimesNewRomanPSMT" w:cs="TimesNewRomanPSMT"/>
          <w:lang w:val="en-US" w:eastAsia="en-US"/>
        </w:rPr>
        <w:t xml:space="preserve"> </w:t>
      </w:r>
      <w:r>
        <w:rPr>
          <w:rFonts w:ascii="TimesNewRomanPSMT" w:eastAsiaTheme="minorHAnsi" w:hAnsi="TimesNewRomanPSMT" w:cs="TimesNewRomanPSMT"/>
          <w:lang w:val="en-US" w:eastAsia="en-US"/>
        </w:rPr>
        <w:t>cluburilor sportive de drept privat şi ale asociaţiilor judeţene pe ramură de sport şi ale</w:t>
      </w:r>
      <w:r w:rsidR="006135DF">
        <w:rPr>
          <w:rFonts w:ascii="TimesNewRomanPSMT" w:eastAsiaTheme="minorHAnsi" w:hAnsi="TimesNewRomanPSMT" w:cs="TimesNewRomanPSMT"/>
          <w:lang w:val="en-US" w:eastAsia="en-US"/>
        </w:rPr>
        <w:t xml:space="preserve"> </w:t>
      </w:r>
      <w:r>
        <w:rPr>
          <w:rFonts w:ascii="TimesNewRomanPSMT" w:eastAsiaTheme="minorHAnsi" w:hAnsi="TimesNewRomanPSMT" w:cs="TimesNewRomanPSMT"/>
          <w:lang w:val="en-US" w:eastAsia="en-US"/>
        </w:rPr>
        <w:t>municipiului Bucureşti;</w:t>
      </w:r>
    </w:p>
    <w:p w:rsidR="001F7D60" w:rsidRDefault="001F7D60" w:rsidP="00B92F5C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val="en-US" w:eastAsia="en-US"/>
        </w:rPr>
      </w:pPr>
      <w:r>
        <w:rPr>
          <w:rFonts w:ascii="TimesNewRomanPSMT" w:eastAsiaTheme="minorHAnsi" w:hAnsi="TimesNewRomanPSMT" w:cs="TimesNewRomanPSMT"/>
          <w:lang w:val="en-US" w:eastAsia="en-US"/>
        </w:rPr>
        <w:t xml:space="preserve">- Legea nr. </w:t>
      </w:r>
      <w:proofErr w:type="gramStart"/>
      <w:r>
        <w:rPr>
          <w:rFonts w:ascii="TimesNewRomanPSMT" w:eastAsiaTheme="minorHAnsi" w:hAnsi="TimesNewRomanPSMT" w:cs="TimesNewRomanPSMT"/>
          <w:lang w:val="en-US" w:eastAsia="en-US"/>
        </w:rPr>
        <w:t>273/2006 privind finanţele publice locale, modificată.</w:t>
      </w:r>
      <w:proofErr w:type="gramEnd"/>
    </w:p>
    <w:p w:rsidR="000928EA" w:rsidRDefault="006135DF" w:rsidP="00B92F5C">
      <w:pPr>
        <w:autoSpaceDE w:val="0"/>
        <w:autoSpaceDN w:val="0"/>
        <w:adjustRightInd w:val="0"/>
        <w:ind w:firstLine="720"/>
        <w:jc w:val="both"/>
        <w:rPr>
          <w:rFonts w:ascii="TimesNewRomanPSMT" w:eastAsiaTheme="minorHAnsi" w:hAnsi="TimesNewRomanPSMT" w:cs="TimesNewRomanPSMT"/>
          <w:lang w:val="en-US" w:eastAsia="en-US"/>
        </w:rPr>
      </w:pPr>
      <w:r w:rsidRPr="006135DF">
        <w:rPr>
          <w:rFonts w:eastAsiaTheme="minorHAnsi"/>
          <w:lang w:val="en-US" w:eastAsia="en-US"/>
        </w:rPr>
        <w:t>Atribuirea contractelor de finanţare s</w:t>
      </w:r>
      <w:r w:rsidR="000928EA">
        <w:rPr>
          <w:rFonts w:eastAsiaTheme="minorHAnsi"/>
          <w:lang w:val="en-US" w:eastAsia="en-US"/>
        </w:rPr>
        <w:t>-a</w:t>
      </w:r>
      <w:r w:rsidRPr="006135DF">
        <w:rPr>
          <w:rFonts w:eastAsiaTheme="minorHAnsi"/>
          <w:lang w:val="en-US" w:eastAsia="en-US"/>
        </w:rPr>
        <w:t xml:space="preserve"> fac</w:t>
      </w:r>
      <w:r w:rsidR="000928EA">
        <w:rPr>
          <w:rFonts w:eastAsiaTheme="minorHAnsi"/>
          <w:lang w:val="en-US" w:eastAsia="en-US"/>
        </w:rPr>
        <w:t>ut</w:t>
      </w:r>
      <w:r w:rsidRPr="006135DF">
        <w:rPr>
          <w:rFonts w:eastAsiaTheme="minorHAnsi"/>
          <w:lang w:val="en-US" w:eastAsia="en-US"/>
        </w:rPr>
        <w:t xml:space="preserve"> exclusiv pe baza selecţiei publice de proiecte, solicitantii fiind persoane juridice fără scop patrimonial</w:t>
      </w:r>
      <w:proofErr w:type="gramStart"/>
      <w:r w:rsidRPr="006135DF">
        <w:rPr>
          <w:rFonts w:eastAsiaTheme="minorHAnsi"/>
          <w:lang w:val="en-US" w:eastAsia="en-US"/>
        </w:rPr>
        <w:t>,structuri</w:t>
      </w:r>
      <w:proofErr w:type="gramEnd"/>
      <w:r w:rsidRPr="006135DF">
        <w:rPr>
          <w:rFonts w:eastAsiaTheme="minorHAnsi"/>
          <w:lang w:val="en-US" w:eastAsia="en-US"/>
        </w:rPr>
        <w:t xml:space="preserve"> sportive( cluburi de drept public si privat, asociatii sportive judetene pe ramuri de sport, federatii), asociaţii ori fundaţii, constituite</w:t>
      </w:r>
      <w:r w:rsidR="000928EA">
        <w:rPr>
          <w:rFonts w:eastAsiaTheme="minorHAnsi"/>
          <w:lang w:val="en-US" w:eastAsia="en-US"/>
        </w:rPr>
        <w:t xml:space="preserve"> </w:t>
      </w:r>
      <w:r w:rsidRPr="006135DF">
        <w:rPr>
          <w:rFonts w:eastAsiaTheme="minorHAnsi"/>
          <w:lang w:val="en-US" w:eastAsia="en-US"/>
        </w:rPr>
        <w:t>conform legii.</w:t>
      </w:r>
      <w:r w:rsidR="000928EA" w:rsidRPr="000928EA">
        <w:rPr>
          <w:rFonts w:ascii="TimesNewRomanPSMT" w:eastAsiaTheme="minorHAnsi" w:hAnsi="TimesNewRomanPSMT" w:cs="TimesNewRomanPSMT"/>
          <w:lang w:val="en-US" w:eastAsia="en-US"/>
        </w:rPr>
        <w:t xml:space="preserve"> </w:t>
      </w:r>
      <w:r w:rsidR="000928EA">
        <w:rPr>
          <w:rFonts w:ascii="TimesNewRomanPSMT" w:eastAsiaTheme="minorHAnsi" w:hAnsi="TimesNewRomanPSMT" w:cs="TimesNewRomanPSMT"/>
          <w:lang w:val="en-US" w:eastAsia="en-US"/>
        </w:rPr>
        <w:t>Finanţarea s-</w:t>
      </w:r>
      <w:proofErr w:type="gramStart"/>
      <w:r w:rsidR="000928EA">
        <w:rPr>
          <w:rFonts w:ascii="TimesNewRomanPSMT" w:eastAsiaTheme="minorHAnsi" w:hAnsi="TimesNewRomanPSMT" w:cs="TimesNewRomanPSMT"/>
          <w:lang w:val="en-US" w:eastAsia="en-US"/>
        </w:rPr>
        <w:t>a</w:t>
      </w:r>
      <w:proofErr w:type="gramEnd"/>
      <w:r w:rsidR="000928EA">
        <w:rPr>
          <w:rFonts w:ascii="TimesNewRomanPSMT" w:eastAsiaTheme="minorHAnsi" w:hAnsi="TimesNewRomanPSMT" w:cs="TimesNewRomanPSMT"/>
          <w:lang w:val="en-US" w:eastAsia="en-US"/>
        </w:rPr>
        <w:t xml:space="preserve"> efectuat pe bază de contract de asociere între </w:t>
      </w:r>
    </w:p>
    <w:p w:rsidR="007E0F4D" w:rsidRDefault="000928EA" w:rsidP="00B92F5C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val="en-US" w:eastAsia="en-US"/>
        </w:rPr>
      </w:pPr>
      <w:proofErr w:type="gramStart"/>
      <w:r>
        <w:rPr>
          <w:rFonts w:ascii="TimesNewRomanPSMT" w:eastAsiaTheme="minorHAnsi" w:hAnsi="TimesNewRomanPSMT" w:cs="TimesNewRomanPSMT"/>
          <w:lang w:val="en-US" w:eastAsia="en-US"/>
        </w:rPr>
        <w:t>autoritatea</w:t>
      </w:r>
      <w:proofErr w:type="gramEnd"/>
      <w:r>
        <w:rPr>
          <w:rFonts w:ascii="TimesNewRomanPSMT" w:eastAsiaTheme="minorHAnsi" w:hAnsi="TimesNewRomanPSMT" w:cs="TimesNewRomanPSMT"/>
          <w:lang w:val="en-US" w:eastAsia="en-US"/>
        </w:rPr>
        <w:t xml:space="preserve"> finanţatoare şi structura sportivă, în urma adjudecării proiectelor propuse spre finanţare şi admise, respectiv dupa aprobarea asocierilor prin hotarari de consiliu local.</w:t>
      </w:r>
    </w:p>
    <w:p w:rsidR="00122AAC" w:rsidRDefault="00122AAC" w:rsidP="00B92F5C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val="en-US" w:eastAsia="en-US"/>
        </w:rPr>
      </w:pPr>
      <w:r>
        <w:rPr>
          <w:rFonts w:ascii="TimesNewRomanPSMT" w:eastAsiaTheme="minorHAnsi" w:hAnsi="TimesNewRomanPSMT" w:cs="TimesNewRomanPSMT"/>
          <w:lang w:val="en-US" w:eastAsia="en-US"/>
        </w:rPr>
        <w:t>Contractul cadru de asociere a fost elaborat tinand cont de prevederile Legii nr.69/2000-art.69:</w:t>
      </w:r>
    </w:p>
    <w:p w:rsidR="00122AAC" w:rsidRDefault="00122AAC" w:rsidP="00B92F5C">
      <w:pPr>
        <w:autoSpaceDE w:val="0"/>
        <w:autoSpaceDN w:val="0"/>
        <w:adjustRightInd w:val="0"/>
        <w:jc w:val="both"/>
      </w:pPr>
      <w:r w:rsidRPr="00122AAC">
        <w:rPr>
          <w:rFonts w:eastAsiaTheme="minorHAnsi"/>
          <w:lang w:val="en-US" w:eastAsia="en-US"/>
        </w:rPr>
        <w:lastRenderedPageBreak/>
        <w:t xml:space="preserve">’’ </w:t>
      </w:r>
      <w:r w:rsidRPr="00122AAC">
        <w:t>Contractul va cuprinde prevederi cu privire la: obiectul şi volumul activităţilor specifice, parametrii sportivi de realizat, suma stabilită pentru finanţarea programelor, defalcată pe obiective, activităţi şi naturi de cheltuieli, obligaţiile şi responsabilităţile părţilor.</w:t>
      </w:r>
      <w:r>
        <w:t>’’</w:t>
      </w:r>
    </w:p>
    <w:p w:rsidR="00122AAC" w:rsidRPr="007B6693" w:rsidRDefault="00122AAC" w:rsidP="00B92F5C">
      <w:pPr>
        <w:autoSpaceDE w:val="0"/>
        <w:autoSpaceDN w:val="0"/>
        <w:adjustRightInd w:val="0"/>
        <w:jc w:val="both"/>
      </w:pPr>
      <w:r>
        <w:t>Astfel</w:t>
      </w:r>
      <w:r w:rsidR="00DF504B">
        <w:t>,</w:t>
      </w:r>
      <w:r>
        <w:t xml:space="preserve"> continutul contractului de asociere cuprinde: obiectul contractului, durata, contributia partilor contractante(Municipiul Timisoar</w:t>
      </w:r>
      <w:r w:rsidR="00F22B35">
        <w:t>a</w:t>
      </w:r>
      <w:r>
        <w:t xml:space="preserve"> si beneficiar) in cadrul asocierii, </w:t>
      </w:r>
      <w:r w:rsidR="00DF504B">
        <w:t xml:space="preserve">valoarea </w:t>
      </w:r>
      <w:r>
        <w:t>contributi</w:t>
      </w:r>
      <w:r w:rsidR="00DF504B">
        <w:t>ei</w:t>
      </w:r>
      <w:r>
        <w:t xml:space="preserve"> financiar</w:t>
      </w:r>
      <w:r w:rsidR="00DF504B">
        <w:t>e</w:t>
      </w:r>
      <w:r>
        <w:t xml:space="preserve"> alocata din bugetul local, categoriile de cheltuieli</w:t>
      </w:r>
      <w:r w:rsidR="00DF504B">
        <w:t>, modalitati de plata,</w:t>
      </w:r>
      <w:r w:rsidR="00DF504B" w:rsidRPr="00DF504B">
        <w:rPr>
          <w:rFonts w:ascii="TimesNewRomanPSMT" w:eastAsiaTheme="minorHAnsi" w:hAnsi="TimesNewRomanPSMT" w:cs="TimesNewRomanPSMT"/>
          <w:lang w:val="en-US" w:eastAsia="en-US"/>
        </w:rPr>
        <w:t xml:space="preserve"> </w:t>
      </w:r>
      <w:r w:rsidR="00DF504B">
        <w:rPr>
          <w:rFonts w:ascii="TimesNewRomanPSMT" w:eastAsiaTheme="minorHAnsi" w:hAnsi="TimesNewRomanPSMT" w:cs="TimesNewRomanPSMT"/>
          <w:lang w:val="en-US" w:eastAsia="en-US"/>
        </w:rPr>
        <w:t>regimul de gestionare a sumelor repartizate de instituţia finanţatoare şi controlul financiar.Contractul de asociere are urmatoarele anexe: anexa1-categoriile de cheltuieli, care se pot suporta din bugetul local, aferente contributiei Municipiului Timisoara in cadrul asocierii; anexa 2- actiunile sportive/activitatile cuprinse in calendarele competitionale ale sectiilor clubului sportiv/asociatiei sportive/ sau in proiectul organizatiei, cu costurile defalcate;</w:t>
      </w:r>
      <w:r w:rsidR="007B6693">
        <w:rPr>
          <w:rFonts w:ascii="TimesNewRomanPSMT" w:eastAsiaTheme="minorHAnsi" w:hAnsi="TimesNewRomanPSMT" w:cs="TimesNewRomanPSMT"/>
          <w:lang w:val="en-US" w:eastAsia="en-US"/>
        </w:rPr>
        <w:t>anexa 3</w:t>
      </w:r>
      <w:r w:rsidR="007B6693" w:rsidRPr="007B6693">
        <w:rPr>
          <w:rFonts w:eastAsiaTheme="minorHAnsi"/>
          <w:lang w:val="en-US" w:eastAsia="en-US"/>
        </w:rPr>
        <w:t>-</w:t>
      </w:r>
      <w:r w:rsidR="007B6693" w:rsidRPr="007B6693">
        <w:rPr>
          <w:rFonts w:eastAsiaTheme="minorHAnsi"/>
          <w:bCs/>
          <w:lang w:val="en-US" w:eastAsia="en-US"/>
        </w:rPr>
        <w:t xml:space="preserve"> </w:t>
      </w:r>
      <w:r w:rsidR="007B6693">
        <w:rPr>
          <w:rFonts w:eastAsiaTheme="minorHAnsi"/>
          <w:bCs/>
          <w:lang w:val="en-US" w:eastAsia="en-US"/>
        </w:rPr>
        <w:t>s</w:t>
      </w:r>
      <w:r w:rsidR="007B6693" w:rsidRPr="007B6693">
        <w:rPr>
          <w:rFonts w:eastAsiaTheme="minorHAnsi"/>
          <w:bCs/>
          <w:lang w:val="en-US" w:eastAsia="en-US"/>
        </w:rPr>
        <w:t xml:space="preserve">copul, obiectivele si indicatorii de evaluare ai proiectului </w:t>
      </w:r>
      <w:r w:rsidR="007B6693">
        <w:rPr>
          <w:rFonts w:eastAsiaTheme="minorHAnsi"/>
          <w:bCs/>
          <w:lang w:val="en-US" w:eastAsia="en-US"/>
        </w:rPr>
        <w:t>sportiv,</w:t>
      </w:r>
      <w:r w:rsidR="007B6693" w:rsidRPr="007B6693">
        <w:rPr>
          <w:rFonts w:eastAsiaTheme="minorHAnsi"/>
          <w:bCs/>
          <w:lang w:val="en-US" w:eastAsia="en-US"/>
        </w:rPr>
        <w:t xml:space="preserve">din cadrul programului </w:t>
      </w:r>
      <w:r w:rsidR="007B6693">
        <w:rPr>
          <w:rFonts w:eastAsiaTheme="minorHAnsi"/>
          <w:bCs/>
          <w:lang w:val="en-US" w:eastAsia="en-US"/>
        </w:rPr>
        <w:t>sportiv. Contractul are atasate cererea de finantare pentru proiect si bugetul de venituri si cheltuieli al proiectului.</w:t>
      </w:r>
    </w:p>
    <w:p w:rsidR="00AF0CA0" w:rsidRPr="00E37771" w:rsidRDefault="00F22B35" w:rsidP="00B92F5C">
      <w:pPr>
        <w:autoSpaceDE w:val="0"/>
        <w:autoSpaceDN w:val="0"/>
        <w:adjustRightInd w:val="0"/>
        <w:ind w:firstLine="708"/>
        <w:jc w:val="both"/>
      </w:pPr>
      <w:r>
        <w:t xml:space="preserve">In urma misiunii de control tematic </w:t>
      </w:r>
      <w:r w:rsidR="002E0BAF">
        <w:t>’’Controlul fondurilor alocate din bugetele locale pentru activitati nonprofit de interes general(asociatii si fundatii)</w:t>
      </w:r>
      <w:r>
        <w:t xml:space="preserve"> desfasurata in anul 2015, Camera de </w:t>
      </w:r>
      <w:r w:rsidRPr="00AF0CA0">
        <w:t xml:space="preserve">Conturi Timis, prin </w:t>
      </w:r>
      <w:r w:rsidR="007C57ED" w:rsidRPr="00AF0CA0">
        <w:t xml:space="preserve">Raportul cu nr.SC2015-18136/21.07.2015 si Decizia </w:t>
      </w:r>
      <w:r w:rsidRPr="00AF0CA0">
        <w:t>nr.40/</w:t>
      </w:r>
      <w:r w:rsidR="002E0BAF">
        <w:t>11.08.</w:t>
      </w:r>
      <w:r w:rsidRPr="00AF0CA0">
        <w:t xml:space="preserve">2015 a lasat ca si masuri </w:t>
      </w:r>
      <w:r w:rsidR="003864C5" w:rsidRPr="00AF0CA0">
        <w:t>in ceea ce priveste finantarea activitatii sportive urmatoarele:</w:t>
      </w:r>
      <w:r w:rsidR="00BB0881" w:rsidRPr="00AF0CA0">
        <w:t xml:space="preserve"> </w:t>
      </w:r>
      <w:r w:rsidR="007C57ED" w:rsidRPr="00AF0CA0">
        <w:t xml:space="preserve">actualizarea Regulamentului emis privind regimul finantarilor acordate de la bugetul local al Municipiului Timisoara pentru proiecte de activitate </w:t>
      </w:r>
      <w:r w:rsidRPr="00AF0CA0">
        <w:t xml:space="preserve">sportiva, cu respectarea riguroasa a prevederilor </w:t>
      </w:r>
      <w:r w:rsidR="003864C5" w:rsidRPr="00AF0CA0">
        <w:t xml:space="preserve">Legii nr.350/2005, care reprezinta cadrul legislativ general privind </w:t>
      </w:r>
      <w:r w:rsidR="0084705D" w:rsidRPr="00AF0CA0">
        <w:t>regimul finanţărilor nerambursabile din fonduri publice alocate pentru activităţi nonprofit de interes general</w:t>
      </w:r>
      <w:r w:rsidR="003864C5" w:rsidRPr="00AF0CA0">
        <w:t>; selecti</w:t>
      </w:r>
      <w:r w:rsidR="00BA4113" w:rsidRPr="00AF0CA0">
        <w:t>a</w:t>
      </w:r>
      <w:r w:rsidR="003864C5" w:rsidRPr="00AF0CA0">
        <w:t xml:space="preserve"> de proiecte </w:t>
      </w:r>
      <w:r w:rsidR="00BA4113" w:rsidRPr="00AF0CA0">
        <w:t xml:space="preserve">sa se realizeze </w:t>
      </w:r>
      <w:r w:rsidR="002E0BAF">
        <w:t xml:space="preserve">prin prevederea distincta a tipurilor de finantari ce se pot acorda structurilor </w:t>
      </w:r>
      <w:r w:rsidR="00BA4113" w:rsidRPr="00AF0CA0">
        <w:t xml:space="preserve">sportive de drept </w:t>
      </w:r>
      <w:r w:rsidR="002E0BAF">
        <w:t>public</w:t>
      </w:r>
      <w:r w:rsidR="00BA4113" w:rsidRPr="00AF0CA0">
        <w:t xml:space="preserve"> fata de structurile</w:t>
      </w:r>
      <w:r w:rsidR="003864C5" w:rsidRPr="00AF0CA0">
        <w:t xml:space="preserve"> </w:t>
      </w:r>
      <w:r w:rsidR="00BA4113" w:rsidRPr="00AF0CA0">
        <w:t>sportive de drept p</w:t>
      </w:r>
      <w:r w:rsidR="002E0BAF">
        <w:t>rivat precum si modului de decontare a acestora</w:t>
      </w:r>
      <w:r w:rsidR="00BA4113" w:rsidRPr="00AF0CA0">
        <w:t xml:space="preserve">; </w:t>
      </w:r>
      <w:r w:rsidR="00AF0CA0" w:rsidRPr="00AF0CA0">
        <w:t>f</w:t>
      </w:r>
      <w:r w:rsidR="00BA4113" w:rsidRPr="00AF0CA0">
        <w:t xml:space="preserve">inanţarea proiectelor </w:t>
      </w:r>
      <w:r w:rsidR="00BA4113" w:rsidRPr="00AF0CA0">
        <w:rPr>
          <w:vanish/>
        </w:rPr>
        <w:t>&lt;LLNK 12005   350 10 202   1 71&gt;</w:t>
      </w:r>
      <w:r w:rsidR="00AF0CA0" w:rsidRPr="00AF0CA0">
        <w:t xml:space="preserve"> </w:t>
      </w:r>
      <w:r w:rsidR="00BA4113" w:rsidRPr="00AF0CA0">
        <w:t xml:space="preserve">se </w:t>
      </w:r>
      <w:r w:rsidR="00AF0CA0">
        <w:t>va efectu</w:t>
      </w:r>
      <w:r w:rsidR="00BA4113" w:rsidRPr="00AF0CA0">
        <w:t xml:space="preserve">a în conformitate cu prevederile Legii nr. 350/2005, </w:t>
      </w:r>
      <w:r w:rsidR="00AF0CA0" w:rsidRPr="00AF0CA0">
        <w:t>c</w:t>
      </w:r>
      <w:r w:rsidR="003864C5" w:rsidRPr="00AF0CA0">
        <w:t>o</w:t>
      </w:r>
      <w:r w:rsidR="00AF0CA0">
        <w:t xml:space="preserve">roborata </w:t>
      </w:r>
      <w:r w:rsidR="003864C5" w:rsidRPr="00AF0CA0">
        <w:t>cu</w:t>
      </w:r>
      <w:r w:rsidR="003864C5" w:rsidRPr="00AF0CA0">
        <w:rPr>
          <w:rFonts w:eastAsiaTheme="minorHAnsi"/>
          <w:lang w:val="en-US" w:eastAsia="en-US"/>
        </w:rPr>
        <w:t xml:space="preserve"> Ordinul nr. 130/2006 privind finanţarea nerambursabilă din fonduri publice a proiectelor cluburilor sportive de drept privat şi ale asociaţiilor judeţene pe ramură de sport şi ale municipiului Bucureşti</w:t>
      </w:r>
      <w:r w:rsidR="00AF0CA0">
        <w:rPr>
          <w:rFonts w:eastAsiaTheme="minorHAnsi"/>
          <w:lang w:val="en-US" w:eastAsia="en-US"/>
        </w:rPr>
        <w:t>, care cuprinde si</w:t>
      </w:r>
      <w:r w:rsidR="00AF0CA0" w:rsidRPr="00AF0CA0">
        <w:t xml:space="preserve"> contractul de finanţare-cadru a proiectelor structurilor sportive</w:t>
      </w:r>
      <w:r w:rsidR="00AF0CA0">
        <w:t>. In consecita se impune</w:t>
      </w:r>
      <w:r w:rsidR="00AF0CA0" w:rsidRPr="00AF0CA0">
        <w:t xml:space="preserve"> </w:t>
      </w:r>
      <w:r w:rsidR="00AF0CA0">
        <w:t xml:space="preserve">modificarea contractului de asociere in </w:t>
      </w:r>
      <w:proofErr w:type="gramStart"/>
      <w:r w:rsidR="00AF0CA0">
        <w:t>,,contract</w:t>
      </w:r>
      <w:proofErr w:type="gramEnd"/>
      <w:r w:rsidR="00AF0CA0">
        <w:t xml:space="preserve"> de finantare - cadru</w:t>
      </w:r>
      <w:r w:rsidR="00AF0CA0">
        <w:rPr>
          <w:lang w:val="en-US"/>
        </w:rPr>
        <w:t>”</w:t>
      </w:r>
      <w:r w:rsidR="00AF0CA0">
        <w:t xml:space="preserve"> .</w:t>
      </w:r>
    </w:p>
    <w:p w:rsidR="00EF791F" w:rsidRDefault="00EF791F" w:rsidP="00B92F5C">
      <w:pPr>
        <w:tabs>
          <w:tab w:val="left" w:pos="426"/>
        </w:tabs>
        <w:jc w:val="both"/>
      </w:pPr>
      <w:r>
        <w:rPr>
          <w:bCs/>
          <w:lang w:val="fr-FR"/>
        </w:rPr>
        <w:tab/>
      </w:r>
      <w:r w:rsidR="00EC57AC" w:rsidRPr="00403862">
        <w:rPr>
          <w:bCs/>
          <w:lang w:val="fr-FR"/>
        </w:rPr>
        <w:t xml:space="preserve">Avand in vedere </w:t>
      </w:r>
      <w:r w:rsidR="00EC57AC" w:rsidRPr="00403862">
        <w:rPr>
          <w:rFonts w:ascii="TimesNewRoman" w:hAnsi="TimesNewRoman" w:cs="TimesNewRoman"/>
          <w:bCs/>
          <w:lang w:val="ro-RO"/>
        </w:rPr>
        <w:t xml:space="preserve">expunerea de motive, </w:t>
      </w:r>
      <w:r w:rsidR="00EC57AC">
        <w:rPr>
          <w:rFonts w:ascii="TimesNewRoman" w:hAnsi="TimesNewRoman" w:cs="TimesNewRoman"/>
          <w:bCs/>
          <w:lang w:val="ro-RO"/>
        </w:rPr>
        <w:t>propunem proiectul de hotarare prin care se</w:t>
      </w:r>
      <w:r w:rsidR="00303304" w:rsidRPr="00303304">
        <w:rPr>
          <w:rFonts w:ascii="TimesNewRoman" w:hAnsi="TimesNewRoman" w:cs="TimesNewRoman"/>
          <w:bCs/>
          <w:lang w:val="ro-RO"/>
        </w:rPr>
        <w:t xml:space="preserve"> </w:t>
      </w:r>
      <w:r>
        <w:rPr>
          <w:rFonts w:ascii="TimesNewRoman" w:hAnsi="TimesNewRoman" w:cs="TimesNewRoman"/>
          <w:bCs/>
          <w:lang w:val="ro-RO"/>
        </w:rPr>
        <w:t>r</w:t>
      </w:r>
      <w:r>
        <w:t xml:space="preserve">eglementeaza prin modificarea Regulamentului privind regimul finantarilor acordate de la bugetul local al Municipiului Timisoara pentru proiecte de activitate sportiva, noile conditii privind </w:t>
      </w:r>
      <w:r w:rsidR="00303304">
        <w:t xml:space="preserve">modul de derulare a finantarii din partea Municipiului Timisoara catre </w:t>
      </w:r>
      <w:r>
        <w:t>structuri sportive, asociatii si fundatii. Proiectul de hotarare se emite pentru:</w:t>
      </w:r>
    </w:p>
    <w:p w:rsidR="00B92F5C" w:rsidRDefault="00EF791F" w:rsidP="00B92F5C">
      <w:pPr>
        <w:pStyle w:val="Footer"/>
        <w:tabs>
          <w:tab w:val="clear" w:pos="4320"/>
          <w:tab w:val="clear" w:pos="8640"/>
        </w:tabs>
        <w:ind w:right="-360"/>
        <w:jc w:val="both"/>
      </w:pPr>
      <w:r>
        <w:rPr>
          <w:b/>
          <w:bCs/>
          <w:color w:val="000000"/>
        </w:rPr>
        <w:t>-</w:t>
      </w:r>
      <w:r w:rsidRPr="004A745A">
        <w:rPr>
          <w:color w:val="000000"/>
        </w:rPr>
        <w:t xml:space="preserve"> aprob</w:t>
      </w:r>
      <w:r>
        <w:rPr>
          <w:color w:val="000000"/>
        </w:rPr>
        <w:t>area</w:t>
      </w:r>
      <w:r w:rsidRPr="004A745A">
        <w:rPr>
          <w:color w:val="000000"/>
        </w:rPr>
        <w:t xml:space="preserve"> </w:t>
      </w:r>
      <w:r w:rsidRPr="004A745A">
        <w:t xml:space="preserve"> Regulamentul</w:t>
      </w:r>
      <w:r>
        <w:t xml:space="preserve">ui </w:t>
      </w:r>
      <w:r w:rsidRPr="004A745A">
        <w:t xml:space="preserve"> privind regimul finantarilor </w:t>
      </w:r>
      <w:r>
        <w:t xml:space="preserve">nerambursabile </w:t>
      </w:r>
      <w:r w:rsidRPr="004A745A">
        <w:t xml:space="preserve">acordate de la bugetul </w:t>
      </w:r>
    </w:p>
    <w:p w:rsidR="00B92F5C" w:rsidRDefault="00EF791F" w:rsidP="00B92F5C">
      <w:pPr>
        <w:pStyle w:val="Footer"/>
        <w:tabs>
          <w:tab w:val="clear" w:pos="4320"/>
          <w:tab w:val="clear" w:pos="8640"/>
        </w:tabs>
        <w:ind w:right="-360"/>
        <w:jc w:val="both"/>
      </w:pPr>
      <w:r w:rsidRPr="004A745A">
        <w:t>local al Municipiului Timisoara, pentru proiecte de activitate sportiva, prezentat în Anexa 1</w:t>
      </w:r>
      <w:r>
        <w:t>,</w:t>
      </w:r>
      <w:r w:rsidRPr="004A745A">
        <w:t xml:space="preserve"> care </w:t>
      </w:r>
    </w:p>
    <w:p w:rsidR="00B92F5C" w:rsidRDefault="00EF791F" w:rsidP="00B92F5C">
      <w:pPr>
        <w:pStyle w:val="Footer"/>
        <w:tabs>
          <w:tab w:val="clear" w:pos="4320"/>
          <w:tab w:val="clear" w:pos="8640"/>
        </w:tabs>
        <w:ind w:right="-360"/>
        <w:jc w:val="both"/>
      </w:pPr>
      <w:r w:rsidRPr="004A745A">
        <w:t xml:space="preserve">face parte integrantă din </w:t>
      </w:r>
      <w:r w:rsidR="00F74C88">
        <w:t>hotărâre;</w:t>
      </w:r>
    </w:p>
    <w:p w:rsidR="00B92F5C" w:rsidRDefault="00F74C88" w:rsidP="00B92F5C">
      <w:pPr>
        <w:pStyle w:val="Footer"/>
        <w:tabs>
          <w:tab w:val="clear" w:pos="4320"/>
          <w:tab w:val="clear" w:pos="8640"/>
        </w:tabs>
        <w:ind w:right="-360"/>
        <w:jc w:val="both"/>
      </w:pPr>
      <w:r>
        <w:rPr>
          <w:b/>
        </w:rPr>
        <w:t>-</w:t>
      </w:r>
      <w:r w:rsidR="00EF791F" w:rsidRPr="004A745A">
        <w:t xml:space="preserve"> aprob</w:t>
      </w:r>
      <w:r>
        <w:t>area</w:t>
      </w:r>
      <w:r w:rsidR="00EF791F" w:rsidRPr="004A745A">
        <w:t xml:space="preserve"> Contractul</w:t>
      </w:r>
      <w:r>
        <w:t>ui</w:t>
      </w:r>
      <w:r w:rsidR="00EF791F" w:rsidRPr="004A745A">
        <w:t xml:space="preserve"> </w:t>
      </w:r>
      <w:r w:rsidR="00EF791F">
        <w:t>d</w:t>
      </w:r>
      <w:r w:rsidR="00EF791F" w:rsidRPr="004A745A">
        <w:t xml:space="preserve">e </w:t>
      </w:r>
      <w:r w:rsidR="00EF791F">
        <w:t>finantare -cadru , prin care se acorda contributia financiara</w:t>
      </w:r>
      <w:r w:rsidR="00B92F5C">
        <w:t xml:space="preserve"> p</w:t>
      </w:r>
      <w:r w:rsidR="00EF791F">
        <w:t>entru</w:t>
      </w:r>
      <w:r w:rsidR="00B92F5C">
        <w:t xml:space="preserve"> </w:t>
      </w:r>
    </w:p>
    <w:p w:rsidR="00EF791F" w:rsidRDefault="00EF791F" w:rsidP="00B92F5C">
      <w:pPr>
        <w:pStyle w:val="Footer"/>
        <w:tabs>
          <w:tab w:val="clear" w:pos="4320"/>
          <w:tab w:val="clear" w:pos="8640"/>
        </w:tabs>
        <w:ind w:right="-360"/>
        <w:jc w:val="both"/>
      </w:pPr>
      <w:r>
        <w:t>proiecte de activitate sportiva,</w:t>
      </w:r>
      <w:r w:rsidRPr="004A745A">
        <w:t xml:space="preserve"> prezent</w:t>
      </w:r>
      <w:r>
        <w:t>at</w:t>
      </w:r>
      <w:r w:rsidRPr="004A745A">
        <w:t xml:space="preserve"> în Anexa 2, care face parte integrantă din </w:t>
      </w:r>
      <w:r w:rsidR="00F74C88">
        <w:t>hotărâre;</w:t>
      </w:r>
    </w:p>
    <w:p w:rsidR="00EF791F" w:rsidRPr="008A5C36" w:rsidRDefault="00F74C88" w:rsidP="00B92F5C">
      <w:pPr>
        <w:pStyle w:val="Footer"/>
        <w:tabs>
          <w:tab w:val="clear" w:pos="4320"/>
          <w:tab w:val="clear" w:pos="8640"/>
        </w:tabs>
        <w:ind w:right="-360"/>
        <w:jc w:val="both"/>
        <w:rPr>
          <w:color w:val="000000"/>
        </w:rPr>
      </w:pPr>
      <w:r>
        <w:rPr>
          <w:b/>
        </w:rPr>
        <w:t xml:space="preserve">- </w:t>
      </w:r>
      <w:r>
        <w:t>c</w:t>
      </w:r>
      <w:r w:rsidR="00EF791F">
        <w:t>u data prezentei hotarari isi inceteaza aplicabilitatea Hotararea de Consiliu Local</w:t>
      </w:r>
      <w:r w:rsidR="00B92F5C">
        <w:t xml:space="preserve"> </w:t>
      </w:r>
      <w:r>
        <w:t>n</w:t>
      </w:r>
      <w:r w:rsidR="00EF791F">
        <w:t>r.147/2014.</w:t>
      </w:r>
    </w:p>
    <w:p w:rsidR="00EF791F" w:rsidRDefault="00B92F5C" w:rsidP="00B92F5C">
      <w:pPr>
        <w:tabs>
          <w:tab w:val="left" w:pos="426"/>
        </w:tabs>
        <w:jc w:val="both"/>
      </w:pPr>
      <w:r>
        <w:tab/>
      </w:r>
      <w:r w:rsidR="00F74C88">
        <w:t xml:space="preserve">Regulamentul supus aprobarii cuprinde urmatoarele; </w:t>
      </w:r>
    </w:p>
    <w:p w:rsidR="00F74C88" w:rsidRDefault="00F74C88" w:rsidP="00B92F5C">
      <w:pPr>
        <w:autoSpaceDE w:val="0"/>
        <w:autoSpaceDN w:val="0"/>
        <w:adjustRightInd w:val="0"/>
        <w:jc w:val="both"/>
      </w:pPr>
      <w:r>
        <w:t>-</w:t>
      </w:r>
      <w:r w:rsidRPr="003A29F8">
        <w:t xml:space="preserve">Finantarea proiectelor de activitate sportiva se realizeaza prin acordarea unor contributii financiare din bugetul local al Municipiului Timisoara, cap.67.02.cap. </w:t>
      </w:r>
      <w:proofErr w:type="gramStart"/>
      <w:r w:rsidRPr="003A29F8">
        <w:t xml:space="preserve">67.02.05.01-Sport, in cadrul unor contracte de finantare incheiate de Municipiul Timisoara cu organizatiile </w:t>
      </w:r>
      <w:r>
        <w:t>beneficiare</w:t>
      </w:r>
      <w:r w:rsidRPr="003A29F8">
        <w:t>.</w:t>
      </w:r>
      <w:proofErr w:type="gramEnd"/>
    </w:p>
    <w:p w:rsidR="00F74C88" w:rsidRPr="003A29F8" w:rsidRDefault="00F74C88" w:rsidP="00B92F5C">
      <w:pPr>
        <w:autoSpaceDE w:val="0"/>
        <w:autoSpaceDN w:val="0"/>
        <w:adjustRightInd w:val="0"/>
        <w:jc w:val="both"/>
      </w:pPr>
      <w:r>
        <w:t>-</w:t>
      </w:r>
      <w:r w:rsidRPr="003A29F8">
        <w:t xml:space="preserve">Programele sportive de utilitate publică în cadrul cărora se pot finanţa proiecte din fonduri publice sunt: programul "Promovarea sportului de performanţă" si programul "Sportul pentru toţi". </w:t>
      </w:r>
    </w:p>
    <w:p w:rsidR="00AF5044" w:rsidRDefault="00AF5044" w:rsidP="00B92F5C">
      <w:pPr>
        <w:autoSpaceDE w:val="0"/>
        <w:autoSpaceDN w:val="0"/>
        <w:adjustRightInd w:val="0"/>
        <w:jc w:val="both"/>
        <w:rPr>
          <w:b/>
        </w:rPr>
      </w:pPr>
      <w:r>
        <w:t>-</w:t>
      </w:r>
      <w:r w:rsidRPr="003A29F8">
        <w:t xml:space="preserve">Solicitanţii </w:t>
      </w:r>
      <w:r>
        <w:t xml:space="preserve">care depun o propunere de proiect, </w:t>
      </w:r>
      <w:r w:rsidRPr="003A29F8">
        <w:t xml:space="preserve">trebuie </w:t>
      </w:r>
      <w:proofErr w:type="gramStart"/>
      <w:r w:rsidRPr="003A29F8">
        <w:t>să</w:t>
      </w:r>
      <w:proofErr w:type="gramEnd"/>
      <w:r w:rsidRPr="003A29F8">
        <w:t xml:space="preserve"> fie persoane juridice fără scop patrimonial</w:t>
      </w:r>
      <w:r>
        <w:t xml:space="preserve"> </w:t>
      </w:r>
      <w:r w:rsidRPr="003A29F8">
        <w:t>(denumite generic organizatii)</w:t>
      </w:r>
      <w:r>
        <w:t xml:space="preserve">, </w:t>
      </w:r>
      <w:r w:rsidRPr="003A29F8">
        <w:t>constituite conform legii</w:t>
      </w:r>
      <w:r>
        <w:t xml:space="preserve">, respectiv: </w:t>
      </w:r>
    </w:p>
    <w:p w:rsidR="00AF5044" w:rsidRDefault="00AF5044" w:rsidP="00B92F5C">
      <w:pPr>
        <w:autoSpaceDE w:val="0"/>
        <w:autoSpaceDN w:val="0"/>
        <w:adjustRightInd w:val="0"/>
        <w:ind w:firstLine="720"/>
        <w:jc w:val="both"/>
      </w:pPr>
      <w:r w:rsidRPr="002A6EB5">
        <w:lastRenderedPageBreak/>
        <w:t>-cluburi</w:t>
      </w:r>
      <w:r w:rsidRPr="00461CF8">
        <w:t xml:space="preserve"> sportive de drept privat, fără scop lucrativ, persoane juridice nonprofit, </w:t>
      </w:r>
      <w:r>
        <w:t xml:space="preserve"> </w:t>
      </w:r>
    </w:p>
    <w:p w:rsidR="00AF5044" w:rsidRPr="00461CF8" w:rsidRDefault="00AF5044" w:rsidP="00B92F5C">
      <w:pPr>
        <w:autoSpaceDE w:val="0"/>
        <w:autoSpaceDN w:val="0"/>
        <w:adjustRightInd w:val="0"/>
        <w:jc w:val="both"/>
      </w:pPr>
      <w:proofErr w:type="gramStart"/>
      <w:r w:rsidRPr="00461CF8">
        <w:t>constituite</w:t>
      </w:r>
      <w:proofErr w:type="gramEnd"/>
      <w:r w:rsidRPr="00461CF8">
        <w:t>, în condiţiile legii, ca structuri mono- sau polisportive;</w:t>
      </w:r>
    </w:p>
    <w:p w:rsidR="00AF5044" w:rsidRDefault="00AF5044" w:rsidP="00B92F5C">
      <w:pPr>
        <w:autoSpaceDE w:val="0"/>
        <w:autoSpaceDN w:val="0"/>
        <w:adjustRightInd w:val="0"/>
        <w:ind w:firstLine="720"/>
        <w:jc w:val="both"/>
      </w:pPr>
      <w:r>
        <w:t>-</w:t>
      </w:r>
      <w:r w:rsidRPr="00461CF8">
        <w:t>asociaţii judeţene pe ramură de sport</w:t>
      </w:r>
      <w:r>
        <w:t xml:space="preserve">, constituite ca </w:t>
      </w:r>
      <w:r w:rsidRPr="00461CF8">
        <w:t>persoane juridice de drept privat;</w:t>
      </w:r>
    </w:p>
    <w:p w:rsidR="00AF5044" w:rsidRDefault="00AF5044" w:rsidP="00B92F5C">
      <w:pPr>
        <w:autoSpaceDE w:val="0"/>
        <w:autoSpaceDN w:val="0"/>
        <w:adjustRightInd w:val="0"/>
        <w:ind w:firstLine="720"/>
        <w:jc w:val="both"/>
      </w:pPr>
      <w:r>
        <w:t>-c</w:t>
      </w:r>
      <w:r w:rsidRPr="00461CF8">
        <w:t>luburile sportive de drept public</w:t>
      </w:r>
      <w:r>
        <w:t>,</w:t>
      </w:r>
      <w:r w:rsidRPr="00461CF8">
        <w:t xml:space="preserve"> persoane juridice, înfi</w:t>
      </w:r>
      <w:r>
        <w:t>inţate ca instituţii publice în</w:t>
      </w:r>
    </w:p>
    <w:p w:rsidR="00AF5044" w:rsidRDefault="00AF5044" w:rsidP="00B92F5C">
      <w:pPr>
        <w:autoSpaceDE w:val="0"/>
        <w:autoSpaceDN w:val="0"/>
        <w:adjustRightInd w:val="0"/>
        <w:jc w:val="both"/>
      </w:pPr>
      <w:proofErr w:type="gramStart"/>
      <w:r w:rsidRPr="00461CF8">
        <w:t>subordinea</w:t>
      </w:r>
      <w:proofErr w:type="gramEnd"/>
      <w:r w:rsidRPr="00461CF8">
        <w:t xml:space="preserve"> organelor administraţiei de stat, ca structuri mono- sau polisportive</w:t>
      </w:r>
      <w:r>
        <w:t>;</w:t>
      </w:r>
    </w:p>
    <w:p w:rsidR="00AF5044" w:rsidRDefault="00AF5044" w:rsidP="00B92F5C">
      <w:pPr>
        <w:autoSpaceDE w:val="0"/>
        <w:autoSpaceDN w:val="0"/>
        <w:adjustRightInd w:val="0"/>
        <w:ind w:firstLine="720"/>
        <w:jc w:val="both"/>
      </w:pPr>
      <w:r>
        <w:t>-</w:t>
      </w:r>
      <w:r w:rsidRPr="003A29F8">
        <w:t>asociaţii ori fundaţii, constituite conform legii</w:t>
      </w:r>
      <w:r>
        <w:t>.</w:t>
      </w:r>
    </w:p>
    <w:p w:rsidR="00AF5044" w:rsidRDefault="00AF5044" w:rsidP="00B92F5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-Ponderea procentuala pentru atribuirea contractelor de finantare nerambursabila </w:t>
      </w:r>
      <w:proofErr w:type="gramStart"/>
      <w:r>
        <w:rPr>
          <w:rFonts w:ascii="TimesNewRomanPSMT" w:hAnsi="TimesNewRomanPSMT" w:cs="TimesNewRomanPSMT"/>
        </w:rPr>
        <w:t>este</w:t>
      </w:r>
      <w:proofErr w:type="gramEnd"/>
      <w:r>
        <w:rPr>
          <w:rFonts w:ascii="TimesNewRomanPSMT" w:hAnsi="TimesNewRomanPSMT" w:cs="TimesNewRomanPSMT"/>
        </w:rPr>
        <w:t>:</w:t>
      </w:r>
    </w:p>
    <w:p w:rsidR="00A60DF5" w:rsidRPr="00890069" w:rsidRDefault="00AF5044" w:rsidP="00B92F5C">
      <w:pPr>
        <w:autoSpaceDE w:val="0"/>
        <w:autoSpaceDN w:val="0"/>
        <w:adjustRightInd w:val="0"/>
        <w:ind w:firstLine="720"/>
        <w:jc w:val="both"/>
        <w:rPr>
          <w:u w:val="single"/>
        </w:rPr>
      </w:pPr>
      <w:r>
        <w:rPr>
          <w:rFonts w:ascii="TimesNewRomanPSMT" w:hAnsi="TimesNewRomanPSMT" w:cs="TimesNewRomanPSMT"/>
        </w:rPr>
        <w:t>-sustinerea structurilor sportive din municipiul Timisoara cu pana la 90 % din bugetul necesar proiectului;</w:t>
      </w:r>
      <w:r w:rsidR="00A60DF5" w:rsidRPr="00A60DF5">
        <w:rPr>
          <w:rFonts w:ascii="TimesNewRoman" w:hAnsi="TimesNewRoman" w:cs="TimesNewRoman"/>
        </w:rPr>
        <w:t xml:space="preserve"> </w:t>
      </w:r>
      <w:r w:rsidR="00A60DF5" w:rsidRPr="00B25292">
        <w:rPr>
          <w:rFonts w:ascii="TimesNewRoman" w:hAnsi="TimesNewRoman" w:cs="TimesNewRoman"/>
        </w:rPr>
        <w:t xml:space="preserve">Solicitanţii asigură contribuţia </w:t>
      </w:r>
      <w:r w:rsidR="00A60DF5">
        <w:rPr>
          <w:rFonts w:ascii="TimesNewRoman" w:hAnsi="TimesNewRoman" w:cs="TimesNewRoman"/>
        </w:rPr>
        <w:t xml:space="preserve">beneficiarului de </w:t>
      </w:r>
      <w:r w:rsidR="00A60DF5" w:rsidRPr="00B25292">
        <w:rPr>
          <w:rFonts w:ascii="TimesNewRoman" w:hAnsi="TimesNewRoman" w:cs="TimesNewRoman"/>
        </w:rPr>
        <w:t xml:space="preserve">minim </w:t>
      </w:r>
      <w:r w:rsidR="00A60DF5">
        <w:rPr>
          <w:rFonts w:ascii="TimesNewRoman" w:hAnsi="TimesNewRoman" w:cs="TimesNewRoman"/>
        </w:rPr>
        <w:t>1</w:t>
      </w:r>
      <w:r w:rsidR="00A60DF5" w:rsidRPr="00B25292">
        <w:rPr>
          <w:rFonts w:ascii="TimesNewRoman" w:hAnsi="TimesNewRoman" w:cs="TimesNewRoman"/>
        </w:rPr>
        <w:t xml:space="preserve">0% din costul total al proiectului propus spre finanţare, </w:t>
      </w:r>
      <w:r w:rsidR="00A60DF5" w:rsidRPr="00890069">
        <w:t>din care minimum de 10% trebuie să reprezinte contribuţia proprie a beneficiarului, diferenţa putând fi acoperită din alte surse atrase. Contribuţia proprie a beneficiarului se poate constitui sub forma contribuţiei în numerar şi/ sau natură</w:t>
      </w:r>
      <w:r w:rsidR="00A60DF5">
        <w:t>,</w:t>
      </w:r>
      <w:r w:rsidR="00A60DF5" w:rsidRPr="00890069">
        <w:rPr>
          <w:bCs/>
        </w:rPr>
        <w:t xml:space="preserve"> </w:t>
      </w:r>
      <w:r w:rsidR="00A60DF5" w:rsidRPr="00890069">
        <w:t xml:space="preserve">aportul în natură se cuantifică prin documente justificative. </w:t>
      </w:r>
    </w:p>
    <w:p w:rsidR="00AF5044" w:rsidRDefault="00AF5044" w:rsidP="00B92F5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-sustinerea evenimentelor si competitiilor sportive de interes local, national si international, organizate in municipiul Timisoara,cu cel putin 10% din bugetul necesar proiectului; </w:t>
      </w:r>
    </w:p>
    <w:p w:rsidR="00307A6F" w:rsidRPr="003A29F8" w:rsidRDefault="00307A6F" w:rsidP="00B92F5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t>-</w:t>
      </w:r>
      <w:r w:rsidRPr="003A29F8">
        <w:t xml:space="preserve">Pentru domeniul </w:t>
      </w:r>
      <w:proofErr w:type="gramStart"/>
      <w:r w:rsidRPr="003A29F8">
        <w:t>,,sport’’</w:t>
      </w:r>
      <w:proofErr w:type="gramEnd"/>
      <w:r w:rsidRPr="003A29F8">
        <w:t>, un beneficiar nu poate contracta mai mult de două finanţări pe un program sportiv de utilitate publica, în decursul unui an;</w:t>
      </w:r>
    </w:p>
    <w:p w:rsidR="00307A6F" w:rsidRDefault="00307A6F" w:rsidP="00B92F5C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-</w:t>
      </w:r>
      <w:r w:rsidRPr="003A29F8">
        <w:rPr>
          <w:rFonts w:ascii="TimesNewRoman" w:hAnsi="TimesNewRoman" w:cs="TimesNewRoman"/>
        </w:rPr>
        <w:t>Atribuirea contractelor de finanţare  se face exclusiv pe baza selecţiei publice de proiecte, procedură care permite atribuirea unui contract de finanţare din fonduri publice, prin selectarea acestuia de către o comisie</w:t>
      </w:r>
      <w:r w:rsidRPr="003A29F8">
        <w:rPr>
          <w:lang w:val="fr-FR"/>
        </w:rPr>
        <w:t xml:space="preserve">, </w:t>
      </w:r>
      <w:r w:rsidRPr="003A29F8">
        <w:rPr>
          <w:rFonts w:ascii="TimesNewRoman" w:hAnsi="TimesNewRoman" w:cs="TimesNewRoman"/>
        </w:rPr>
        <w:t xml:space="preserve">cu respectarea principiilor </w:t>
      </w:r>
      <w:r>
        <w:rPr>
          <w:rFonts w:ascii="TimesNewRoman" w:hAnsi="TimesNewRoman" w:cs="TimesNewRoman"/>
        </w:rPr>
        <w:t>de atribuire a contractelor de finantare nerambursabila</w:t>
      </w:r>
      <w:r w:rsidRPr="003A29F8">
        <w:rPr>
          <w:rFonts w:ascii="TimesNewRoman" w:hAnsi="TimesNewRoman" w:cs="TimesNewRoman"/>
        </w:rPr>
        <w:t>.</w:t>
      </w:r>
      <w:r>
        <w:rPr>
          <w:rFonts w:ascii="TimesNewRoman" w:hAnsi="TimesNewRoman" w:cs="TimesNewRoman"/>
        </w:rPr>
        <w:t xml:space="preserve"> </w:t>
      </w:r>
      <w:proofErr w:type="gramStart"/>
      <w:r>
        <w:rPr>
          <w:rFonts w:ascii="TimesNewRoman" w:hAnsi="TimesNewRoman" w:cs="TimesNewRoman"/>
        </w:rPr>
        <w:t xml:space="preserve">Rezultatele evaluarii in urma selectiei publice de proiecte vor fi supuse aprobarii Consiliului Local prin </w:t>
      </w:r>
      <w:r w:rsidRPr="00E66DF1">
        <w:rPr>
          <w:rFonts w:ascii="TimesNewRoman" w:hAnsi="TimesNewRoman" w:cs="TimesNewRoman"/>
        </w:rPr>
        <w:t>hotararile de consiliu local</w:t>
      </w:r>
      <w:r>
        <w:rPr>
          <w:rFonts w:ascii="TimesNewRoman" w:hAnsi="TimesNewRoman" w:cs="TimesNewRoman"/>
        </w:rPr>
        <w:t xml:space="preserve"> privind </w:t>
      </w:r>
      <w:r w:rsidRPr="00E66DF1">
        <w:rPr>
          <w:rFonts w:ascii="TimesNewRoman" w:hAnsi="TimesNewRoman" w:cs="TimesNewRoman"/>
        </w:rPr>
        <w:t>aproba</w:t>
      </w:r>
      <w:r>
        <w:rPr>
          <w:rFonts w:ascii="TimesNewRoman" w:hAnsi="TimesNewRoman" w:cs="TimesNewRoman"/>
        </w:rPr>
        <w:t>rea</w:t>
      </w:r>
      <w:r w:rsidRPr="00E66DF1">
        <w:rPr>
          <w:rFonts w:ascii="TimesNewRoman" w:hAnsi="TimesNewRoman" w:cs="TimesNewRoman"/>
        </w:rPr>
        <w:t xml:space="preserve"> proiectel</w:t>
      </w:r>
      <w:r>
        <w:rPr>
          <w:rFonts w:ascii="TimesNewRoman" w:hAnsi="TimesNewRoman" w:cs="TimesNewRoman"/>
        </w:rPr>
        <w:t>or de sport finantate.</w:t>
      </w:r>
      <w:proofErr w:type="gramEnd"/>
      <w:r w:rsidRPr="00E66DF1">
        <w:rPr>
          <w:rFonts w:ascii="TimesNewRoman" w:hAnsi="TimesNewRoman" w:cs="TimesNewRoman"/>
        </w:rPr>
        <w:t xml:space="preserve"> </w:t>
      </w:r>
    </w:p>
    <w:p w:rsidR="004347F7" w:rsidRDefault="004347F7" w:rsidP="00B92F5C">
      <w:pPr>
        <w:autoSpaceDE w:val="0"/>
        <w:autoSpaceDN w:val="0"/>
        <w:adjustRightInd w:val="0"/>
        <w:jc w:val="both"/>
        <w:rPr>
          <w:bCs/>
          <w:lang w:val="en-AU"/>
        </w:rPr>
      </w:pPr>
      <w:r>
        <w:rPr>
          <w:rFonts w:ascii="TimesNewRomanPSMT" w:hAnsi="TimesNewRomanPSMT" w:cs="TimesNewRomanPSMT"/>
        </w:rPr>
        <w:t>-</w:t>
      </w:r>
      <w:r w:rsidRPr="00324B35">
        <w:rPr>
          <w:rFonts w:ascii="TimesNewRomanPSMT" w:hAnsi="TimesNewRomanPSMT" w:cs="TimesNewRomanPSMT"/>
        </w:rPr>
        <w:t xml:space="preserve">Toate cererile de finantare </w:t>
      </w:r>
      <w:r>
        <w:rPr>
          <w:rFonts w:ascii="TimesNewRomanPSMT" w:hAnsi="TimesNewRomanPSMT" w:cs="TimesNewRomanPSMT"/>
        </w:rPr>
        <w:t xml:space="preserve">pentru proiecte validate ca eligibile </w:t>
      </w:r>
      <w:r w:rsidRPr="00324B35">
        <w:rPr>
          <w:rFonts w:ascii="TimesNewRomanPSMT" w:hAnsi="TimesNewRomanPSMT" w:cs="TimesNewRomanPSMT"/>
        </w:rPr>
        <w:t xml:space="preserve">sunt supuse evaluarii. </w:t>
      </w:r>
      <w:r w:rsidRPr="00324B35">
        <w:rPr>
          <w:bCs/>
          <w:lang w:val="en-AU"/>
        </w:rPr>
        <w:t xml:space="preserve">Criteriile specifice de evaluare </w:t>
      </w:r>
      <w:r>
        <w:rPr>
          <w:bCs/>
          <w:lang w:val="en-AU"/>
        </w:rPr>
        <w:t xml:space="preserve">au fost completate fata de Regulamentul anterior si </w:t>
      </w:r>
      <w:r w:rsidRPr="00324B35">
        <w:rPr>
          <w:bCs/>
          <w:lang w:val="en-AU"/>
        </w:rPr>
        <w:t xml:space="preserve">se aplica </w:t>
      </w:r>
      <w:r>
        <w:rPr>
          <w:bCs/>
          <w:lang w:val="en-AU"/>
        </w:rPr>
        <w:t xml:space="preserve">dupa grile </w:t>
      </w:r>
    </w:p>
    <w:p w:rsidR="004347F7" w:rsidRDefault="004347F7" w:rsidP="00B92F5C">
      <w:pPr>
        <w:autoSpaceDE w:val="0"/>
        <w:autoSpaceDN w:val="0"/>
        <w:adjustRightInd w:val="0"/>
        <w:jc w:val="both"/>
      </w:pPr>
      <w:proofErr w:type="gramStart"/>
      <w:r w:rsidRPr="004347F7">
        <w:rPr>
          <w:bCs/>
          <w:lang w:val="en-AU"/>
        </w:rPr>
        <w:t>specifice</w:t>
      </w:r>
      <w:proofErr w:type="gramEnd"/>
      <w:r w:rsidRPr="004347F7">
        <w:rPr>
          <w:bCs/>
          <w:lang w:val="en-AU"/>
        </w:rPr>
        <w:t xml:space="preserve"> pentru:</w:t>
      </w:r>
      <w:r w:rsidRPr="004347F7">
        <w:t xml:space="preserve"> I.Programul "Promovarea sportului de performanţă"-1.Cluburi sportive de drept privat/ de drept public;2. </w:t>
      </w:r>
      <w:proofErr w:type="gramStart"/>
      <w:r w:rsidRPr="004347F7">
        <w:t>Asociatiile judetene pe ramura de sport</w:t>
      </w:r>
      <w:r>
        <w:t>; II.</w:t>
      </w:r>
      <w:proofErr w:type="gramEnd"/>
      <w:r w:rsidRPr="004347F7">
        <w:t xml:space="preserve"> Programul "Sportul pentru toţi"</w:t>
      </w:r>
      <w:r>
        <w:t>-</w:t>
      </w:r>
      <w:r w:rsidRPr="004347F7">
        <w:t>Structuri sportive/ asociatii si fundatii</w:t>
      </w:r>
      <w:r w:rsidR="00F07890">
        <w:t>;</w:t>
      </w:r>
    </w:p>
    <w:p w:rsidR="00F07890" w:rsidRPr="00E66DF1" w:rsidRDefault="00F07890" w:rsidP="00B92F5C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>
        <w:t>-</w:t>
      </w:r>
      <w:r w:rsidRPr="00F07890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 xml:space="preserve">Comisia </w:t>
      </w:r>
      <w:proofErr w:type="gramStart"/>
      <w:r>
        <w:rPr>
          <w:rFonts w:ascii="TimesNewRoman" w:hAnsi="TimesNewRoman" w:cs="TimesNewRoman"/>
        </w:rPr>
        <w:t>va</w:t>
      </w:r>
      <w:proofErr w:type="gramEnd"/>
      <w:r>
        <w:rPr>
          <w:rFonts w:ascii="TimesNewRoman" w:hAnsi="TimesNewRoman" w:cs="TimesNewRoman"/>
        </w:rPr>
        <w:t xml:space="preserve"> evalua si selecta separat proiectele structurilor sportive de drept privat, fata de proiectele structurilor sportive de drept public.</w:t>
      </w:r>
    </w:p>
    <w:p w:rsidR="00F07890" w:rsidRPr="00324B35" w:rsidRDefault="00F07890" w:rsidP="00B92F5C">
      <w:pPr>
        <w:jc w:val="both"/>
      </w:pPr>
      <w:r>
        <w:t>-</w:t>
      </w:r>
      <w:r w:rsidRPr="00324B35">
        <w:t xml:space="preserve">Finanţarea se </w:t>
      </w:r>
      <w:r>
        <w:t xml:space="preserve">acorda in baza unui contract de finantare incheiat intre </w:t>
      </w:r>
      <w:r w:rsidRPr="00324B35">
        <w:t xml:space="preserve">autoritatea finanţatoare şi structura sportivă, în urma adjudecării proiectelor propuse spre finanţare şi admise, respectiv dupa aprobarea </w:t>
      </w:r>
      <w:r>
        <w:t>proiectelor finantate prin hotarari de consiliu local;</w:t>
      </w:r>
    </w:p>
    <w:p w:rsidR="00E94B69" w:rsidRDefault="00785877" w:rsidP="00B92F5C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val="en-US" w:eastAsia="en-US"/>
        </w:rPr>
      </w:pPr>
      <w:r>
        <w:t xml:space="preserve">-Contractul de finantare </w:t>
      </w:r>
      <w:proofErr w:type="gramStart"/>
      <w:r>
        <w:t>este</w:t>
      </w:r>
      <w:proofErr w:type="gramEnd"/>
      <w:r>
        <w:t xml:space="preserve"> elaborat </w:t>
      </w:r>
      <w:r>
        <w:rPr>
          <w:color w:val="000000"/>
        </w:rPr>
        <w:t xml:space="preserve">în </w:t>
      </w:r>
      <w:r>
        <w:rPr>
          <w:color w:val="000000"/>
          <w:lang w:val="en-US"/>
        </w:rPr>
        <w:t xml:space="preserve">baza dispoziţiilor Legii nr. </w:t>
      </w:r>
      <w:proofErr w:type="gramStart"/>
      <w:r>
        <w:rPr>
          <w:color w:val="000000"/>
          <w:lang w:val="en-US"/>
        </w:rPr>
        <w:t xml:space="preserve">350/2005 </w:t>
      </w:r>
      <w:r>
        <w:rPr>
          <w:color w:val="000000"/>
        </w:rPr>
        <w:t>actualizată,</w:t>
      </w:r>
      <w:r>
        <w:rPr>
          <w:color w:val="000000"/>
          <w:lang w:val="en-US"/>
        </w:rPr>
        <w:t xml:space="preserve"> ale Legii educaţiei fizice şi sportului nr.</w:t>
      </w:r>
      <w:proofErr w:type="gramEnd"/>
      <w:r>
        <w:rPr>
          <w:color w:val="000000"/>
          <w:lang w:val="en-US"/>
        </w:rPr>
        <w:t xml:space="preserve"> </w:t>
      </w:r>
      <w:proofErr w:type="gramStart"/>
      <w:r>
        <w:rPr>
          <w:color w:val="000000"/>
          <w:lang w:val="en-US"/>
        </w:rPr>
        <w:t>69/2000 cu modificările şi completările ulterioare</w:t>
      </w:r>
      <w:r>
        <w:rPr>
          <w:color w:val="000000"/>
        </w:rPr>
        <w:t>,</w:t>
      </w:r>
      <w:r>
        <w:rPr>
          <w:color w:val="000000"/>
          <w:lang w:val="en-US"/>
        </w:rPr>
        <w:t xml:space="preserve"> ale Ordinului preşedintelui Agenţiei Naţionale pentru Sport nr.</w:t>
      </w:r>
      <w:proofErr w:type="gramEnd"/>
      <w:r>
        <w:rPr>
          <w:color w:val="000000"/>
          <w:lang w:val="en-US"/>
        </w:rPr>
        <w:t xml:space="preserve"> 130/2006, si </w:t>
      </w:r>
      <w:r>
        <w:t xml:space="preserve">cuprinde: obiectul contractului; durata; contributia Municipiului Timisoara privind </w:t>
      </w:r>
      <w:r w:rsidRPr="008A762D">
        <w:rPr>
          <w:color w:val="000000"/>
        </w:rPr>
        <w:t>folosinta gratuita a obiectivelor cu destinatie sportiva (baze sportive) aflate in proprietate sau administrare</w:t>
      </w:r>
      <w:r>
        <w:rPr>
          <w:color w:val="000000"/>
        </w:rPr>
        <w:t xml:space="preserve"> si </w:t>
      </w:r>
      <w:r>
        <w:t xml:space="preserve">valoarea contributiei financiare alocata din bugetul local; drepturile si obligatiile partilor contractante; </w:t>
      </w:r>
      <w:r w:rsidRPr="00324B35">
        <w:rPr>
          <w:rFonts w:ascii="TimesNewRoman" w:hAnsi="TimesNewRoman" w:cs="TimesNewRoman"/>
          <w:color w:val="000000"/>
        </w:rPr>
        <w:t>exercita</w:t>
      </w:r>
      <w:r>
        <w:rPr>
          <w:rFonts w:ascii="TimesNewRoman" w:hAnsi="TimesNewRoman" w:cs="TimesNewRoman"/>
          <w:color w:val="000000"/>
        </w:rPr>
        <w:t>rea</w:t>
      </w:r>
      <w:r w:rsidRPr="00324B35">
        <w:rPr>
          <w:rFonts w:ascii="TimesNewRoman" w:hAnsi="TimesNewRoman" w:cs="TimesNewRoman"/>
          <w:color w:val="000000"/>
        </w:rPr>
        <w:t xml:space="preserve"> controlul</w:t>
      </w:r>
      <w:r>
        <w:rPr>
          <w:rFonts w:ascii="TimesNewRoman" w:hAnsi="TimesNewRoman" w:cs="TimesNewRoman"/>
          <w:color w:val="000000"/>
        </w:rPr>
        <w:t>ui</w:t>
      </w:r>
      <w:r w:rsidRPr="00324B35">
        <w:rPr>
          <w:rFonts w:ascii="TimesNewRoman" w:hAnsi="TimesNewRoman" w:cs="TimesNewRoman"/>
          <w:color w:val="000000"/>
        </w:rPr>
        <w:t xml:space="preserve"> financiar asupra derularii activităţii nonprofit finanţat</w:t>
      </w:r>
      <w:r>
        <w:rPr>
          <w:rFonts w:ascii="TimesNewRoman" w:hAnsi="TimesNewRoman" w:cs="TimesNewRoman"/>
          <w:color w:val="000000"/>
        </w:rPr>
        <w:t>e;</w:t>
      </w:r>
      <w:r>
        <w:t>modalitati de plata;</w:t>
      </w:r>
      <w:r w:rsidRPr="00DF504B">
        <w:rPr>
          <w:rFonts w:ascii="TimesNewRomanPSMT" w:eastAsiaTheme="minorHAnsi" w:hAnsi="TimesNewRomanPSMT" w:cs="TimesNewRomanPSMT"/>
          <w:lang w:val="en-US" w:eastAsia="en-US"/>
        </w:rPr>
        <w:t xml:space="preserve"> </w:t>
      </w:r>
      <w:r>
        <w:rPr>
          <w:rFonts w:ascii="TimesNewRomanPSMT" w:eastAsiaTheme="minorHAnsi" w:hAnsi="TimesNewRomanPSMT" w:cs="TimesNewRomanPSMT"/>
          <w:lang w:val="en-US" w:eastAsia="en-US"/>
        </w:rPr>
        <w:t>regimul de gestionare a sumelor repartizate de instituţia finanţatoare şi controlul financiar.</w:t>
      </w:r>
    </w:p>
    <w:p w:rsidR="00E94B69" w:rsidRDefault="00E94B69" w:rsidP="00B92F5C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val="en-US" w:eastAsia="en-US"/>
        </w:rPr>
      </w:pPr>
      <w:r>
        <w:rPr>
          <w:rFonts w:ascii="TimesNewRomanPSMT" w:eastAsiaTheme="minorHAnsi" w:hAnsi="TimesNewRomanPSMT" w:cs="TimesNewRomanPSMT"/>
          <w:lang w:val="en-US" w:eastAsia="en-US"/>
        </w:rPr>
        <w:t>-</w:t>
      </w:r>
      <w:r w:rsidR="00785877">
        <w:rPr>
          <w:rFonts w:ascii="TimesNewRomanPSMT" w:eastAsiaTheme="minorHAnsi" w:hAnsi="TimesNewRomanPSMT" w:cs="TimesNewRomanPSMT"/>
          <w:lang w:val="en-US" w:eastAsia="en-US"/>
        </w:rPr>
        <w:t xml:space="preserve">Contractul de </w:t>
      </w:r>
      <w:r>
        <w:rPr>
          <w:rFonts w:ascii="TimesNewRomanPSMT" w:eastAsiaTheme="minorHAnsi" w:hAnsi="TimesNewRomanPSMT" w:cs="TimesNewRomanPSMT"/>
          <w:lang w:val="en-US" w:eastAsia="en-US"/>
        </w:rPr>
        <w:t xml:space="preserve">finantare are urmatoarele anexe: </w:t>
      </w:r>
    </w:p>
    <w:p w:rsidR="007E1C95" w:rsidRDefault="00E94B69" w:rsidP="00B92F5C">
      <w:pPr>
        <w:autoSpaceDE w:val="0"/>
        <w:autoSpaceDN w:val="0"/>
        <w:adjustRightInd w:val="0"/>
        <w:ind w:firstLine="720"/>
        <w:jc w:val="both"/>
        <w:rPr>
          <w:rFonts w:ascii="TimesNewRomanPSMT" w:eastAsiaTheme="minorHAnsi" w:hAnsi="TimesNewRomanPSMT" w:cs="TimesNewRomanPSMT"/>
          <w:lang w:val="en-US" w:eastAsia="en-US"/>
        </w:rPr>
      </w:pPr>
      <w:r>
        <w:rPr>
          <w:rFonts w:ascii="TimesNewRomanPSMT" w:eastAsiaTheme="minorHAnsi" w:hAnsi="TimesNewRomanPSMT" w:cs="TimesNewRomanPSMT"/>
          <w:lang w:val="en-US" w:eastAsia="en-US"/>
        </w:rPr>
        <w:t>A</w:t>
      </w:r>
      <w:r w:rsidR="00785877">
        <w:rPr>
          <w:rFonts w:ascii="TimesNewRomanPSMT" w:eastAsiaTheme="minorHAnsi" w:hAnsi="TimesNewRomanPSMT" w:cs="TimesNewRomanPSMT"/>
          <w:lang w:val="en-US" w:eastAsia="en-US"/>
        </w:rPr>
        <w:t>nexa1-categoriile de cheltuieli</w:t>
      </w:r>
      <w:r w:rsidR="007E1C95">
        <w:rPr>
          <w:rFonts w:ascii="TimesNewRomanPSMT" w:eastAsiaTheme="minorHAnsi" w:hAnsi="TimesNewRomanPSMT" w:cs="TimesNewRomanPSMT"/>
          <w:lang w:val="en-US" w:eastAsia="en-US"/>
        </w:rPr>
        <w:t xml:space="preserve"> si dupa caz, cuantumurile</w:t>
      </w:r>
      <w:r w:rsidR="00785877">
        <w:rPr>
          <w:rFonts w:ascii="TimesNewRomanPSMT" w:eastAsiaTheme="minorHAnsi" w:hAnsi="TimesNewRomanPSMT" w:cs="TimesNewRomanPSMT"/>
          <w:lang w:val="en-US" w:eastAsia="en-US"/>
        </w:rPr>
        <w:t>, c</w:t>
      </w:r>
      <w:r w:rsidR="007E1C95">
        <w:rPr>
          <w:rFonts w:ascii="TimesNewRomanPSMT" w:eastAsiaTheme="minorHAnsi" w:hAnsi="TimesNewRomanPSMT" w:cs="TimesNewRomanPSMT"/>
          <w:lang w:val="en-US" w:eastAsia="en-US"/>
        </w:rPr>
        <w:t>e</w:t>
      </w:r>
      <w:r w:rsidR="00785877">
        <w:rPr>
          <w:rFonts w:ascii="TimesNewRomanPSMT" w:eastAsiaTheme="minorHAnsi" w:hAnsi="TimesNewRomanPSMT" w:cs="TimesNewRomanPSMT"/>
          <w:lang w:val="en-US" w:eastAsia="en-US"/>
        </w:rPr>
        <w:t xml:space="preserve"> se pot </w:t>
      </w:r>
      <w:r w:rsidR="007E1C95">
        <w:rPr>
          <w:rFonts w:ascii="TimesNewRomanPSMT" w:eastAsiaTheme="minorHAnsi" w:hAnsi="TimesNewRomanPSMT" w:cs="TimesNewRomanPSMT"/>
          <w:lang w:val="en-US" w:eastAsia="en-US"/>
        </w:rPr>
        <w:t xml:space="preserve">efectua </w:t>
      </w:r>
      <w:r w:rsidR="00785877">
        <w:rPr>
          <w:rFonts w:ascii="TimesNewRomanPSMT" w:eastAsiaTheme="minorHAnsi" w:hAnsi="TimesNewRomanPSMT" w:cs="TimesNewRomanPSMT"/>
          <w:lang w:val="en-US" w:eastAsia="en-US"/>
        </w:rPr>
        <w:t xml:space="preserve">din bugetul local, aferente contributiei Municipiului Timisoara in cadrul </w:t>
      </w:r>
      <w:r>
        <w:rPr>
          <w:rFonts w:ascii="TimesNewRomanPSMT" w:eastAsiaTheme="minorHAnsi" w:hAnsi="TimesNewRomanPSMT" w:cs="TimesNewRomanPSMT"/>
          <w:lang w:val="en-US" w:eastAsia="en-US"/>
        </w:rPr>
        <w:t>contractului.</w:t>
      </w:r>
      <w:r w:rsidR="00134C4D">
        <w:rPr>
          <w:rFonts w:ascii="TimesNewRomanPSMT" w:eastAsiaTheme="minorHAnsi" w:hAnsi="TimesNewRomanPSMT" w:cs="TimesNewRomanPSMT"/>
          <w:lang w:val="en-US" w:eastAsia="en-US"/>
        </w:rPr>
        <w:t xml:space="preserve"> </w:t>
      </w:r>
    </w:p>
    <w:p w:rsidR="00E94B69" w:rsidRDefault="00E94B69" w:rsidP="00B92F5C">
      <w:pPr>
        <w:autoSpaceDE w:val="0"/>
        <w:autoSpaceDN w:val="0"/>
        <w:adjustRightInd w:val="0"/>
        <w:ind w:firstLine="720"/>
        <w:jc w:val="both"/>
        <w:rPr>
          <w:rFonts w:ascii="TimesNewRomanPSMT" w:eastAsiaTheme="minorHAnsi" w:hAnsi="TimesNewRomanPSMT" w:cs="TimesNewRomanPSMT"/>
          <w:lang w:val="en-US" w:eastAsia="en-US"/>
        </w:rPr>
      </w:pPr>
      <w:r>
        <w:rPr>
          <w:rFonts w:ascii="TimesNewRomanPSMT" w:eastAsiaTheme="minorHAnsi" w:hAnsi="TimesNewRomanPSMT" w:cs="TimesNewRomanPSMT"/>
          <w:lang w:val="en-US" w:eastAsia="en-US"/>
        </w:rPr>
        <w:t>A</w:t>
      </w:r>
      <w:r w:rsidR="00785877">
        <w:rPr>
          <w:rFonts w:ascii="TimesNewRomanPSMT" w:eastAsiaTheme="minorHAnsi" w:hAnsi="TimesNewRomanPSMT" w:cs="TimesNewRomanPSMT"/>
          <w:lang w:val="en-US" w:eastAsia="en-US"/>
        </w:rPr>
        <w:t>nexa 2- actiunile sportive/activitatile cuprinse in calendarele competitionale ale sectiilor clubului sportiv/asociatiei sportive/ sau in proiectul orga</w:t>
      </w:r>
      <w:r>
        <w:rPr>
          <w:rFonts w:ascii="TimesNewRomanPSMT" w:eastAsiaTheme="minorHAnsi" w:hAnsi="TimesNewRomanPSMT" w:cs="TimesNewRomanPSMT"/>
          <w:lang w:val="en-US" w:eastAsia="en-US"/>
        </w:rPr>
        <w:t>nizatiei, si bugetul cu costurile defalcate</w:t>
      </w:r>
      <w:r w:rsidR="00785877">
        <w:rPr>
          <w:rFonts w:ascii="TimesNewRomanPSMT" w:eastAsiaTheme="minorHAnsi" w:hAnsi="TimesNewRomanPSMT" w:cs="TimesNewRomanPSMT"/>
          <w:lang w:val="en-US" w:eastAsia="en-US"/>
        </w:rPr>
        <w:t>;</w:t>
      </w:r>
    </w:p>
    <w:p w:rsidR="007E1C95" w:rsidRDefault="007E1C95" w:rsidP="00B92F5C">
      <w:pPr>
        <w:autoSpaceDE w:val="0"/>
        <w:autoSpaceDN w:val="0"/>
        <w:adjustRightInd w:val="0"/>
        <w:ind w:firstLine="720"/>
        <w:jc w:val="both"/>
        <w:rPr>
          <w:rFonts w:ascii="TimesNewRomanPSMT" w:eastAsiaTheme="minorHAnsi" w:hAnsi="TimesNewRomanPSMT" w:cs="TimesNewRomanPSMT"/>
          <w:lang w:val="en-US" w:eastAsia="en-US"/>
        </w:rPr>
      </w:pPr>
    </w:p>
    <w:p w:rsidR="007E1C95" w:rsidRDefault="007E1C95" w:rsidP="00B92F5C">
      <w:pPr>
        <w:autoSpaceDE w:val="0"/>
        <w:autoSpaceDN w:val="0"/>
        <w:adjustRightInd w:val="0"/>
        <w:ind w:firstLine="720"/>
        <w:jc w:val="both"/>
        <w:rPr>
          <w:rFonts w:ascii="TimesNewRomanPSMT" w:eastAsiaTheme="minorHAnsi" w:hAnsi="TimesNewRomanPSMT" w:cs="TimesNewRomanPSMT"/>
          <w:lang w:val="en-US" w:eastAsia="en-US"/>
        </w:rPr>
      </w:pPr>
    </w:p>
    <w:p w:rsidR="007E1C95" w:rsidRDefault="007E1C95" w:rsidP="00B92F5C">
      <w:pPr>
        <w:autoSpaceDE w:val="0"/>
        <w:autoSpaceDN w:val="0"/>
        <w:adjustRightInd w:val="0"/>
        <w:ind w:firstLine="720"/>
        <w:jc w:val="both"/>
        <w:rPr>
          <w:rFonts w:ascii="TimesNewRomanPSMT" w:eastAsiaTheme="minorHAnsi" w:hAnsi="TimesNewRomanPSMT" w:cs="TimesNewRomanPSMT"/>
          <w:lang w:val="en-US" w:eastAsia="en-US"/>
        </w:rPr>
      </w:pPr>
    </w:p>
    <w:p w:rsidR="007E1C95" w:rsidRDefault="007E1C95" w:rsidP="00B92F5C">
      <w:pPr>
        <w:autoSpaceDE w:val="0"/>
        <w:autoSpaceDN w:val="0"/>
        <w:adjustRightInd w:val="0"/>
        <w:ind w:firstLine="720"/>
        <w:jc w:val="both"/>
        <w:rPr>
          <w:rFonts w:ascii="TimesNewRomanPSMT" w:eastAsiaTheme="minorHAnsi" w:hAnsi="TimesNewRomanPSMT" w:cs="TimesNewRomanPSMT"/>
          <w:lang w:val="en-US" w:eastAsia="en-US"/>
        </w:rPr>
      </w:pPr>
    </w:p>
    <w:p w:rsidR="007E1C95" w:rsidRDefault="007E1C95" w:rsidP="00B92F5C">
      <w:pPr>
        <w:autoSpaceDE w:val="0"/>
        <w:autoSpaceDN w:val="0"/>
        <w:adjustRightInd w:val="0"/>
        <w:ind w:firstLine="720"/>
        <w:jc w:val="both"/>
        <w:rPr>
          <w:rFonts w:ascii="TimesNewRomanPSMT" w:eastAsiaTheme="minorHAnsi" w:hAnsi="TimesNewRomanPSMT" w:cs="TimesNewRomanPSMT"/>
          <w:lang w:val="en-US" w:eastAsia="en-US"/>
        </w:rPr>
      </w:pPr>
    </w:p>
    <w:p w:rsidR="00E94B69" w:rsidRDefault="00E94B69" w:rsidP="00B92F5C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lang w:val="en-US" w:eastAsia="en-US"/>
        </w:rPr>
      </w:pPr>
      <w:r>
        <w:rPr>
          <w:rFonts w:ascii="TimesNewRomanPSMT" w:eastAsiaTheme="minorHAnsi" w:hAnsi="TimesNewRomanPSMT" w:cs="TimesNewRomanPSMT"/>
          <w:lang w:val="en-US" w:eastAsia="en-US"/>
        </w:rPr>
        <w:t>A</w:t>
      </w:r>
      <w:r w:rsidR="00785877">
        <w:rPr>
          <w:rFonts w:ascii="TimesNewRomanPSMT" w:eastAsiaTheme="minorHAnsi" w:hAnsi="TimesNewRomanPSMT" w:cs="TimesNewRomanPSMT"/>
          <w:lang w:val="en-US" w:eastAsia="en-US"/>
        </w:rPr>
        <w:t>nexa 3</w:t>
      </w:r>
      <w:r w:rsidR="00785877" w:rsidRPr="007B6693">
        <w:rPr>
          <w:rFonts w:eastAsiaTheme="minorHAnsi"/>
          <w:lang w:val="en-US" w:eastAsia="en-US"/>
        </w:rPr>
        <w:t>-</w:t>
      </w:r>
      <w:r w:rsidR="00785877" w:rsidRPr="007B6693">
        <w:rPr>
          <w:rFonts w:eastAsiaTheme="minorHAnsi"/>
          <w:bCs/>
          <w:lang w:val="en-US" w:eastAsia="en-US"/>
        </w:rPr>
        <w:t xml:space="preserve"> </w:t>
      </w:r>
      <w:r w:rsidR="00785877">
        <w:rPr>
          <w:rFonts w:eastAsiaTheme="minorHAnsi"/>
          <w:bCs/>
          <w:lang w:val="en-US" w:eastAsia="en-US"/>
        </w:rPr>
        <w:t>s</w:t>
      </w:r>
      <w:r w:rsidR="00785877" w:rsidRPr="007B6693">
        <w:rPr>
          <w:rFonts w:eastAsiaTheme="minorHAnsi"/>
          <w:bCs/>
          <w:lang w:val="en-US" w:eastAsia="en-US"/>
        </w:rPr>
        <w:t xml:space="preserve">copul, obiectivele si indicatorii de evaluare ai proiectului </w:t>
      </w:r>
      <w:r w:rsidR="00785877">
        <w:rPr>
          <w:rFonts w:eastAsiaTheme="minorHAnsi"/>
          <w:bCs/>
          <w:lang w:val="en-US" w:eastAsia="en-US"/>
        </w:rPr>
        <w:t>sportiv</w:t>
      </w:r>
      <w:proofErr w:type="gramStart"/>
      <w:r w:rsidR="00785877">
        <w:rPr>
          <w:rFonts w:eastAsiaTheme="minorHAnsi"/>
          <w:bCs/>
          <w:lang w:val="en-US" w:eastAsia="en-US"/>
        </w:rPr>
        <w:t>,</w:t>
      </w:r>
      <w:r w:rsidR="00785877" w:rsidRPr="007B6693">
        <w:rPr>
          <w:rFonts w:eastAsiaTheme="minorHAnsi"/>
          <w:bCs/>
          <w:lang w:val="en-US" w:eastAsia="en-US"/>
        </w:rPr>
        <w:t>din</w:t>
      </w:r>
      <w:proofErr w:type="gramEnd"/>
      <w:r w:rsidR="00785877" w:rsidRPr="007B6693">
        <w:rPr>
          <w:rFonts w:eastAsiaTheme="minorHAnsi"/>
          <w:bCs/>
          <w:lang w:val="en-US" w:eastAsia="en-US"/>
        </w:rPr>
        <w:t xml:space="preserve"> cadrul programului </w:t>
      </w:r>
      <w:r>
        <w:rPr>
          <w:rFonts w:eastAsiaTheme="minorHAnsi"/>
          <w:bCs/>
          <w:lang w:val="en-US" w:eastAsia="en-US"/>
        </w:rPr>
        <w:t>sportiv</w:t>
      </w:r>
      <w:r w:rsidR="00785877">
        <w:rPr>
          <w:rFonts w:eastAsiaTheme="minorHAnsi"/>
          <w:bCs/>
          <w:lang w:val="en-US" w:eastAsia="en-US"/>
        </w:rPr>
        <w:t xml:space="preserve">. </w:t>
      </w:r>
    </w:p>
    <w:p w:rsidR="00785877" w:rsidRPr="007B6693" w:rsidRDefault="00785877" w:rsidP="00B92F5C">
      <w:pPr>
        <w:autoSpaceDE w:val="0"/>
        <w:autoSpaceDN w:val="0"/>
        <w:adjustRightInd w:val="0"/>
        <w:ind w:firstLine="720"/>
        <w:jc w:val="both"/>
      </w:pPr>
      <w:r>
        <w:rPr>
          <w:rFonts w:eastAsiaTheme="minorHAnsi"/>
          <w:bCs/>
          <w:lang w:val="en-US" w:eastAsia="en-US"/>
        </w:rPr>
        <w:t>Contractul are atasate cererea de finantare pentru proiect si bugetul de venituri si cheltuieli al proiectului.</w:t>
      </w:r>
    </w:p>
    <w:p w:rsidR="00425B7A" w:rsidRDefault="00B92F5C" w:rsidP="00B92F5C">
      <w:pPr>
        <w:tabs>
          <w:tab w:val="left" w:pos="426"/>
        </w:tabs>
        <w:autoSpaceDE w:val="0"/>
        <w:autoSpaceDN w:val="0"/>
        <w:adjustRightInd w:val="0"/>
        <w:jc w:val="both"/>
        <w:rPr>
          <w:bCs/>
        </w:rPr>
      </w:pPr>
      <w:r>
        <w:tab/>
      </w:r>
      <w:r>
        <w:tab/>
      </w:r>
      <w:proofErr w:type="gramStart"/>
      <w:r w:rsidR="00425B7A" w:rsidRPr="00670074">
        <w:t>Având în vedere aspectele mentionate,</w:t>
      </w:r>
      <w:r w:rsidR="00425B7A" w:rsidRPr="00670074">
        <w:rPr>
          <w:bCs/>
        </w:rPr>
        <w:t xml:space="preserve"> </w:t>
      </w:r>
      <w:r>
        <w:rPr>
          <w:bCs/>
        </w:rPr>
        <w:t xml:space="preserve">inaintam pentru </w:t>
      </w:r>
      <w:r w:rsidR="00425B7A" w:rsidRPr="00670074">
        <w:rPr>
          <w:bCs/>
        </w:rPr>
        <w:t>aviza</w:t>
      </w:r>
      <w:r>
        <w:rPr>
          <w:bCs/>
        </w:rPr>
        <w:t>re</w:t>
      </w:r>
      <w:r w:rsidR="00425B7A" w:rsidRPr="00670074">
        <w:rPr>
          <w:bCs/>
        </w:rPr>
        <w:t xml:space="preserve"> si aproba</w:t>
      </w:r>
      <w:r>
        <w:rPr>
          <w:bCs/>
        </w:rPr>
        <w:t>re</w:t>
      </w:r>
      <w:r w:rsidR="00425B7A">
        <w:rPr>
          <w:bCs/>
        </w:rPr>
        <w:t xml:space="preserve"> </w:t>
      </w:r>
      <w:r w:rsidR="00425B7A" w:rsidRPr="00670074">
        <w:rPr>
          <w:bCs/>
        </w:rPr>
        <w:t>proiectul de hotarare</w:t>
      </w:r>
      <w:r>
        <w:rPr>
          <w:bCs/>
        </w:rPr>
        <w:t>.</w:t>
      </w:r>
      <w:proofErr w:type="gramEnd"/>
    </w:p>
    <w:p w:rsidR="007E1C95" w:rsidRDefault="007E1C95" w:rsidP="00B92F5C">
      <w:pPr>
        <w:tabs>
          <w:tab w:val="left" w:pos="426"/>
        </w:tabs>
        <w:autoSpaceDE w:val="0"/>
        <w:autoSpaceDN w:val="0"/>
        <w:adjustRightInd w:val="0"/>
        <w:jc w:val="both"/>
        <w:rPr>
          <w:bCs/>
        </w:rPr>
      </w:pPr>
    </w:p>
    <w:p w:rsidR="007E1C95" w:rsidRDefault="007E1C95" w:rsidP="00B92F5C">
      <w:pPr>
        <w:tabs>
          <w:tab w:val="left" w:pos="426"/>
        </w:tabs>
        <w:autoSpaceDE w:val="0"/>
        <w:autoSpaceDN w:val="0"/>
        <w:adjustRightInd w:val="0"/>
        <w:jc w:val="both"/>
      </w:pPr>
    </w:p>
    <w:p w:rsidR="00425B7A" w:rsidRDefault="00425B7A" w:rsidP="00B92F5C">
      <w:pPr>
        <w:jc w:val="both"/>
      </w:pPr>
    </w:p>
    <w:p w:rsidR="00425B7A" w:rsidRDefault="00425B7A" w:rsidP="00B92F5C">
      <w:pPr>
        <w:ind w:firstLine="720"/>
        <w:jc w:val="both"/>
      </w:pPr>
      <w:r>
        <w:t>Viceprimar,                                                 Pt.Secretar,</w:t>
      </w:r>
    </w:p>
    <w:p w:rsidR="00425B7A" w:rsidRDefault="00425B7A" w:rsidP="00B92F5C">
      <w:pPr>
        <w:ind w:firstLine="720"/>
        <w:jc w:val="both"/>
      </w:pPr>
      <w:r>
        <w:t>Dan Diaconu                                               Simona Dragoi</w:t>
      </w:r>
    </w:p>
    <w:p w:rsidR="00425B7A" w:rsidRDefault="00425B7A" w:rsidP="00B92F5C">
      <w:pPr>
        <w:autoSpaceDE w:val="0"/>
        <w:autoSpaceDN w:val="0"/>
        <w:adjustRightInd w:val="0"/>
        <w:jc w:val="both"/>
      </w:pPr>
    </w:p>
    <w:p w:rsidR="00425B7A" w:rsidRPr="00AE76F4" w:rsidRDefault="00425B7A" w:rsidP="00B92F5C">
      <w:pPr>
        <w:autoSpaceDE w:val="0"/>
        <w:autoSpaceDN w:val="0"/>
        <w:adjustRightInd w:val="0"/>
        <w:jc w:val="both"/>
      </w:pPr>
    </w:p>
    <w:p w:rsidR="00B92F5C" w:rsidRDefault="00425B7A" w:rsidP="00B92F5C">
      <w:pPr>
        <w:tabs>
          <w:tab w:val="left" w:pos="2745"/>
        </w:tabs>
        <w:autoSpaceDE w:val="0"/>
        <w:autoSpaceDN w:val="0"/>
        <w:adjustRightInd w:val="0"/>
        <w:jc w:val="both"/>
      </w:pPr>
      <w:r>
        <w:t xml:space="preserve">           Director Directia E</w:t>
      </w:r>
      <w:r w:rsidR="00B92F5C">
        <w:t>conomica,                     Pt.</w:t>
      </w:r>
      <w:r>
        <w:t xml:space="preserve">Director Directia Institutii Scolare, </w:t>
      </w:r>
    </w:p>
    <w:p w:rsidR="00425B7A" w:rsidRDefault="00B92F5C" w:rsidP="00B92F5C">
      <w:pPr>
        <w:tabs>
          <w:tab w:val="left" w:pos="2745"/>
        </w:tabs>
        <w:autoSpaceDE w:val="0"/>
        <w:autoSpaceDN w:val="0"/>
        <w:adjustRightInd w:val="0"/>
        <w:jc w:val="both"/>
      </w:pPr>
      <w:r>
        <w:t xml:space="preserve">           Smaranda Haracicu                                          </w:t>
      </w:r>
      <w:r w:rsidR="00425B7A">
        <w:t xml:space="preserve">Medicale, </w:t>
      </w:r>
      <w:r>
        <w:t xml:space="preserve">Sportive si Culturale, </w:t>
      </w:r>
      <w:r w:rsidR="00425B7A">
        <w:t xml:space="preserve">                                                                             </w:t>
      </w:r>
    </w:p>
    <w:p w:rsidR="00425B7A" w:rsidRDefault="00425B7A" w:rsidP="00EA0DFB">
      <w:pPr>
        <w:autoSpaceDE w:val="0"/>
        <w:autoSpaceDN w:val="0"/>
        <w:adjustRightInd w:val="0"/>
        <w:jc w:val="both"/>
      </w:pPr>
      <w:r>
        <w:t xml:space="preserve">                                           </w:t>
      </w:r>
      <w:r w:rsidR="00B92F5C">
        <w:t xml:space="preserve">                                          </w:t>
      </w:r>
      <w:r>
        <w:t xml:space="preserve">Ioan </w:t>
      </w:r>
      <w:proofErr w:type="gramStart"/>
      <w:r>
        <w:t>Mihai  Costa</w:t>
      </w:r>
      <w:proofErr w:type="gramEnd"/>
    </w:p>
    <w:p w:rsidR="00425B7A" w:rsidRDefault="00425B7A" w:rsidP="00B92F5C">
      <w:pPr>
        <w:jc w:val="both"/>
      </w:pPr>
    </w:p>
    <w:p w:rsidR="00425B7A" w:rsidRDefault="00425B7A" w:rsidP="00B92F5C">
      <w:pPr>
        <w:tabs>
          <w:tab w:val="left" w:pos="3015"/>
        </w:tabs>
        <w:jc w:val="both"/>
      </w:pPr>
      <w:r>
        <w:tab/>
        <w:t xml:space="preserve">                               Biroul Baze Sportive,</w:t>
      </w:r>
    </w:p>
    <w:p w:rsidR="00425B7A" w:rsidRDefault="00425B7A" w:rsidP="00B92F5C">
      <w:pPr>
        <w:tabs>
          <w:tab w:val="left" w:pos="6510"/>
        </w:tabs>
        <w:jc w:val="both"/>
      </w:pPr>
      <w:r>
        <w:t xml:space="preserve">                                                                                </w:t>
      </w:r>
      <w:r w:rsidR="00B92F5C">
        <w:t xml:space="preserve"> </w:t>
      </w:r>
      <w:r>
        <w:t xml:space="preserve"> Florica Hongu</w:t>
      </w:r>
    </w:p>
    <w:p w:rsidR="00425B7A" w:rsidRDefault="00425B7A" w:rsidP="00B92F5C">
      <w:pPr>
        <w:tabs>
          <w:tab w:val="left" w:pos="3090"/>
        </w:tabs>
        <w:jc w:val="both"/>
      </w:pPr>
      <w:r>
        <w:tab/>
      </w:r>
    </w:p>
    <w:p w:rsidR="00425B7A" w:rsidRDefault="00425B7A" w:rsidP="00B92F5C">
      <w:pPr>
        <w:tabs>
          <w:tab w:val="left" w:pos="3090"/>
        </w:tabs>
        <w:jc w:val="both"/>
      </w:pPr>
    </w:p>
    <w:p w:rsidR="00425B7A" w:rsidRDefault="00425B7A" w:rsidP="00B92F5C">
      <w:pPr>
        <w:tabs>
          <w:tab w:val="left" w:pos="3090"/>
        </w:tabs>
        <w:jc w:val="both"/>
      </w:pPr>
      <w:r>
        <w:t xml:space="preserve">                                                           Avizat Juridic,</w:t>
      </w:r>
    </w:p>
    <w:p w:rsidR="00222312" w:rsidRPr="00222312" w:rsidRDefault="00425B7A" w:rsidP="00B92F5C">
      <w:pPr>
        <w:jc w:val="both"/>
        <w:rPr>
          <w:lang w:val="ro-RO" w:eastAsia="ro-RO"/>
        </w:rPr>
      </w:pPr>
      <w:r>
        <w:t xml:space="preserve">                                                           Daniela </w:t>
      </w:r>
      <w:proofErr w:type="gramStart"/>
      <w:r>
        <w:t>Ştefan</w:t>
      </w:r>
      <w:proofErr w:type="gramEnd"/>
    </w:p>
    <w:sectPr w:rsidR="00222312" w:rsidRPr="00222312" w:rsidSect="0060356A">
      <w:footerReference w:type="default" r:id="rId9"/>
      <w:pgSz w:w="12240" w:h="15840"/>
      <w:pgMar w:top="7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5F6" w:rsidRDefault="007525F6" w:rsidP="003F3C11">
      <w:r>
        <w:separator/>
      </w:r>
    </w:p>
  </w:endnote>
  <w:endnote w:type="continuationSeparator" w:id="0">
    <w:p w:rsidR="007525F6" w:rsidRDefault="007525F6" w:rsidP="003F3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charset w:val="00"/>
    <w:family w:val="roman"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7407"/>
      <w:docPartObj>
        <w:docPartGallery w:val="Page Numbers (Bottom of Page)"/>
        <w:docPartUnique/>
      </w:docPartObj>
    </w:sdtPr>
    <w:sdtContent>
      <w:p w:rsidR="00F74C88" w:rsidRDefault="00705606">
        <w:pPr>
          <w:pStyle w:val="Footer"/>
          <w:jc w:val="center"/>
        </w:pPr>
        <w:fldSimple w:instr=" PAGE   \* MERGEFORMAT ">
          <w:r w:rsidR="0020051C">
            <w:rPr>
              <w:noProof/>
            </w:rPr>
            <w:t>4</w:t>
          </w:r>
        </w:fldSimple>
      </w:p>
    </w:sdtContent>
  </w:sdt>
  <w:p w:rsidR="00F74C88" w:rsidRDefault="00F74C88">
    <w:pPr>
      <w:pStyle w:val="Footer"/>
    </w:pPr>
    <w:r>
      <w:t xml:space="preserve">                                                                                                                          COD FO53-01,ver.1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5F6" w:rsidRDefault="007525F6" w:rsidP="003F3C11">
      <w:r>
        <w:separator/>
      </w:r>
    </w:p>
  </w:footnote>
  <w:footnote w:type="continuationSeparator" w:id="0">
    <w:p w:rsidR="007525F6" w:rsidRDefault="007525F6" w:rsidP="003F3C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46226"/>
    <w:multiLevelType w:val="hybridMultilevel"/>
    <w:tmpl w:val="ECB68636"/>
    <w:lvl w:ilvl="0" w:tplc="97C610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1D6FCA"/>
    <w:multiLevelType w:val="hybridMultilevel"/>
    <w:tmpl w:val="8CA40CB6"/>
    <w:lvl w:ilvl="0" w:tplc="15DCF3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92072E4"/>
    <w:multiLevelType w:val="hybridMultilevel"/>
    <w:tmpl w:val="3FDE869C"/>
    <w:lvl w:ilvl="0" w:tplc="37C84944">
      <w:start w:val="2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356A"/>
    <w:rsid w:val="00011473"/>
    <w:rsid w:val="0001227D"/>
    <w:rsid w:val="000145BD"/>
    <w:rsid w:val="000332DB"/>
    <w:rsid w:val="000928EA"/>
    <w:rsid w:val="000963D9"/>
    <w:rsid w:val="00122AAC"/>
    <w:rsid w:val="00134C4D"/>
    <w:rsid w:val="001661D9"/>
    <w:rsid w:val="001B09BD"/>
    <w:rsid w:val="001B5998"/>
    <w:rsid w:val="001C5843"/>
    <w:rsid w:val="001D7C0B"/>
    <w:rsid w:val="001F7D60"/>
    <w:rsid w:val="0020051C"/>
    <w:rsid w:val="0020052F"/>
    <w:rsid w:val="002108E5"/>
    <w:rsid w:val="00222312"/>
    <w:rsid w:val="00255404"/>
    <w:rsid w:val="00264638"/>
    <w:rsid w:val="00274AF2"/>
    <w:rsid w:val="002771EA"/>
    <w:rsid w:val="002908B8"/>
    <w:rsid w:val="002E0BAF"/>
    <w:rsid w:val="002F3ACB"/>
    <w:rsid w:val="002F626F"/>
    <w:rsid w:val="00303304"/>
    <w:rsid w:val="00307A6F"/>
    <w:rsid w:val="00383E3C"/>
    <w:rsid w:val="003864C5"/>
    <w:rsid w:val="003E69C3"/>
    <w:rsid w:val="003F3C11"/>
    <w:rsid w:val="00400560"/>
    <w:rsid w:val="00406A7C"/>
    <w:rsid w:val="00425B7A"/>
    <w:rsid w:val="004347F7"/>
    <w:rsid w:val="00466018"/>
    <w:rsid w:val="004C19F9"/>
    <w:rsid w:val="005832DF"/>
    <w:rsid w:val="005E5858"/>
    <w:rsid w:val="0060356A"/>
    <w:rsid w:val="006135DF"/>
    <w:rsid w:val="00627A89"/>
    <w:rsid w:val="0063227B"/>
    <w:rsid w:val="006600B0"/>
    <w:rsid w:val="006A47E2"/>
    <w:rsid w:val="006F699B"/>
    <w:rsid w:val="00701AC9"/>
    <w:rsid w:val="00705606"/>
    <w:rsid w:val="00707B76"/>
    <w:rsid w:val="007525F6"/>
    <w:rsid w:val="00777089"/>
    <w:rsid w:val="00784D37"/>
    <w:rsid w:val="00785877"/>
    <w:rsid w:val="007B49D6"/>
    <w:rsid w:val="007B6693"/>
    <w:rsid w:val="007B7697"/>
    <w:rsid w:val="007C57ED"/>
    <w:rsid w:val="007E0F4D"/>
    <w:rsid w:val="007E1C95"/>
    <w:rsid w:val="00830E37"/>
    <w:rsid w:val="00837D39"/>
    <w:rsid w:val="0084705D"/>
    <w:rsid w:val="00855A54"/>
    <w:rsid w:val="00870006"/>
    <w:rsid w:val="0091269E"/>
    <w:rsid w:val="00913535"/>
    <w:rsid w:val="009329A4"/>
    <w:rsid w:val="0098177C"/>
    <w:rsid w:val="009A211F"/>
    <w:rsid w:val="009D3A4D"/>
    <w:rsid w:val="00A252FB"/>
    <w:rsid w:val="00A50C20"/>
    <w:rsid w:val="00A55AAC"/>
    <w:rsid w:val="00A60DF5"/>
    <w:rsid w:val="00A97276"/>
    <w:rsid w:val="00AC1826"/>
    <w:rsid w:val="00AD0C9F"/>
    <w:rsid w:val="00AF0CA0"/>
    <w:rsid w:val="00AF5044"/>
    <w:rsid w:val="00B1037E"/>
    <w:rsid w:val="00B33A41"/>
    <w:rsid w:val="00B34B46"/>
    <w:rsid w:val="00B65020"/>
    <w:rsid w:val="00B92F5C"/>
    <w:rsid w:val="00BA4113"/>
    <w:rsid w:val="00BB0881"/>
    <w:rsid w:val="00C40386"/>
    <w:rsid w:val="00CA5476"/>
    <w:rsid w:val="00CB0C4F"/>
    <w:rsid w:val="00CC1BDF"/>
    <w:rsid w:val="00CD2F7B"/>
    <w:rsid w:val="00CE3278"/>
    <w:rsid w:val="00DA03E3"/>
    <w:rsid w:val="00DF4C91"/>
    <w:rsid w:val="00DF504B"/>
    <w:rsid w:val="00E030C0"/>
    <w:rsid w:val="00E94B69"/>
    <w:rsid w:val="00EA0DFB"/>
    <w:rsid w:val="00EC57AC"/>
    <w:rsid w:val="00EF791F"/>
    <w:rsid w:val="00F019D2"/>
    <w:rsid w:val="00F07890"/>
    <w:rsid w:val="00F22B35"/>
    <w:rsid w:val="00F33DBC"/>
    <w:rsid w:val="00F74C88"/>
    <w:rsid w:val="00F80C41"/>
    <w:rsid w:val="00F962F5"/>
    <w:rsid w:val="00FD11FE"/>
    <w:rsid w:val="00FE0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5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56A"/>
    <w:rPr>
      <w:rFonts w:ascii="Tahoma" w:eastAsia="Times New Roman" w:hAnsi="Tahoma" w:cs="Tahoma"/>
      <w:sz w:val="16"/>
      <w:szCs w:val="16"/>
      <w:lang w:val="en-GB" w:eastAsia="en-GB"/>
    </w:rPr>
  </w:style>
  <w:style w:type="paragraph" w:styleId="Footer">
    <w:name w:val="footer"/>
    <w:aliases w:val=" Char"/>
    <w:basedOn w:val="Normal"/>
    <w:link w:val="FooterChar"/>
    <w:rsid w:val="0060356A"/>
    <w:pPr>
      <w:tabs>
        <w:tab w:val="center" w:pos="4320"/>
        <w:tab w:val="right" w:pos="8640"/>
      </w:tabs>
    </w:pPr>
    <w:rPr>
      <w:lang w:val="ro-RO" w:eastAsia="ro-RO"/>
    </w:rPr>
  </w:style>
  <w:style w:type="character" w:customStyle="1" w:styleId="FooterChar">
    <w:name w:val="Footer Char"/>
    <w:aliases w:val=" Char Char"/>
    <w:basedOn w:val="DefaultParagraphFont"/>
    <w:link w:val="Footer"/>
    <w:rsid w:val="0060356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707B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F3C1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3C1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titlu011">
    <w:name w:val="titlu_011"/>
    <w:basedOn w:val="DefaultParagraphFont"/>
    <w:rsid w:val="002F3ACB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rezumat1">
    <w:name w:val="rezumat_1"/>
    <w:basedOn w:val="DefaultParagraphFont"/>
    <w:rsid w:val="002F3A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B91B2-A1B6-4A70-B8E5-C9601F2DE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mcosta</dc:creator>
  <cp:lastModifiedBy>mcosta</cp:lastModifiedBy>
  <cp:revision>5</cp:revision>
  <cp:lastPrinted>2015-10-14T05:16:00Z</cp:lastPrinted>
  <dcterms:created xsi:type="dcterms:W3CDTF">2015-10-13T10:20:00Z</dcterms:created>
  <dcterms:modified xsi:type="dcterms:W3CDTF">2015-10-14T05:16:00Z</dcterms:modified>
</cp:coreProperties>
</file>