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5D6" w:rsidRPr="005718CB" w:rsidRDefault="001125D6" w:rsidP="001125D6">
      <w:pPr>
        <w:ind w:left="720"/>
        <w:rPr>
          <w:sz w:val="22"/>
          <w:szCs w:val="22"/>
        </w:rPr>
      </w:pPr>
      <w:r w:rsidRPr="005718CB">
        <w:rPr>
          <w:noProof/>
          <w:sz w:val="22"/>
          <w:szCs w:val="22"/>
        </w:rPr>
        <w:drawing>
          <wp:anchor distT="0" distB="0" distL="114300" distR="114300" simplePos="0" relativeHeight="251661312"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1125D6" w:rsidRPr="005718CB" w:rsidRDefault="001125D6" w:rsidP="001125D6">
      <w:pPr>
        <w:ind w:left="720"/>
        <w:rPr>
          <w:sz w:val="22"/>
          <w:szCs w:val="22"/>
        </w:rPr>
      </w:pPr>
      <w:r w:rsidRPr="005718CB">
        <w:rPr>
          <w:sz w:val="22"/>
          <w:szCs w:val="22"/>
        </w:rPr>
        <w:t>JUDEȚUL TIMIȘ</w:t>
      </w:r>
    </w:p>
    <w:p w:rsidR="001125D6" w:rsidRPr="005718CB" w:rsidRDefault="001125D6" w:rsidP="001125D6">
      <w:pPr>
        <w:ind w:left="720"/>
        <w:rPr>
          <w:sz w:val="22"/>
          <w:szCs w:val="22"/>
        </w:rPr>
      </w:pPr>
      <w:r w:rsidRPr="005718CB">
        <w:rPr>
          <w:sz w:val="22"/>
          <w:szCs w:val="22"/>
        </w:rPr>
        <w:t>MUNICIPIUL TIMIȘOARA</w:t>
      </w:r>
    </w:p>
    <w:p w:rsidR="005718CB" w:rsidRDefault="00990474" w:rsidP="001125D6">
      <w:pPr>
        <w:jc w:val="both"/>
        <w:rPr>
          <w:rFonts w:eastAsiaTheme="minorHAnsi"/>
          <w:bCs/>
          <w:color w:val="000000"/>
          <w:sz w:val="22"/>
          <w:szCs w:val="22"/>
          <w:lang w:val="en-US" w:eastAsia="en-US"/>
        </w:rPr>
      </w:pPr>
      <w:r>
        <w:rPr>
          <w:rFonts w:eastAsiaTheme="minorHAnsi"/>
          <w:bCs/>
          <w:color w:val="000000"/>
          <w:sz w:val="22"/>
          <w:szCs w:val="22"/>
          <w:lang w:val="en-US" w:eastAsia="en-US"/>
        </w:rPr>
        <w:t>PRIMAR</w:t>
      </w:r>
    </w:p>
    <w:p w:rsidR="00990474" w:rsidRPr="005718CB" w:rsidRDefault="00990474" w:rsidP="001125D6">
      <w:pPr>
        <w:jc w:val="both"/>
        <w:rPr>
          <w:rFonts w:eastAsiaTheme="minorHAnsi"/>
          <w:bCs/>
          <w:color w:val="000000"/>
          <w:sz w:val="22"/>
          <w:szCs w:val="22"/>
          <w:lang w:val="en-US" w:eastAsia="en-US"/>
        </w:rPr>
      </w:pPr>
      <w:r>
        <w:rPr>
          <w:rFonts w:eastAsiaTheme="minorHAnsi"/>
          <w:bCs/>
          <w:color w:val="000000"/>
          <w:sz w:val="22"/>
          <w:szCs w:val="22"/>
          <w:lang w:val="en-US" w:eastAsia="en-US"/>
        </w:rPr>
        <w:t>COMPARTIMENTUL GUVERNANȚA CORPORATIVĂ</w:t>
      </w:r>
    </w:p>
    <w:p w:rsidR="004063FC" w:rsidRPr="005718CB" w:rsidRDefault="005718CB" w:rsidP="004063FC">
      <w:pPr>
        <w:ind w:left="720"/>
        <w:rPr>
          <w:rFonts w:eastAsiaTheme="minorHAnsi"/>
          <w:bCs/>
          <w:color w:val="000000"/>
          <w:sz w:val="22"/>
          <w:szCs w:val="22"/>
          <w:lang w:val="en-US" w:eastAsia="en-US"/>
        </w:rPr>
      </w:pPr>
      <w:r>
        <w:rPr>
          <w:rFonts w:eastAsiaTheme="minorHAnsi"/>
          <w:bCs/>
          <w:color w:val="000000"/>
          <w:sz w:val="22"/>
          <w:szCs w:val="22"/>
          <w:lang w:val="en-US" w:eastAsia="en-US"/>
        </w:rPr>
        <w:t>NR. SC2021-</w:t>
      </w:r>
      <w:r w:rsidR="00835116">
        <w:rPr>
          <w:rFonts w:eastAsiaTheme="minorHAnsi"/>
          <w:bCs/>
          <w:color w:val="000000"/>
          <w:sz w:val="22"/>
          <w:szCs w:val="22"/>
          <w:lang w:val="en-US" w:eastAsia="en-US"/>
        </w:rPr>
        <w:t>18143/29.06.2021</w:t>
      </w:r>
    </w:p>
    <w:p w:rsidR="001125D6" w:rsidRDefault="001125D6" w:rsidP="004063FC">
      <w:pPr>
        <w:ind w:left="720"/>
        <w:jc w:val="center"/>
        <w:rPr>
          <w:u w:val="single"/>
          <w:lang w:val="it-IT"/>
        </w:rPr>
      </w:pPr>
      <w:r>
        <w:rPr>
          <w:u w:val="single"/>
          <w:lang w:val="it-IT"/>
        </w:rPr>
        <w:t>________________________________________________________________</w:t>
      </w:r>
      <w:r>
        <w:rPr>
          <w:i/>
          <w:sz w:val="18"/>
          <w:szCs w:val="18"/>
        </w:rPr>
        <w:t xml:space="preserve"> </w:t>
      </w:r>
      <w:r w:rsidRPr="00FC5104">
        <w:rPr>
          <w:i/>
          <w:sz w:val="18"/>
          <w:szCs w:val="18"/>
        </w:rPr>
        <w:t xml:space="preserve"> Bd. C.D. Loga nr. 1, Timişoara, tel: +40 256 – 408.300</w:t>
      </w:r>
      <w:r w:rsidRPr="00FC5104">
        <w:rPr>
          <w:i/>
          <w:color w:val="0000FF"/>
          <w:sz w:val="18"/>
          <w:szCs w:val="18"/>
        </w:rPr>
        <w:t xml:space="preserve">, </w:t>
      </w:r>
      <w:r>
        <w:rPr>
          <w:i/>
          <w:sz w:val="18"/>
          <w:szCs w:val="18"/>
        </w:rPr>
        <w:t>e-mail</w:t>
      </w:r>
      <w:r w:rsidRPr="00FC5104">
        <w:rPr>
          <w:i/>
          <w:sz w:val="18"/>
          <w:szCs w:val="18"/>
        </w:rPr>
        <w:t>:</w:t>
      </w:r>
      <w:r w:rsidRPr="00FC5104">
        <w:rPr>
          <w:i/>
          <w:color w:val="0000FF"/>
          <w:sz w:val="18"/>
          <w:szCs w:val="18"/>
        </w:rPr>
        <w:t>cabinetprimar@primariatm.ro</w:t>
      </w:r>
    </w:p>
    <w:p w:rsidR="00811206" w:rsidRDefault="00811206" w:rsidP="00811206">
      <w:pPr>
        <w:tabs>
          <w:tab w:val="left" w:pos="720"/>
        </w:tabs>
        <w:spacing w:line="360" w:lineRule="auto"/>
        <w:rPr>
          <w:u w:val="single"/>
          <w:lang w:val="it-IT"/>
        </w:rPr>
      </w:pPr>
    </w:p>
    <w:p w:rsidR="00811206" w:rsidRDefault="00811206" w:rsidP="003031D8">
      <w:pPr>
        <w:spacing w:line="276" w:lineRule="auto"/>
        <w:jc w:val="center"/>
        <w:rPr>
          <w:b/>
          <w:color w:val="000000"/>
        </w:rPr>
      </w:pPr>
      <w:r>
        <w:rPr>
          <w:b/>
          <w:color w:val="000000"/>
        </w:rPr>
        <w:t>REFERAT DE APROBARE A</w:t>
      </w:r>
      <w:r w:rsidRPr="00B90080">
        <w:rPr>
          <w:b/>
          <w:color w:val="000000"/>
        </w:rPr>
        <w:t xml:space="preserve"> PROIECTULUI DE HOTĂRÂRE</w:t>
      </w:r>
    </w:p>
    <w:p w:rsidR="00811206" w:rsidRPr="00882FBF" w:rsidRDefault="00811206" w:rsidP="003031D8">
      <w:pPr>
        <w:spacing w:before="324" w:line="276" w:lineRule="auto"/>
        <w:jc w:val="center"/>
        <w:rPr>
          <w:b/>
          <w:i/>
          <w:color w:val="000000"/>
          <w:spacing w:val="-16"/>
          <w:w w:val="105"/>
        </w:rPr>
      </w:pPr>
      <w:r w:rsidRPr="00E04C5C">
        <w:rPr>
          <w:b/>
          <w:i/>
          <w:color w:val="000000"/>
          <w:spacing w:val="-16"/>
          <w:w w:val="105"/>
        </w:rPr>
        <w:t xml:space="preserve">Sectiunea 1 </w:t>
      </w:r>
      <w:r w:rsidRPr="00E04C5C">
        <w:rPr>
          <w:b/>
          <w:i/>
          <w:color w:val="000000"/>
          <w:spacing w:val="-16"/>
          <w:w w:val="105"/>
        </w:rPr>
        <w:br/>
      </w:r>
      <w:r w:rsidRPr="00E04C5C">
        <w:rPr>
          <w:b/>
          <w:i/>
          <w:color w:val="000000"/>
          <w:spacing w:val="-8"/>
          <w:w w:val="105"/>
        </w:rPr>
        <w:t>Titlul proiectului de hotărâre</w:t>
      </w:r>
    </w:p>
    <w:p w:rsidR="00811206" w:rsidRDefault="00811206" w:rsidP="003031D8">
      <w:pPr>
        <w:tabs>
          <w:tab w:val="decimal" w:pos="360"/>
          <w:tab w:val="decimal" w:pos="432"/>
        </w:tabs>
        <w:spacing w:line="276" w:lineRule="auto"/>
        <w:jc w:val="center"/>
        <w:rPr>
          <w:rFonts w:eastAsia="Calibri"/>
          <w:b/>
          <w:bCs/>
          <w:color w:val="000000"/>
        </w:rPr>
      </w:pPr>
      <w:r>
        <w:rPr>
          <w:b/>
        </w:rPr>
        <w:t xml:space="preserve">Proiect </w:t>
      </w:r>
      <w:r w:rsidRPr="00EE44AB">
        <w:rPr>
          <w:b/>
        </w:rPr>
        <w:t>de hotărâre</w:t>
      </w:r>
      <w:r w:rsidRPr="00EE44AB">
        <w:rPr>
          <w:rFonts w:eastAsia="Calibri"/>
          <w:b/>
          <w:bCs/>
          <w:color w:val="000000"/>
        </w:rPr>
        <w:t xml:space="preserve"> </w:t>
      </w:r>
    </w:p>
    <w:p w:rsidR="004427EE" w:rsidRPr="008165F3" w:rsidRDefault="004427EE" w:rsidP="003031D8">
      <w:pPr>
        <w:spacing w:line="276" w:lineRule="auto"/>
        <w:jc w:val="center"/>
        <w:rPr>
          <w:b/>
        </w:rPr>
      </w:pPr>
      <w:r w:rsidRPr="008165F3">
        <w:rPr>
          <w:b/>
          <w:lang w:val="en-US"/>
        </w:rPr>
        <w:t>privind aprobarea Planului de selec</w:t>
      </w:r>
      <w:r w:rsidR="00944411">
        <w:rPr>
          <w:b/>
        </w:rPr>
        <w:t xml:space="preserve">ţie – componenta integrală, </w:t>
      </w:r>
      <w:r w:rsidRPr="008165F3">
        <w:rPr>
          <w:b/>
        </w:rPr>
        <w:t xml:space="preserve">Profilului Consiliului de Administraţie și Profilului personalizat al membrilor Consiliului de Administrație al Companiei Locale de Termoficare </w:t>
      </w:r>
      <w:r w:rsidRPr="008165F3">
        <w:rPr>
          <w:b/>
          <w:lang w:val="en-US"/>
        </w:rPr>
        <w:t>“</w:t>
      </w:r>
      <w:r w:rsidRPr="008165F3">
        <w:rPr>
          <w:b/>
        </w:rPr>
        <w:t>Colterm” S.A. Timișoara</w:t>
      </w:r>
    </w:p>
    <w:p w:rsidR="00811206" w:rsidRDefault="00811206" w:rsidP="003031D8">
      <w:pPr>
        <w:tabs>
          <w:tab w:val="left" w:pos="720"/>
        </w:tabs>
        <w:spacing w:line="276" w:lineRule="auto"/>
        <w:jc w:val="center"/>
        <w:rPr>
          <w:color w:val="000000"/>
          <w:spacing w:val="-5"/>
        </w:rPr>
      </w:pPr>
      <w:r>
        <w:rPr>
          <w:color w:val="000000"/>
          <w:spacing w:val="-5"/>
        </w:rPr>
        <w:tab/>
      </w:r>
      <w:r>
        <w:rPr>
          <w:color w:val="000000"/>
          <w:spacing w:val="-5"/>
        </w:rPr>
        <w:tab/>
      </w:r>
      <w:r>
        <w:rPr>
          <w:color w:val="000000"/>
          <w:spacing w:val="-5"/>
        </w:rPr>
        <w:tab/>
      </w:r>
    </w:p>
    <w:p w:rsidR="00811206" w:rsidRDefault="00811206" w:rsidP="003031D8">
      <w:pPr>
        <w:tabs>
          <w:tab w:val="decimal" w:pos="360"/>
          <w:tab w:val="decimal" w:pos="432"/>
        </w:tabs>
        <w:spacing w:line="276" w:lineRule="auto"/>
        <w:jc w:val="center"/>
        <w:rPr>
          <w:b/>
          <w:i/>
          <w:color w:val="000000"/>
          <w:spacing w:val="-7"/>
          <w:w w:val="105"/>
        </w:rPr>
      </w:pPr>
      <w:r w:rsidRPr="00E04C5C">
        <w:rPr>
          <w:b/>
          <w:i/>
          <w:color w:val="000000"/>
          <w:spacing w:val="-20"/>
          <w:w w:val="105"/>
        </w:rPr>
        <w:t xml:space="preserve">Sectiunea a 2 - a </w:t>
      </w:r>
      <w:r w:rsidRPr="00E04C5C">
        <w:rPr>
          <w:b/>
          <w:i/>
          <w:color w:val="000000"/>
          <w:spacing w:val="-20"/>
          <w:w w:val="105"/>
        </w:rPr>
        <w:br/>
      </w:r>
      <w:r w:rsidRPr="00E04C5C">
        <w:rPr>
          <w:b/>
          <w:i/>
          <w:color w:val="000000"/>
          <w:spacing w:val="-7"/>
          <w:w w:val="105"/>
        </w:rPr>
        <w:t>Motivul emiterii proiectului de hotărâre</w:t>
      </w:r>
    </w:p>
    <w:p w:rsidR="004427EE" w:rsidRDefault="004427EE" w:rsidP="003031D8">
      <w:pPr>
        <w:tabs>
          <w:tab w:val="decimal" w:pos="360"/>
          <w:tab w:val="decimal" w:pos="432"/>
        </w:tabs>
        <w:spacing w:line="276" w:lineRule="auto"/>
        <w:jc w:val="center"/>
        <w:rPr>
          <w:b/>
          <w:i/>
          <w:color w:val="000000"/>
          <w:spacing w:val="-7"/>
          <w:w w:val="105"/>
        </w:rPr>
      </w:pPr>
    </w:p>
    <w:p w:rsidR="004427EE" w:rsidRPr="008165F3" w:rsidRDefault="004427EE" w:rsidP="003031D8">
      <w:pPr>
        <w:autoSpaceDE w:val="0"/>
        <w:autoSpaceDN w:val="0"/>
        <w:adjustRightInd w:val="0"/>
        <w:spacing w:line="276" w:lineRule="auto"/>
        <w:ind w:firstLine="708"/>
        <w:jc w:val="both"/>
        <w:rPr>
          <w:bCs/>
          <w:color w:val="000000"/>
        </w:rPr>
      </w:pPr>
      <w:r w:rsidRPr="008165F3">
        <w:t xml:space="preserve">Procedura de selecţie a membrilor Consiliului de Administraţie la Compania Locală de Termoficare Colterm S.A. a fost demarată în conformitate cu normele de guvernanță corporativă, </w:t>
      </w:r>
      <w:r w:rsidRPr="008165F3">
        <w:rPr>
          <w:b/>
        </w:rPr>
        <w:t xml:space="preserve"> </w:t>
      </w:r>
      <w:r w:rsidRPr="008165F3">
        <w:rPr>
          <w:rFonts w:eastAsiaTheme="minorHAnsi"/>
          <w:bCs/>
          <w:color w:val="000000"/>
          <w:lang w:val="en-US" w:eastAsia="en-US"/>
        </w:rPr>
        <w:t xml:space="preserve">prin </w:t>
      </w:r>
      <w:r w:rsidRPr="008165F3">
        <w:t>Hotărârea Consiliului Local al Municipiului Timișoara nr. 152/22.04.2021</w:t>
      </w:r>
      <w:r w:rsidRPr="008165F3">
        <w:rPr>
          <w:rFonts w:eastAsiaTheme="minorHAnsi"/>
          <w:bCs/>
          <w:color w:val="000000"/>
          <w:lang w:val="en-US" w:eastAsia="en-US"/>
        </w:rPr>
        <w:t xml:space="preserve"> </w:t>
      </w:r>
      <w:r w:rsidRPr="008165F3">
        <w:rPr>
          <w:bCs/>
          <w:color w:val="000000"/>
        </w:rPr>
        <w:t>privind declanșarea procedurii de selecție a membrilor Consiliului de Administrație la Compania Locală de Termoficare “COLTERM” S.A. Timișoara.</w:t>
      </w:r>
    </w:p>
    <w:p w:rsidR="00811206" w:rsidRDefault="004427EE" w:rsidP="003031D8">
      <w:pPr>
        <w:autoSpaceDE w:val="0"/>
        <w:autoSpaceDN w:val="0"/>
        <w:adjustRightInd w:val="0"/>
        <w:spacing w:line="276" w:lineRule="auto"/>
        <w:ind w:firstLine="708"/>
        <w:jc w:val="both"/>
        <w:rPr>
          <w:lang w:val="en-US"/>
        </w:rPr>
      </w:pPr>
      <w:r w:rsidRPr="008165F3">
        <w:rPr>
          <w:color w:val="000000"/>
        </w:rPr>
        <w:t xml:space="preserve">În temeiul art. 3, punctul 2, lit. b) din </w:t>
      </w:r>
      <w:r w:rsidRPr="008165F3">
        <w:rPr>
          <w:lang w:val="en-US"/>
        </w:rPr>
        <w:t>Ordonanţa de urgenţă a Guvernului nr. 109/20111 privind guvernanţa corporativă a întreprinderilor publice, autoritatea publică tutelară are competența de a propune candidați pentru funcțiile de membri ai consiliilor de administrație.</w:t>
      </w:r>
    </w:p>
    <w:p w:rsidR="00BD0382" w:rsidRPr="004427EE" w:rsidRDefault="00BD0382" w:rsidP="003031D8">
      <w:pPr>
        <w:autoSpaceDE w:val="0"/>
        <w:autoSpaceDN w:val="0"/>
        <w:adjustRightInd w:val="0"/>
        <w:spacing w:line="276" w:lineRule="auto"/>
        <w:ind w:firstLine="708"/>
        <w:jc w:val="both"/>
        <w:rPr>
          <w:bCs/>
          <w:color w:val="000000"/>
        </w:rPr>
      </w:pPr>
      <w:r>
        <w:rPr>
          <w:lang w:val="en-US"/>
        </w:rPr>
        <w:t>Având în vedere dispozițiile</w:t>
      </w:r>
      <w:r w:rsidRPr="008165F3">
        <w:rPr>
          <w:lang w:val="en-US"/>
        </w:rPr>
        <w:t xml:space="preserve"> art. 1. pct.- ul 16 din Anexa nr. 1 la HG nr. 722/2016, planul de selecţie reprezintă un </w:t>
      </w:r>
      <w:r w:rsidRPr="008165F3">
        <w:rPr>
          <w:rFonts w:eastAsiaTheme="minorHAnsi"/>
          <w:lang w:val="en-US" w:eastAsia="en-US"/>
        </w:rPr>
        <w:t>document de lucru prin care se stabileşte calendarul procedurii de selecţie de la data iniţierii procedurii de selecţie până la data numirii persoanelor desemnate pentru funcţiile de administrator, fiind structurat pe două componente: componenta inițială și componenta integrală (care se întocmește după selectarea expertului independent).</w:t>
      </w:r>
    </w:p>
    <w:p w:rsidR="004427EE" w:rsidRPr="008165F3" w:rsidRDefault="004427EE" w:rsidP="003031D8">
      <w:pPr>
        <w:spacing w:line="276" w:lineRule="auto"/>
        <w:ind w:firstLine="720"/>
        <w:jc w:val="both"/>
        <w:rPr>
          <w:lang w:val="en-US"/>
        </w:rPr>
      </w:pPr>
      <w:r w:rsidRPr="008165F3">
        <w:rPr>
          <w:lang w:val="en-US"/>
        </w:rPr>
        <w:t>Potrivit art. 20 alin. 1) din Anexa 1 la HG nr. 722/2016 pentru aprobarea Normelor metodologice de aplicare a unor prevederi din Ordonanţa de urgenţă a Guvernului nr. 109/20111, fiecare autoritate publică tutelară elaborează un profil personalizat al consiliului într-un mod transparent, sistematic şi riguros pentru a se asigura că sunt identificate capacităţile necesare pentru alcătuirea celui mai bun consiliu şi, respectiv, cei mai buni candidaţi pentru consiliu.</w:t>
      </w:r>
    </w:p>
    <w:p w:rsidR="00811206" w:rsidRPr="004B3722" w:rsidRDefault="00811206" w:rsidP="003031D8">
      <w:pPr>
        <w:spacing w:line="276" w:lineRule="auto"/>
        <w:ind w:firstLine="720"/>
        <w:jc w:val="both"/>
        <w:rPr>
          <w:lang w:val="en-US"/>
        </w:rPr>
      </w:pPr>
      <w:r w:rsidRPr="004B3722">
        <w:rPr>
          <w:lang w:val="en-US"/>
        </w:rPr>
        <w:t>Profilul consiliului şi profilul candidatului se aprobă, în cazul societăţilor, de către autoritatea publică tutelară, conform art. 34 din Anexa 1 la H.G. nr. 722/2016.</w:t>
      </w:r>
    </w:p>
    <w:p w:rsidR="00CD2904" w:rsidRDefault="00811206" w:rsidP="003031D8">
      <w:pPr>
        <w:tabs>
          <w:tab w:val="left" w:pos="720"/>
        </w:tabs>
        <w:spacing w:line="276" w:lineRule="auto"/>
        <w:jc w:val="both"/>
      </w:pPr>
      <w:r>
        <w:rPr>
          <w:spacing w:val="-1"/>
        </w:rPr>
        <w:lastRenderedPageBreak/>
        <w:tab/>
      </w:r>
      <w:r w:rsidRPr="002359A6">
        <w:rPr>
          <w:spacing w:val="-1"/>
        </w:rPr>
        <w:t xml:space="preserve">În concluzie, </w:t>
      </w:r>
      <w:r w:rsidRPr="002359A6">
        <w:rPr>
          <w:shd w:val="clear" w:color="auto" w:fill="FFFFFF"/>
        </w:rPr>
        <w:t xml:space="preserve">considerăm că este oportună iniţierea unui proiect de hotărâre pentru </w:t>
      </w:r>
      <w:r w:rsidR="004427EE" w:rsidRPr="004427EE">
        <w:rPr>
          <w:lang w:val="en-US"/>
        </w:rPr>
        <w:t>aprobarea Planului de selec</w:t>
      </w:r>
      <w:r w:rsidR="00944411">
        <w:t>ţie – componenta integrală,</w:t>
      </w:r>
      <w:r w:rsidR="004427EE" w:rsidRPr="004427EE">
        <w:t xml:space="preserve"> Profilului Consiliului de Administraţie și Profilului personalizat al membrilor Consiliului de Administrație al Companiei Locale de Termoficare </w:t>
      </w:r>
      <w:r w:rsidR="004427EE" w:rsidRPr="004427EE">
        <w:rPr>
          <w:lang w:val="en-US"/>
        </w:rPr>
        <w:t>“</w:t>
      </w:r>
      <w:r w:rsidR="004427EE" w:rsidRPr="004427EE">
        <w:t>Colterm” S.A. Timișoara</w:t>
      </w:r>
      <w:r w:rsidR="004427EE">
        <w:t>.</w:t>
      </w:r>
    </w:p>
    <w:p w:rsidR="004427EE" w:rsidRPr="004427EE" w:rsidRDefault="004427EE" w:rsidP="003031D8">
      <w:pPr>
        <w:tabs>
          <w:tab w:val="left" w:pos="720"/>
        </w:tabs>
        <w:spacing w:line="276" w:lineRule="auto"/>
        <w:jc w:val="both"/>
      </w:pPr>
    </w:p>
    <w:p w:rsidR="0067143D" w:rsidRDefault="00811206" w:rsidP="003031D8">
      <w:pPr>
        <w:tabs>
          <w:tab w:val="left" w:pos="720"/>
        </w:tabs>
        <w:spacing w:line="276" w:lineRule="auto"/>
        <w:jc w:val="both"/>
      </w:pPr>
      <w:r>
        <w:t xml:space="preserve"> </w:t>
      </w:r>
      <w:r w:rsidR="00CD2904">
        <w:t xml:space="preserve">     </w:t>
      </w:r>
      <w:r w:rsidRPr="00827091">
        <w:t>PRIMAR,</w:t>
      </w:r>
      <w:r w:rsidR="0067143D">
        <w:tab/>
      </w:r>
      <w:r w:rsidR="0067143D">
        <w:tab/>
      </w:r>
      <w:r w:rsidR="0067143D">
        <w:tab/>
      </w:r>
      <w:r w:rsidR="0067143D">
        <w:tab/>
      </w:r>
      <w:r w:rsidR="0067143D">
        <w:tab/>
      </w:r>
      <w:r w:rsidR="0067143D">
        <w:tab/>
      </w:r>
      <w:r w:rsidR="0067143D">
        <w:tab/>
      </w:r>
      <w:r w:rsidR="0067143D">
        <w:tab/>
      </w:r>
      <w:r w:rsidR="0067143D">
        <w:tab/>
        <w:t>CONSILIER,</w:t>
      </w:r>
    </w:p>
    <w:p w:rsidR="0067143D" w:rsidRPr="00827091" w:rsidRDefault="0067143D" w:rsidP="003031D8">
      <w:pPr>
        <w:spacing w:line="276" w:lineRule="auto"/>
      </w:pPr>
      <w:r w:rsidRPr="00827091">
        <w:t>DOMINIC FRITZ</w:t>
      </w:r>
      <w:r>
        <w:tab/>
      </w:r>
      <w:r>
        <w:tab/>
      </w:r>
      <w:r>
        <w:tab/>
      </w:r>
      <w:r>
        <w:tab/>
      </w:r>
      <w:r>
        <w:tab/>
      </w:r>
      <w:r>
        <w:tab/>
      </w:r>
      <w:r>
        <w:tab/>
        <w:t xml:space="preserve">       VIOLETA LAZĂR</w:t>
      </w:r>
    </w:p>
    <w:p w:rsidR="0067143D" w:rsidRDefault="0067143D" w:rsidP="003031D8">
      <w:pPr>
        <w:spacing w:line="276" w:lineRule="auto"/>
      </w:pPr>
    </w:p>
    <w:p w:rsidR="0067143D" w:rsidRDefault="0067143D" w:rsidP="003031D8">
      <w:pPr>
        <w:tabs>
          <w:tab w:val="left" w:pos="720"/>
        </w:tabs>
        <w:spacing w:line="276" w:lineRule="auto"/>
        <w:jc w:val="both"/>
      </w:pPr>
    </w:p>
    <w:p w:rsidR="00811206" w:rsidRPr="00827091" w:rsidRDefault="00811206" w:rsidP="003031D8">
      <w:pPr>
        <w:spacing w:line="276" w:lineRule="auto"/>
        <w:ind w:firstLine="708"/>
      </w:pPr>
    </w:p>
    <w:p w:rsidR="00811206" w:rsidRDefault="00811206" w:rsidP="003031D8">
      <w:pPr>
        <w:spacing w:line="276" w:lineRule="auto"/>
        <w:ind w:firstLine="708"/>
      </w:pPr>
    </w:p>
    <w:p w:rsidR="00C13530" w:rsidRDefault="00C13530" w:rsidP="003031D8">
      <w:pPr>
        <w:spacing w:line="276" w:lineRule="auto"/>
      </w:pPr>
    </w:p>
    <w:p w:rsidR="004A4CD8" w:rsidRPr="000E22B2" w:rsidRDefault="004A4CD8" w:rsidP="003031D8">
      <w:pPr>
        <w:autoSpaceDE w:val="0"/>
        <w:autoSpaceDN w:val="0"/>
        <w:adjustRightInd w:val="0"/>
        <w:spacing w:line="276" w:lineRule="auto"/>
        <w:ind w:left="1416" w:firstLine="708"/>
        <w:jc w:val="both"/>
        <w:rPr>
          <w:bCs/>
          <w:color w:val="000000"/>
        </w:rPr>
      </w:pPr>
    </w:p>
    <w:sectPr w:rsidR="004A4CD8" w:rsidRPr="000E22B2"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CDA" w:rsidRDefault="00BD3CDA" w:rsidP="00851794">
      <w:r>
        <w:separator/>
      </w:r>
    </w:p>
  </w:endnote>
  <w:endnote w:type="continuationSeparator" w:id="1">
    <w:p w:rsidR="00BD3CDA" w:rsidRDefault="00BD3CDA"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E716CC" w:rsidP="00811206">
    <w:pPr>
      <w:pStyle w:val="Footer"/>
      <w:jc w:val="right"/>
    </w:pPr>
    <w:r w:rsidRPr="00E716CC">
      <w:rPr>
        <w:noProof/>
      </w:rPr>
      <w:drawing>
        <wp:inline distT="0" distB="0" distL="0" distR="0">
          <wp:extent cx="1790700" cy="101672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08478" cy="1026820"/>
                  </a:xfrm>
                  <a:prstGeom prst="rect">
                    <a:avLst/>
                  </a:prstGeom>
                  <a:noFill/>
                  <a:ln w="9525">
                    <a:noFill/>
                    <a:miter lim="800000"/>
                    <a:headEnd/>
                    <a:tailEnd/>
                  </a:ln>
                </pic:spPr>
              </pic:pic>
            </a:graphicData>
          </a:graphic>
        </wp:inline>
      </w:drawing>
    </w:r>
    <w:r w:rsidR="00811206" w:rsidRPr="00811206">
      <w:t xml:space="preserve"> </w:t>
    </w:r>
    <w:r w:rsidR="00811206">
      <w:t>Cod FO53-03,</w:t>
    </w:r>
    <w:r w:rsidR="00811206" w:rsidRPr="00ED0B55">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CDA" w:rsidRDefault="00BD3CDA" w:rsidP="00851794">
      <w:r>
        <w:separator/>
      </w:r>
    </w:p>
  </w:footnote>
  <w:footnote w:type="continuationSeparator" w:id="1">
    <w:p w:rsidR="00BD3CDA" w:rsidRDefault="00BD3CDA"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7">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9">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3"/>
  </w:num>
  <w:num w:numId="2">
    <w:abstractNumId w:val="6"/>
  </w:num>
  <w:num w:numId="3">
    <w:abstractNumId w:val="24"/>
  </w:num>
  <w:num w:numId="4">
    <w:abstractNumId w:val="12"/>
  </w:num>
  <w:num w:numId="5">
    <w:abstractNumId w:val="2"/>
  </w:num>
  <w:num w:numId="6">
    <w:abstractNumId w:val="10"/>
  </w:num>
  <w:num w:numId="7">
    <w:abstractNumId w:val="13"/>
  </w:num>
  <w:num w:numId="8">
    <w:abstractNumId w:val="26"/>
  </w:num>
  <w:num w:numId="9">
    <w:abstractNumId w:val="16"/>
  </w:num>
  <w:num w:numId="10">
    <w:abstractNumId w:val="4"/>
  </w:num>
  <w:num w:numId="11">
    <w:abstractNumId w:val="19"/>
  </w:num>
  <w:num w:numId="12">
    <w:abstractNumId w:val="7"/>
  </w:num>
  <w:num w:numId="13">
    <w:abstractNumId w:val="9"/>
  </w:num>
  <w:num w:numId="14">
    <w:abstractNumId w:val="3"/>
  </w:num>
  <w:num w:numId="15">
    <w:abstractNumId w:val="1"/>
  </w:num>
  <w:num w:numId="16">
    <w:abstractNumId w:val="5"/>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0"/>
  </w:num>
  <w:num w:numId="20">
    <w:abstractNumId w:val="11"/>
  </w:num>
  <w:num w:numId="21">
    <w:abstractNumId w:val="21"/>
  </w:num>
  <w:num w:numId="22">
    <w:abstractNumId w:val="18"/>
  </w:num>
  <w:num w:numId="23">
    <w:abstractNumId w:val="0"/>
  </w:num>
  <w:num w:numId="24">
    <w:abstractNumId w:val="14"/>
  </w:num>
  <w:num w:numId="25">
    <w:abstractNumId w:val="8"/>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18786" fill="f" fillcolor="white" stroke="f">
      <v:fill color="white" on="f"/>
      <v:stroke on="f"/>
    </o:shapedefaults>
  </w:hdrShapeDefaults>
  <w:footnotePr>
    <w:footnote w:id="0"/>
    <w:footnote w:id="1"/>
  </w:footnotePr>
  <w:endnotePr>
    <w:endnote w:id="0"/>
    <w:endnote w:id="1"/>
  </w:endnotePr>
  <w:compat/>
  <w:rsids>
    <w:rsidRoot w:val="00A5730C"/>
    <w:rsid w:val="00022455"/>
    <w:rsid w:val="00044743"/>
    <w:rsid w:val="00070CC4"/>
    <w:rsid w:val="00077B75"/>
    <w:rsid w:val="00091529"/>
    <w:rsid w:val="000A6FFF"/>
    <w:rsid w:val="000B0762"/>
    <w:rsid w:val="000B1C3F"/>
    <w:rsid w:val="000C65AC"/>
    <w:rsid w:val="000D1579"/>
    <w:rsid w:val="000D23E9"/>
    <w:rsid w:val="000E0FCD"/>
    <w:rsid w:val="000E22B2"/>
    <w:rsid w:val="000F019B"/>
    <w:rsid w:val="000F2909"/>
    <w:rsid w:val="001108F1"/>
    <w:rsid w:val="001125D6"/>
    <w:rsid w:val="001466FC"/>
    <w:rsid w:val="00183D76"/>
    <w:rsid w:val="001A2A83"/>
    <w:rsid w:val="001A314A"/>
    <w:rsid w:val="001A52D5"/>
    <w:rsid w:val="001B2345"/>
    <w:rsid w:val="001C0627"/>
    <w:rsid w:val="001C1BA4"/>
    <w:rsid w:val="001D3525"/>
    <w:rsid w:val="00210CA8"/>
    <w:rsid w:val="002205DC"/>
    <w:rsid w:val="00220CA6"/>
    <w:rsid w:val="00224649"/>
    <w:rsid w:val="002339A1"/>
    <w:rsid w:val="002407EE"/>
    <w:rsid w:val="00272F5D"/>
    <w:rsid w:val="002761A4"/>
    <w:rsid w:val="00290771"/>
    <w:rsid w:val="00291167"/>
    <w:rsid w:val="002915B5"/>
    <w:rsid w:val="002A4B1D"/>
    <w:rsid w:val="002A5F05"/>
    <w:rsid w:val="002B4CFC"/>
    <w:rsid w:val="002C088D"/>
    <w:rsid w:val="002E72F6"/>
    <w:rsid w:val="002F083C"/>
    <w:rsid w:val="002F2148"/>
    <w:rsid w:val="002F41DD"/>
    <w:rsid w:val="002F4556"/>
    <w:rsid w:val="003031D8"/>
    <w:rsid w:val="00344F75"/>
    <w:rsid w:val="00354557"/>
    <w:rsid w:val="003547B2"/>
    <w:rsid w:val="00364BF2"/>
    <w:rsid w:val="003841DA"/>
    <w:rsid w:val="003846A1"/>
    <w:rsid w:val="00391A2A"/>
    <w:rsid w:val="003A7041"/>
    <w:rsid w:val="003B5621"/>
    <w:rsid w:val="003D1FA0"/>
    <w:rsid w:val="003E0946"/>
    <w:rsid w:val="0040120A"/>
    <w:rsid w:val="004063FC"/>
    <w:rsid w:val="0041247C"/>
    <w:rsid w:val="004427EE"/>
    <w:rsid w:val="00444ACF"/>
    <w:rsid w:val="00451233"/>
    <w:rsid w:val="00457B55"/>
    <w:rsid w:val="00460908"/>
    <w:rsid w:val="00476E58"/>
    <w:rsid w:val="0048564E"/>
    <w:rsid w:val="004A4CD8"/>
    <w:rsid w:val="004A6260"/>
    <w:rsid w:val="004B2E4C"/>
    <w:rsid w:val="004B6633"/>
    <w:rsid w:val="004C1E85"/>
    <w:rsid w:val="004C686E"/>
    <w:rsid w:val="004D17AC"/>
    <w:rsid w:val="004F027A"/>
    <w:rsid w:val="004F465D"/>
    <w:rsid w:val="00505FDF"/>
    <w:rsid w:val="00514392"/>
    <w:rsid w:val="00516866"/>
    <w:rsid w:val="0053415F"/>
    <w:rsid w:val="005432D3"/>
    <w:rsid w:val="00560578"/>
    <w:rsid w:val="00560C90"/>
    <w:rsid w:val="00562CE9"/>
    <w:rsid w:val="005714E1"/>
    <w:rsid w:val="005718CB"/>
    <w:rsid w:val="00571D0B"/>
    <w:rsid w:val="005809EE"/>
    <w:rsid w:val="0059478A"/>
    <w:rsid w:val="005A61DA"/>
    <w:rsid w:val="005B55FB"/>
    <w:rsid w:val="005C4BD7"/>
    <w:rsid w:val="005C6E0A"/>
    <w:rsid w:val="005E5299"/>
    <w:rsid w:val="005F0022"/>
    <w:rsid w:val="0060170A"/>
    <w:rsid w:val="00614D1B"/>
    <w:rsid w:val="00644E9E"/>
    <w:rsid w:val="00646F1E"/>
    <w:rsid w:val="00657822"/>
    <w:rsid w:val="0067143D"/>
    <w:rsid w:val="006736E9"/>
    <w:rsid w:val="006A0DD9"/>
    <w:rsid w:val="006B4742"/>
    <w:rsid w:val="006C1B23"/>
    <w:rsid w:val="006C545D"/>
    <w:rsid w:val="006E6CAE"/>
    <w:rsid w:val="006F3C66"/>
    <w:rsid w:val="00736ADE"/>
    <w:rsid w:val="00745E04"/>
    <w:rsid w:val="00751CE5"/>
    <w:rsid w:val="00755AF3"/>
    <w:rsid w:val="007670CD"/>
    <w:rsid w:val="00783432"/>
    <w:rsid w:val="007846AB"/>
    <w:rsid w:val="00786A55"/>
    <w:rsid w:val="007977C3"/>
    <w:rsid w:val="007B04E5"/>
    <w:rsid w:val="007C126C"/>
    <w:rsid w:val="007F263D"/>
    <w:rsid w:val="00811206"/>
    <w:rsid w:val="00835116"/>
    <w:rsid w:val="00851794"/>
    <w:rsid w:val="0086434E"/>
    <w:rsid w:val="00866BB9"/>
    <w:rsid w:val="00897D8B"/>
    <w:rsid w:val="008B2F61"/>
    <w:rsid w:val="008B6976"/>
    <w:rsid w:val="008C4F9F"/>
    <w:rsid w:val="008D21B6"/>
    <w:rsid w:val="008D4181"/>
    <w:rsid w:val="008E5E2C"/>
    <w:rsid w:val="008E7294"/>
    <w:rsid w:val="008F0363"/>
    <w:rsid w:val="00913F52"/>
    <w:rsid w:val="0091747B"/>
    <w:rsid w:val="00924BA1"/>
    <w:rsid w:val="00941E3A"/>
    <w:rsid w:val="00944411"/>
    <w:rsid w:val="00963A75"/>
    <w:rsid w:val="00966573"/>
    <w:rsid w:val="00990474"/>
    <w:rsid w:val="00990481"/>
    <w:rsid w:val="009978E2"/>
    <w:rsid w:val="009F223A"/>
    <w:rsid w:val="00A039A8"/>
    <w:rsid w:val="00A307B7"/>
    <w:rsid w:val="00A33A7A"/>
    <w:rsid w:val="00A35F4B"/>
    <w:rsid w:val="00A56BD8"/>
    <w:rsid w:val="00A5730C"/>
    <w:rsid w:val="00A66EB6"/>
    <w:rsid w:val="00A73560"/>
    <w:rsid w:val="00AB2A31"/>
    <w:rsid w:val="00AB358A"/>
    <w:rsid w:val="00AC32E6"/>
    <w:rsid w:val="00AE21F3"/>
    <w:rsid w:val="00AF5193"/>
    <w:rsid w:val="00AF682F"/>
    <w:rsid w:val="00B03525"/>
    <w:rsid w:val="00B12DFE"/>
    <w:rsid w:val="00B3366D"/>
    <w:rsid w:val="00B33F5E"/>
    <w:rsid w:val="00B35198"/>
    <w:rsid w:val="00B71A54"/>
    <w:rsid w:val="00B7562F"/>
    <w:rsid w:val="00B92678"/>
    <w:rsid w:val="00BA6605"/>
    <w:rsid w:val="00BB14F0"/>
    <w:rsid w:val="00BD0382"/>
    <w:rsid w:val="00BD3CDA"/>
    <w:rsid w:val="00BE37ED"/>
    <w:rsid w:val="00C13530"/>
    <w:rsid w:val="00C1640C"/>
    <w:rsid w:val="00C25F69"/>
    <w:rsid w:val="00C26608"/>
    <w:rsid w:val="00C31B59"/>
    <w:rsid w:val="00C40C98"/>
    <w:rsid w:val="00C46207"/>
    <w:rsid w:val="00C578A5"/>
    <w:rsid w:val="00C65F00"/>
    <w:rsid w:val="00C76D75"/>
    <w:rsid w:val="00C92725"/>
    <w:rsid w:val="00CD2904"/>
    <w:rsid w:val="00CE0907"/>
    <w:rsid w:val="00CF0233"/>
    <w:rsid w:val="00D04853"/>
    <w:rsid w:val="00D27C86"/>
    <w:rsid w:val="00D32396"/>
    <w:rsid w:val="00D44EDA"/>
    <w:rsid w:val="00D57561"/>
    <w:rsid w:val="00D57BBB"/>
    <w:rsid w:val="00D72345"/>
    <w:rsid w:val="00D738B6"/>
    <w:rsid w:val="00D7632A"/>
    <w:rsid w:val="00D767EC"/>
    <w:rsid w:val="00DB0A3F"/>
    <w:rsid w:val="00DC02A3"/>
    <w:rsid w:val="00DE5D99"/>
    <w:rsid w:val="00DF198A"/>
    <w:rsid w:val="00DF784C"/>
    <w:rsid w:val="00E20F82"/>
    <w:rsid w:val="00E23A7C"/>
    <w:rsid w:val="00E369D8"/>
    <w:rsid w:val="00E678F2"/>
    <w:rsid w:val="00E716CC"/>
    <w:rsid w:val="00EA5EFB"/>
    <w:rsid w:val="00ED09D4"/>
    <w:rsid w:val="00EE067D"/>
    <w:rsid w:val="00EF2BF7"/>
    <w:rsid w:val="00F2496F"/>
    <w:rsid w:val="00F25D05"/>
    <w:rsid w:val="00F32C5D"/>
    <w:rsid w:val="00F33C30"/>
    <w:rsid w:val="00F52ADB"/>
    <w:rsid w:val="00F544E4"/>
    <w:rsid w:val="00F65202"/>
    <w:rsid w:val="00F66CAE"/>
    <w:rsid w:val="00F70B8B"/>
    <w:rsid w:val="00F7497F"/>
    <w:rsid w:val="00F86FF9"/>
    <w:rsid w:val="00F972E1"/>
    <w:rsid w:val="00FB5D35"/>
    <w:rsid w:val="00FB6F5C"/>
    <w:rsid w:val="00FC0061"/>
    <w:rsid w:val="00FC15BC"/>
    <w:rsid w:val="00FC5104"/>
    <w:rsid w:val="00FD10E0"/>
    <w:rsid w:val="00FD132F"/>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418</Words>
  <Characters>2431</Characters>
  <Application>Microsoft Office Word</Application>
  <DocSecurity>0</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8</cp:revision>
  <cp:lastPrinted>2021-06-29T06:48:00Z</cp:lastPrinted>
  <dcterms:created xsi:type="dcterms:W3CDTF">2021-06-28T13:39:00Z</dcterms:created>
  <dcterms:modified xsi:type="dcterms:W3CDTF">2021-06-29T06:52:00Z</dcterms:modified>
</cp:coreProperties>
</file>