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680C3" w14:textId="77777777" w:rsidR="00A15E41" w:rsidRPr="00C75777" w:rsidRDefault="00A15E41" w:rsidP="00C75777">
      <w:pPr>
        <w:pStyle w:val="Antet"/>
        <w:ind w:left="709"/>
        <w:rPr>
          <w:rFonts w:ascii="Times New Roman" w:hAnsi="Times New Roman"/>
          <w:b/>
        </w:rPr>
      </w:pPr>
      <w:r w:rsidRPr="00C75777">
        <w:rPr>
          <w:rFonts w:ascii="Times New Roman" w:hAnsi="Times New Roman"/>
          <w:b/>
          <w:noProof/>
          <w:lang w:val="en-US"/>
        </w:rPr>
        <w:drawing>
          <wp:anchor distT="0" distB="0" distL="114300" distR="114300" simplePos="0" relativeHeight="251659264" behindDoc="1" locked="0" layoutInCell="1" allowOverlap="1" wp14:anchorId="5D0AA66B" wp14:editId="7C9F3966">
            <wp:simplePos x="0" y="0"/>
            <wp:positionH relativeFrom="column">
              <wp:posOffset>-93980</wp:posOffset>
            </wp:positionH>
            <wp:positionV relativeFrom="paragraph">
              <wp:posOffset>-48260</wp:posOffset>
            </wp:positionV>
            <wp:extent cx="708660" cy="1019810"/>
            <wp:effectExtent l="19050" t="0" r="0"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708660" cy="1019810"/>
                    </a:xfrm>
                    <a:prstGeom prst="rect">
                      <a:avLst/>
                    </a:prstGeom>
                    <a:noFill/>
                    <a:ln w="9525">
                      <a:noFill/>
                      <a:miter lim="800000"/>
                      <a:headEnd/>
                      <a:tailEnd/>
                    </a:ln>
                  </pic:spPr>
                </pic:pic>
              </a:graphicData>
            </a:graphic>
          </wp:anchor>
        </w:drawing>
      </w:r>
      <w:r w:rsidRPr="00C75777">
        <w:rPr>
          <w:rFonts w:ascii="Times New Roman" w:hAnsi="Times New Roman"/>
          <w:b/>
        </w:rPr>
        <w:t>ROMÂNIA</w:t>
      </w:r>
    </w:p>
    <w:p w14:paraId="5476920B" w14:textId="77777777" w:rsidR="00A15E41" w:rsidRPr="00C75777" w:rsidRDefault="00A15E41" w:rsidP="00C75777">
      <w:pPr>
        <w:pStyle w:val="Antet"/>
        <w:ind w:left="709"/>
        <w:rPr>
          <w:rFonts w:ascii="Times New Roman" w:hAnsi="Times New Roman"/>
          <w:b/>
        </w:rPr>
      </w:pPr>
      <w:r w:rsidRPr="00C75777">
        <w:rPr>
          <w:rFonts w:ascii="Times New Roman" w:hAnsi="Times New Roman"/>
          <w:b/>
        </w:rPr>
        <w:t>JUDEŢUL TIMIŞ</w:t>
      </w:r>
    </w:p>
    <w:p w14:paraId="63CD8005" w14:textId="77777777" w:rsidR="00A15E41" w:rsidRPr="00C75777" w:rsidRDefault="00A15E41" w:rsidP="00C75777">
      <w:pPr>
        <w:pStyle w:val="Antet"/>
        <w:ind w:left="709"/>
        <w:rPr>
          <w:rFonts w:ascii="Times New Roman" w:hAnsi="Times New Roman"/>
          <w:b/>
        </w:rPr>
      </w:pPr>
      <w:r w:rsidRPr="00C75777">
        <w:rPr>
          <w:rFonts w:ascii="Times New Roman" w:hAnsi="Times New Roman"/>
          <w:b/>
        </w:rPr>
        <w:t>MUNICIPIUL TIMIŞOARA</w:t>
      </w:r>
    </w:p>
    <w:p w14:paraId="5DB5195B" w14:textId="529928E2" w:rsidR="00C52A77" w:rsidRDefault="007A5508" w:rsidP="00C75777">
      <w:pPr>
        <w:pStyle w:val="Antet"/>
        <w:ind w:left="709"/>
        <w:rPr>
          <w:rFonts w:ascii="Times New Roman" w:hAnsi="Times New Roman"/>
          <w:b/>
        </w:rPr>
      </w:pPr>
      <w:r>
        <w:rPr>
          <w:rFonts w:ascii="Times New Roman" w:hAnsi="Times New Roman"/>
          <w:b/>
        </w:rPr>
        <w:t>PRIMAR</w:t>
      </w:r>
    </w:p>
    <w:p w14:paraId="58C239DF" w14:textId="7D238FC2" w:rsidR="00007A6F" w:rsidRDefault="00007A6F" w:rsidP="00C75777">
      <w:pPr>
        <w:pStyle w:val="Antet"/>
        <w:ind w:left="709"/>
        <w:rPr>
          <w:rFonts w:ascii="Times New Roman" w:hAnsi="Times New Roman"/>
          <w:b/>
        </w:rPr>
      </w:pPr>
      <w:r>
        <w:rPr>
          <w:rFonts w:ascii="Times New Roman" w:hAnsi="Times New Roman"/>
          <w:b/>
        </w:rPr>
        <w:t>SC 2022- 13443/31.05.2022</w:t>
      </w:r>
    </w:p>
    <w:p w14:paraId="584EEFE0" w14:textId="77777777" w:rsidR="00007A6F" w:rsidRPr="00C52A77" w:rsidRDefault="00007A6F" w:rsidP="00C75777">
      <w:pPr>
        <w:pStyle w:val="Antet"/>
        <w:ind w:left="709"/>
        <w:rPr>
          <w:rFonts w:ascii="Times New Roman" w:hAnsi="Times New Roman"/>
          <w:b/>
          <w:highlight w:val="yellow"/>
        </w:rPr>
      </w:pPr>
    </w:p>
    <w:p w14:paraId="4BD91A4F" w14:textId="77777777" w:rsidR="00007A6F" w:rsidRPr="00C75777" w:rsidRDefault="00007A6F" w:rsidP="00C75777">
      <w:pPr>
        <w:tabs>
          <w:tab w:val="left" w:pos="76"/>
        </w:tabs>
        <w:autoSpaceDE w:val="0"/>
        <w:autoSpaceDN w:val="0"/>
        <w:adjustRightInd w:val="0"/>
        <w:ind w:left="-284" w:firstLine="720"/>
        <w:rPr>
          <w:b/>
        </w:rPr>
      </w:pPr>
    </w:p>
    <w:p w14:paraId="2CFD7B61" w14:textId="3BF534D6" w:rsidR="006E21A4" w:rsidRPr="00C75777" w:rsidRDefault="00C52A77" w:rsidP="001634A1">
      <w:pPr>
        <w:jc w:val="center"/>
        <w:rPr>
          <w:b/>
          <w:color w:val="000000"/>
          <w:sz w:val="28"/>
          <w:szCs w:val="28"/>
          <w:u w:val="single"/>
        </w:rPr>
      </w:pPr>
      <w:r>
        <w:rPr>
          <w:b/>
          <w:color w:val="000000"/>
          <w:sz w:val="28"/>
          <w:szCs w:val="28"/>
          <w:u w:val="single"/>
        </w:rPr>
        <w:t xml:space="preserve">REFERAT DE APROBARE </w:t>
      </w:r>
      <w:r w:rsidR="00111675">
        <w:rPr>
          <w:b/>
          <w:color w:val="000000"/>
          <w:sz w:val="28"/>
          <w:szCs w:val="28"/>
          <w:u w:val="single"/>
        </w:rPr>
        <w:t xml:space="preserve"> </w:t>
      </w:r>
    </w:p>
    <w:p w14:paraId="52C16F29" w14:textId="05A0AE7E" w:rsidR="00855415" w:rsidRPr="00855415" w:rsidRDefault="00855415" w:rsidP="00855415">
      <w:pPr>
        <w:jc w:val="center"/>
        <w:rPr>
          <w:b/>
          <w:bCs/>
          <w:i/>
          <w:iCs/>
          <w:lang w:eastAsia="ar-SA"/>
        </w:rPr>
      </w:pPr>
      <w:r w:rsidRPr="00855415">
        <w:rPr>
          <w:b/>
          <w:i/>
          <w:lang w:eastAsia="ar-SA"/>
        </w:rPr>
        <w:t xml:space="preserve">privind </w:t>
      </w:r>
      <w:r w:rsidRPr="00855415">
        <w:rPr>
          <w:b/>
          <w:bCs/>
          <w:i/>
          <w:iCs/>
          <w:lang w:val="fr-FR"/>
        </w:rPr>
        <w:t>arondarea unităților de învățământ antepreșcolar din cadrul Creșei Timișoara la unitățile de învățământ care au nivel preșcolar cu program prelungit cu personalitate juridică sau unităților de învățământ care au în structură învățământ preșcolar</w:t>
      </w:r>
    </w:p>
    <w:p w14:paraId="7C776C7E" w14:textId="77777777" w:rsidR="001634A1" w:rsidRDefault="001634A1" w:rsidP="00C75777">
      <w:pPr>
        <w:ind w:left="993" w:hanging="993"/>
        <w:jc w:val="center"/>
      </w:pPr>
    </w:p>
    <w:p w14:paraId="0C8A0FE5" w14:textId="77777777" w:rsidR="001634A1" w:rsidRDefault="007264C9" w:rsidP="001634A1">
      <w:pPr>
        <w:ind w:firstLine="720"/>
        <w:jc w:val="both"/>
        <w:rPr>
          <w:bCs/>
        </w:rPr>
      </w:pPr>
      <w:r>
        <w:rPr>
          <w:bCs/>
        </w:rPr>
        <w:t xml:space="preserve">Ca </w:t>
      </w:r>
      <w:r w:rsidR="001634A1" w:rsidRPr="00C75777">
        <w:rPr>
          <w:bCs/>
        </w:rPr>
        <w:t xml:space="preserve">urmare a modificării </w:t>
      </w:r>
      <w:r w:rsidR="001634A1">
        <w:rPr>
          <w:b/>
        </w:rPr>
        <w:t>Legii educației naționale nr.</w:t>
      </w:r>
      <w:r w:rsidR="001634A1" w:rsidRPr="00C75777">
        <w:rPr>
          <w:b/>
        </w:rPr>
        <w:t>1/2011</w:t>
      </w:r>
      <w:r w:rsidR="001634A1" w:rsidRPr="00C75777">
        <w:rPr>
          <w:bCs/>
        </w:rPr>
        <w:t xml:space="preserve"> prin </w:t>
      </w:r>
      <w:r w:rsidR="001634A1" w:rsidRPr="00C75777">
        <w:rPr>
          <w:b/>
        </w:rPr>
        <w:t>Ordonanța de urgență a Guvernului nr. 100/2021</w:t>
      </w:r>
      <w:r w:rsidR="001634A1" w:rsidRPr="00C75777">
        <w:rPr>
          <w:bCs/>
        </w:rPr>
        <w:t xml:space="preserve">, aprobată cu modificări prin </w:t>
      </w:r>
      <w:r w:rsidR="001634A1" w:rsidRPr="00C75777">
        <w:rPr>
          <w:b/>
        </w:rPr>
        <w:t>Legea nr. 17/2022</w:t>
      </w:r>
      <w:r w:rsidR="001634A1" w:rsidRPr="00C75777">
        <w:rPr>
          <w:bCs/>
        </w:rPr>
        <w:t xml:space="preserve">, creșele fac parte din sistemul național de </w:t>
      </w:r>
      <w:r w:rsidR="001634A1">
        <w:rPr>
          <w:bCs/>
        </w:rPr>
        <w:t>învățământ preuniversitar.</w:t>
      </w:r>
      <w:r w:rsidR="001634A1" w:rsidRPr="00C75777">
        <w:rPr>
          <w:bCs/>
        </w:rPr>
        <w:t xml:space="preserve"> </w:t>
      </w:r>
    </w:p>
    <w:p w14:paraId="279069E2" w14:textId="77777777" w:rsidR="00855EC6" w:rsidRDefault="001634A1" w:rsidP="00855EC6">
      <w:pPr>
        <w:pStyle w:val="NormalWeb"/>
        <w:spacing w:before="0" w:beforeAutospacing="0" w:after="0" w:afterAutospacing="0"/>
        <w:ind w:firstLine="720"/>
        <w:jc w:val="both"/>
        <w:rPr>
          <w:bCs/>
        </w:rPr>
      </w:pPr>
      <w:r>
        <w:rPr>
          <w:bCs/>
        </w:rPr>
        <w:t xml:space="preserve">Având în vedere </w:t>
      </w:r>
      <w:r w:rsidR="00855EC6">
        <w:rPr>
          <w:bCs/>
        </w:rPr>
        <w:t xml:space="preserve">prevederile </w:t>
      </w:r>
      <w:r w:rsidR="00644D14">
        <w:rPr>
          <w:b/>
          <w:bCs/>
          <w:lang w:val="en-US"/>
        </w:rPr>
        <w:t>Ordonanţei d</w:t>
      </w:r>
      <w:r w:rsidR="00644D14" w:rsidRPr="00644D14">
        <w:rPr>
          <w:b/>
          <w:bCs/>
          <w:lang w:val="en-US"/>
        </w:rPr>
        <w:t xml:space="preserve">e Urgenţă </w:t>
      </w:r>
      <w:r w:rsidR="00644D14">
        <w:rPr>
          <w:b/>
          <w:bCs/>
          <w:lang w:val="en-US"/>
        </w:rPr>
        <w:t>nr. 100/</w:t>
      </w:r>
      <w:r w:rsidR="00644D14" w:rsidRPr="00644D14">
        <w:rPr>
          <w:b/>
          <w:bCs/>
          <w:lang w:val="en-US"/>
        </w:rPr>
        <w:t>2021</w:t>
      </w:r>
      <w:r w:rsidR="00644D14">
        <w:rPr>
          <w:b/>
          <w:bCs/>
          <w:lang w:val="en-US"/>
        </w:rPr>
        <w:t xml:space="preserve"> </w:t>
      </w:r>
      <w:r w:rsidR="00644D14" w:rsidRPr="00644D14">
        <w:rPr>
          <w:bCs/>
          <w:lang w:val="en-US"/>
        </w:rPr>
        <w:t xml:space="preserve">pentru modificarea şi completarea </w:t>
      </w:r>
      <w:r w:rsidR="00644D14" w:rsidRPr="00644D14">
        <w:rPr>
          <w:b/>
          <w:bCs/>
          <w:lang w:val="en-US"/>
        </w:rPr>
        <w:t>Legii educaţiei naţionale nr. 1/2011</w:t>
      </w:r>
      <w:r w:rsidR="00644D14" w:rsidRPr="00644D14">
        <w:rPr>
          <w:bCs/>
          <w:lang w:val="en-US"/>
        </w:rPr>
        <w:t> şi abrogarea unor acte normative din domeniul protecţiei sociale</w:t>
      </w:r>
      <w:r w:rsidR="00644D14">
        <w:rPr>
          <w:bCs/>
          <w:lang w:val="en-US"/>
        </w:rPr>
        <w:t xml:space="preserve">, </w:t>
      </w:r>
      <w:r w:rsidR="00855EC6">
        <w:rPr>
          <w:bCs/>
        </w:rPr>
        <w:t xml:space="preserve">respectiv: </w:t>
      </w:r>
    </w:p>
    <w:p w14:paraId="6A3AC496" w14:textId="77777777" w:rsidR="00855EC6" w:rsidRDefault="00855EC6" w:rsidP="00855EC6">
      <w:pPr>
        <w:pStyle w:val="NormalWeb"/>
        <w:spacing w:before="0" w:beforeAutospacing="0" w:after="0" w:afterAutospacing="0"/>
        <w:jc w:val="both"/>
        <w:rPr>
          <w:color w:val="0000FF"/>
        </w:rPr>
      </w:pPr>
      <w:r>
        <w:rPr>
          <w:color w:val="0000FF"/>
        </w:rPr>
        <w:t xml:space="preserve">ART. I  </w:t>
      </w:r>
    </w:p>
    <w:p w14:paraId="6B94A540" w14:textId="77777777" w:rsidR="00855EC6" w:rsidRPr="00855EC6" w:rsidRDefault="00855EC6" w:rsidP="00855EC6">
      <w:pPr>
        <w:pStyle w:val="NormalWeb"/>
        <w:spacing w:before="0" w:beforeAutospacing="0" w:after="0" w:afterAutospacing="0"/>
        <w:jc w:val="both"/>
        <w:rPr>
          <w:i/>
        </w:rPr>
      </w:pPr>
      <w:r w:rsidRPr="00855EC6">
        <w:rPr>
          <w:i/>
        </w:rPr>
        <w:t>  </w:t>
      </w:r>
      <w:r w:rsidRPr="00855EC6">
        <w:rPr>
          <w:i/>
          <w:lang w:val="en-US"/>
        </w:rPr>
        <w:t>“</w:t>
      </w:r>
      <w:r w:rsidRPr="00855EC6">
        <w:rPr>
          <w:i/>
        </w:rPr>
        <w:t xml:space="preserve"> 1. La articolul 27, după alineatul (1)  se introduc cinci noi alineate, alineatele (1^1)-(1^5), cu următorul cuprins: </w:t>
      </w:r>
    </w:p>
    <w:p w14:paraId="409484A2" w14:textId="77777777" w:rsidR="00855EC6" w:rsidRPr="00855EC6" w:rsidRDefault="00855EC6" w:rsidP="00855EC6">
      <w:pPr>
        <w:pStyle w:val="NormalWeb"/>
        <w:spacing w:before="0" w:beforeAutospacing="0" w:after="0" w:afterAutospacing="0"/>
        <w:jc w:val="both"/>
        <w:rPr>
          <w:i/>
        </w:rPr>
      </w:pPr>
      <w:r w:rsidRPr="00855EC6">
        <w:rPr>
          <w:i/>
        </w:rPr>
        <w:t>(1^1) Creşele fac parte din sistemul naţional de învăţământ preuniversitar şi oferă copiilor antepreşcolari cu vârste cuprinse între 0 luni şi 3 ani servicii integrate de educaţie, îngrijire şi supraveghere.</w:t>
      </w:r>
    </w:p>
    <w:p w14:paraId="1CB10269" w14:textId="77777777" w:rsidR="00644D14" w:rsidRDefault="00855EC6" w:rsidP="00644D14">
      <w:pPr>
        <w:pStyle w:val="NormalWeb"/>
        <w:spacing w:before="0" w:beforeAutospacing="0" w:after="0" w:afterAutospacing="0"/>
        <w:jc w:val="both"/>
        <w:rPr>
          <w:i/>
        </w:rPr>
      </w:pPr>
      <w:r w:rsidRPr="00855EC6">
        <w:rPr>
          <w:i/>
        </w:rPr>
        <w:t xml:space="preserve"> (1^2) Începând cu anul şcolar 2021-2022, creşele de stat </w:t>
      </w:r>
      <w:r w:rsidRPr="007264C9">
        <w:rPr>
          <w:b/>
          <w:i/>
        </w:rPr>
        <w:t>sunt arondate</w:t>
      </w:r>
      <w:r w:rsidRPr="00855EC6">
        <w:rPr>
          <w:i/>
        </w:rPr>
        <w:t xml:space="preserve"> </w:t>
      </w:r>
      <w:r w:rsidRPr="007264C9">
        <w:rPr>
          <w:b/>
          <w:i/>
        </w:rPr>
        <w:t>la solicitarea primarilor, ca urmare a hotărârilor autorităţilor deliberative,</w:t>
      </w:r>
      <w:r w:rsidRPr="00855EC6">
        <w:rPr>
          <w:i/>
        </w:rPr>
        <w:t xml:space="preserve"> prin decizie a inspectoratelor şcolare judeţene/al municipiului Bucureşti, unităţilor de învăţământ care au nivel preşcolar cu program prelungit cu personalitate juridică sau unităţilor de învăţământ care au în structură învăţământ preşcolar. Decizia inspectoratelor şcolare judeţene/al municipiului Bucureşti se comunică spre informare Ministerului Educaţiei în termen de 15 zile de la emitere.</w:t>
      </w:r>
    </w:p>
    <w:p w14:paraId="4DB63B87" w14:textId="77777777" w:rsidR="00644D14" w:rsidRDefault="00644D14" w:rsidP="00644D14">
      <w:pPr>
        <w:pStyle w:val="NormalWeb"/>
        <w:spacing w:before="0" w:beforeAutospacing="0" w:after="0" w:afterAutospacing="0"/>
        <w:jc w:val="both"/>
        <w:rPr>
          <w:i/>
          <w:lang w:val="en-US"/>
        </w:rPr>
      </w:pPr>
      <w:r w:rsidRPr="00644D14">
        <w:rPr>
          <w:i/>
          <w:lang w:val="en-US"/>
        </w:rPr>
        <w:t>(1^3) În cazul în care autorităţile administraţiei publice locale nu solicită arondarea, creşele de stat devin unităţi de învăţământ cu personalitate juridică, autorităţile locale având calitatea de persoană juridică fondatoare, finanţarea fiind asigurată în conformitate cu prevederile alin. (4^1), cu obligaţia de a asigura serviciile prevăzute la alin. (1^1). Autorităţile administraţiei publice locale pot contribui la finanţarea acestora, în limita bugetului aprobat. În această situaţie, inspectoratele şcolare judeţene/ al municipiului Bucureşti asigură coordonarea metodologică a respectivelor creşe.</w:t>
      </w:r>
    </w:p>
    <w:p w14:paraId="63168B86" w14:textId="77777777" w:rsidR="00644D14" w:rsidRPr="00644D14" w:rsidRDefault="00644D14" w:rsidP="00644D14">
      <w:pPr>
        <w:pStyle w:val="NormalWeb"/>
        <w:spacing w:before="0" w:beforeAutospacing="0" w:after="0" w:afterAutospacing="0"/>
        <w:jc w:val="both"/>
        <w:rPr>
          <w:i/>
          <w:lang w:val="en-US"/>
        </w:rPr>
      </w:pPr>
      <w:r w:rsidRPr="00644D14">
        <w:rPr>
          <w:i/>
          <w:lang w:val="en-US"/>
        </w:rPr>
        <w:t xml:space="preserve"> (1^4) Abrogat.</w:t>
      </w:r>
    </w:p>
    <w:p w14:paraId="72F37994" w14:textId="77777777" w:rsidR="00644D14" w:rsidRPr="00644D14" w:rsidRDefault="00644D14" w:rsidP="00644D14">
      <w:pPr>
        <w:pStyle w:val="NormalWeb"/>
        <w:spacing w:before="0" w:beforeAutospacing="0" w:after="0" w:afterAutospacing="0"/>
        <w:jc w:val="both"/>
        <w:rPr>
          <w:i/>
          <w:lang w:val="en-US"/>
        </w:rPr>
      </w:pPr>
      <w:r w:rsidRPr="00644D14">
        <w:rPr>
          <w:i/>
          <w:lang w:val="en-US"/>
        </w:rPr>
        <w:t xml:space="preserve"> (1^5) Abrogat.”</w:t>
      </w:r>
    </w:p>
    <w:p w14:paraId="018C242C" w14:textId="77777777" w:rsidR="00302602" w:rsidRDefault="00302602" w:rsidP="00302602">
      <w:pPr>
        <w:pStyle w:val="Standard"/>
        <w:spacing w:after="0" w:line="240" w:lineRule="auto"/>
        <w:ind w:firstLine="720"/>
        <w:jc w:val="both"/>
        <w:rPr>
          <w:rFonts w:ascii="Times New Roman" w:hAnsi="Times New Roman"/>
          <w:bCs/>
          <w:sz w:val="24"/>
          <w:szCs w:val="24"/>
          <w:lang w:val="ro-RO"/>
        </w:rPr>
      </w:pPr>
    </w:p>
    <w:p w14:paraId="785453C5" w14:textId="65B91FFD" w:rsidR="00302602" w:rsidRDefault="00302602" w:rsidP="00302602">
      <w:pPr>
        <w:pStyle w:val="Standard"/>
        <w:spacing w:after="0" w:line="240" w:lineRule="auto"/>
        <w:ind w:firstLine="720"/>
        <w:jc w:val="both"/>
        <w:rPr>
          <w:rFonts w:ascii="Times New Roman" w:hAnsi="Times New Roman"/>
          <w:bCs/>
          <w:sz w:val="24"/>
          <w:szCs w:val="24"/>
          <w:lang w:val="ro-RO"/>
        </w:rPr>
      </w:pPr>
      <w:r>
        <w:rPr>
          <w:rFonts w:ascii="Times New Roman" w:hAnsi="Times New Roman"/>
          <w:bCs/>
          <w:sz w:val="24"/>
          <w:szCs w:val="24"/>
          <w:lang w:val="ro-RO"/>
        </w:rPr>
        <w:t xml:space="preserve">Luând în considerare faptul că, în cadrul Creșei Timișoara funcționează 12 unități cu antepreșcolari, după cum urmează: </w:t>
      </w:r>
    </w:p>
    <w:p w14:paraId="0A0D14FD" w14:textId="77777777" w:rsidR="00510567" w:rsidRDefault="00510567" w:rsidP="00302602">
      <w:pPr>
        <w:pStyle w:val="Standard"/>
        <w:spacing w:after="0" w:line="240" w:lineRule="auto"/>
        <w:ind w:firstLine="720"/>
        <w:jc w:val="both"/>
        <w:rPr>
          <w:rFonts w:ascii="Times New Roman" w:hAnsi="Times New Roman"/>
          <w:bCs/>
          <w:sz w:val="24"/>
          <w:szCs w:val="24"/>
          <w:lang w:val="ro-RO"/>
        </w:rPr>
      </w:pPr>
    </w:p>
    <w:tbl>
      <w:tblPr>
        <w:tblStyle w:val="Tabelgril"/>
        <w:tblW w:w="0" w:type="auto"/>
        <w:jc w:val="center"/>
        <w:tblLook w:val="04A0" w:firstRow="1" w:lastRow="0" w:firstColumn="1" w:lastColumn="0" w:noHBand="0" w:noVBand="1"/>
      </w:tblPr>
      <w:tblGrid>
        <w:gridCol w:w="1548"/>
        <w:gridCol w:w="1392"/>
        <w:gridCol w:w="2410"/>
        <w:gridCol w:w="2409"/>
      </w:tblGrid>
      <w:tr w:rsidR="007A5508" w:rsidRPr="00FB1D02" w14:paraId="55B72DC8" w14:textId="77777777" w:rsidTr="00BF3645">
        <w:trPr>
          <w:jc w:val="center"/>
        </w:trPr>
        <w:tc>
          <w:tcPr>
            <w:tcW w:w="2940" w:type="dxa"/>
            <w:gridSpan w:val="2"/>
            <w:vAlign w:val="center"/>
          </w:tcPr>
          <w:p w14:paraId="561E97B7" w14:textId="77777777" w:rsidR="007A5508" w:rsidRPr="00FB1D02" w:rsidRDefault="007A5508" w:rsidP="00830604">
            <w:pPr>
              <w:jc w:val="center"/>
              <w:rPr>
                <w:b/>
                <w:bCs/>
              </w:rPr>
            </w:pPr>
            <w:r w:rsidRPr="00FB1D02">
              <w:rPr>
                <w:b/>
                <w:bCs/>
              </w:rPr>
              <w:t>Creș</w:t>
            </w:r>
            <w:r>
              <w:rPr>
                <w:b/>
                <w:bCs/>
              </w:rPr>
              <w:t>a</w:t>
            </w:r>
          </w:p>
        </w:tc>
        <w:tc>
          <w:tcPr>
            <w:tcW w:w="2410" w:type="dxa"/>
            <w:vAlign w:val="center"/>
          </w:tcPr>
          <w:p w14:paraId="6EAF231E" w14:textId="77777777" w:rsidR="007A5508" w:rsidRPr="00FB1D02" w:rsidRDefault="007A5508" w:rsidP="00830604">
            <w:pPr>
              <w:jc w:val="center"/>
              <w:rPr>
                <w:b/>
                <w:bCs/>
              </w:rPr>
            </w:pPr>
            <w:r w:rsidRPr="00FB1D02">
              <w:rPr>
                <w:b/>
                <w:bCs/>
              </w:rPr>
              <w:t>Adresa</w:t>
            </w:r>
          </w:p>
        </w:tc>
        <w:tc>
          <w:tcPr>
            <w:tcW w:w="2409" w:type="dxa"/>
            <w:vAlign w:val="center"/>
          </w:tcPr>
          <w:p w14:paraId="4FE3155B" w14:textId="4445AE95" w:rsidR="007A5508" w:rsidRPr="00007A6F" w:rsidRDefault="007A5508" w:rsidP="008B2F73">
            <w:pPr>
              <w:jc w:val="center"/>
              <w:rPr>
                <w:lang w:val="ro-RO"/>
              </w:rPr>
            </w:pPr>
            <w:r w:rsidRPr="00FB1D02">
              <w:rPr>
                <w:b/>
              </w:rPr>
              <w:t>Nivel</w:t>
            </w:r>
            <w:r w:rsidR="00007A6F">
              <w:rPr>
                <w:b/>
              </w:rPr>
              <w:t xml:space="preserve"> s</w:t>
            </w:r>
            <w:r w:rsidR="00007A6F">
              <w:rPr>
                <w:b/>
                <w:lang w:val="ro-RO"/>
              </w:rPr>
              <w:t>ăli de grupă</w:t>
            </w:r>
          </w:p>
        </w:tc>
      </w:tr>
      <w:tr w:rsidR="007A5508" w:rsidRPr="00FB1D02" w14:paraId="4D243CDC" w14:textId="77777777" w:rsidTr="00BF3645">
        <w:trPr>
          <w:trHeight w:val="432"/>
          <w:jc w:val="center"/>
        </w:trPr>
        <w:tc>
          <w:tcPr>
            <w:tcW w:w="1548" w:type="dxa"/>
            <w:tcBorders>
              <w:right w:val="nil"/>
            </w:tcBorders>
            <w:vAlign w:val="center"/>
          </w:tcPr>
          <w:p w14:paraId="6F6436CF" w14:textId="77777777" w:rsidR="007A5508" w:rsidRPr="00FB1D02" w:rsidRDefault="007A5508" w:rsidP="00830604">
            <w:pPr>
              <w:jc w:val="right"/>
            </w:pPr>
            <w:r w:rsidRPr="00FB1D02">
              <w:t>Creșa nr.1</w:t>
            </w:r>
          </w:p>
        </w:tc>
        <w:tc>
          <w:tcPr>
            <w:tcW w:w="1392" w:type="dxa"/>
            <w:tcBorders>
              <w:left w:val="nil"/>
            </w:tcBorders>
            <w:vAlign w:val="center"/>
          </w:tcPr>
          <w:p w14:paraId="72978547" w14:textId="77777777" w:rsidR="007A5508" w:rsidRPr="00FB1D02" w:rsidRDefault="007A5508" w:rsidP="00F45311">
            <w:pPr>
              <w:ind w:left="-132"/>
            </w:pPr>
            <w:r w:rsidRPr="00FB1D02">
              <w:t>Făt-Frumos</w:t>
            </w:r>
          </w:p>
        </w:tc>
        <w:tc>
          <w:tcPr>
            <w:tcW w:w="2410" w:type="dxa"/>
            <w:vAlign w:val="center"/>
          </w:tcPr>
          <w:p w14:paraId="39E0EC28" w14:textId="77777777" w:rsidR="007A5508" w:rsidRPr="00FB1D02" w:rsidRDefault="007A5508" w:rsidP="00F45311">
            <w:r w:rsidRPr="00FB1D02">
              <w:t>Str. Mureș nr.6</w:t>
            </w:r>
          </w:p>
        </w:tc>
        <w:tc>
          <w:tcPr>
            <w:tcW w:w="2409" w:type="dxa"/>
            <w:vAlign w:val="center"/>
          </w:tcPr>
          <w:p w14:paraId="04D07BA6" w14:textId="77777777" w:rsidR="007A5508" w:rsidRPr="00FB1D02" w:rsidRDefault="007A5508" w:rsidP="008B2F73">
            <w:pPr>
              <w:jc w:val="center"/>
            </w:pPr>
            <w:r w:rsidRPr="00FB1D02">
              <w:t>Etaj</w:t>
            </w:r>
          </w:p>
        </w:tc>
      </w:tr>
      <w:tr w:rsidR="007A5508" w:rsidRPr="00FB1D02" w14:paraId="40CC7AD9" w14:textId="77777777" w:rsidTr="00BF3645">
        <w:trPr>
          <w:trHeight w:val="432"/>
          <w:jc w:val="center"/>
        </w:trPr>
        <w:tc>
          <w:tcPr>
            <w:tcW w:w="1548" w:type="dxa"/>
            <w:tcBorders>
              <w:right w:val="nil"/>
            </w:tcBorders>
            <w:vAlign w:val="center"/>
          </w:tcPr>
          <w:p w14:paraId="023FAE8D" w14:textId="77777777" w:rsidR="007A5508" w:rsidRPr="00FB1D02" w:rsidRDefault="007A5508" w:rsidP="00830604">
            <w:pPr>
              <w:jc w:val="right"/>
            </w:pPr>
            <w:r w:rsidRPr="00FB1D02">
              <w:t>Creșa nr.1</w:t>
            </w:r>
          </w:p>
        </w:tc>
        <w:tc>
          <w:tcPr>
            <w:tcW w:w="1392" w:type="dxa"/>
            <w:tcBorders>
              <w:left w:val="nil"/>
            </w:tcBorders>
            <w:vAlign w:val="center"/>
          </w:tcPr>
          <w:p w14:paraId="6017F68B" w14:textId="77777777" w:rsidR="007A5508" w:rsidRPr="00FB1D02" w:rsidRDefault="007A5508" w:rsidP="00F45311">
            <w:pPr>
              <w:ind w:left="-132"/>
            </w:pPr>
            <w:r w:rsidRPr="00FB1D02">
              <w:t>Făt-Frumos</w:t>
            </w:r>
          </w:p>
        </w:tc>
        <w:tc>
          <w:tcPr>
            <w:tcW w:w="2410" w:type="dxa"/>
            <w:vAlign w:val="center"/>
          </w:tcPr>
          <w:p w14:paraId="125A097E" w14:textId="77777777" w:rsidR="007A5508" w:rsidRPr="00FB1D02" w:rsidRDefault="007A5508" w:rsidP="00F45311">
            <w:r w:rsidRPr="00FB1D02">
              <w:t>Str. Musicescu nr.9</w:t>
            </w:r>
          </w:p>
        </w:tc>
        <w:tc>
          <w:tcPr>
            <w:tcW w:w="2409" w:type="dxa"/>
            <w:vAlign w:val="center"/>
          </w:tcPr>
          <w:p w14:paraId="232AECD5" w14:textId="77777777" w:rsidR="007A5508" w:rsidRPr="00FB1D02" w:rsidRDefault="007A5508" w:rsidP="008B2F73">
            <w:pPr>
              <w:jc w:val="center"/>
            </w:pPr>
            <w:r w:rsidRPr="00FB1D02">
              <w:t>Parter</w:t>
            </w:r>
          </w:p>
        </w:tc>
      </w:tr>
      <w:tr w:rsidR="007A5508" w:rsidRPr="00FB1D02" w14:paraId="0BB07ECE" w14:textId="77777777" w:rsidTr="00BF3645">
        <w:trPr>
          <w:trHeight w:val="432"/>
          <w:jc w:val="center"/>
        </w:trPr>
        <w:tc>
          <w:tcPr>
            <w:tcW w:w="1548" w:type="dxa"/>
            <w:tcBorders>
              <w:right w:val="nil"/>
            </w:tcBorders>
            <w:vAlign w:val="center"/>
          </w:tcPr>
          <w:p w14:paraId="7F91BE01" w14:textId="77777777" w:rsidR="007A5508" w:rsidRPr="00FB1D02" w:rsidRDefault="007A5508" w:rsidP="00830604">
            <w:pPr>
              <w:jc w:val="right"/>
            </w:pPr>
            <w:r w:rsidRPr="00FB1D02">
              <w:lastRenderedPageBreak/>
              <w:t>Creșa nr.2</w:t>
            </w:r>
          </w:p>
        </w:tc>
        <w:tc>
          <w:tcPr>
            <w:tcW w:w="1392" w:type="dxa"/>
            <w:tcBorders>
              <w:left w:val="nil"/>
            </w:tcBorders>
            <w:vAlign w:val="center"/>
          </w:tcPr>
          <w:p w14:paraId="15333124" w14:textId="77777777" w:rsidR="007A5508" w:rsidRPr="00FB1D02" w:rsidRDefault="007A5508" w:rsidP="00830604">
            <w:r w:rsidRPr="00FB1D02">
              <w:t>Cosânzeana</w:t>
            </w:r>
          </w:p>
        </w:tc>
        <w:tc>
          <w:tcPr>
            <w:tcW w:w="2410" w:type="dxa"/>
            <w:vAlign w:val="center"/>
          </w:tcPr>
          <w:p w14:paraId="67F0E075" w14:textId="77777777" w:rsidR="007A5508" w:rsidRPr="00FB1D02" w:rsidRDefault="007A5508" w:rsidP="00F45311">
            <w:r w:rsidRPr="00FB1D02">
              <w:t>Str. M. S. Motohon 53</w:t>
            </w:r>
          </w:p>
        </w:tc>
        <w:tc>
          <w:tcPr>
            <w:tcW w:w="2409" w:type="dxa"/>
            <w:vAlign w:val="center"/>
          </w:tcPr>
          <w:p w14:paraId="1EDFD30E" w14:textId="77777777" w:rsidR="007A5508" w:rsidRPr="00FB1D02" w:rsidRDefault="007A5508" w:rsidP="008B2F73">
            <w:pPr>
              <w:jc w:val="center"/>
            </w:pPr>
            <w:r w:rsidRPr="00FB1D02">
              <w:t>Etaj</w:t>
            </w:r>
          </w:p>
        </w:tc>
      </w:tr>
      <w:tr w:rsidR="007A5508" w:rsidRPr="00FB1D02" w14:paraId="4C65A506" w14:textId="77777777" w:rsidTr="00BF3645">
        <w:trPr>
          <w:trHeight w:val="432"/>
          <w:jc w:val="center"/>
        </w:trPr>
        <w:tc>
          <w:tcPr>
            <w:tcW w:w="1548" w:type="dxa"/>
            <w:tcBorders>
              <w:right w:val="nil"/>
            </w:tcBorders>
            <w:vAlign w:val="center"/>
          </w:tcPr>
          <w:p w14:paraId="0CFD5997" w14:textId="77777777" w:rsidR="007A5508" w:rsidRPr="00FB1D02" w:rsidRDefault="007A5508" w:rsidP="00830604">
            <w:pPr>
              <w:jc w:val="right"/>
            </w:pPr>
            <w:r w:rsidRPr="00FB1D02">
              <w:t>Creșa nr.2</w:t>
            </w:r>
          </w:p>
        </w:tc>
        <w:tc>
          <w:tcPr>
            <w:tcW w:w="1392" w:type="dxa"/>
            <w:tcBorders>
              <w:left w:val="nil"/>
            </w:tcBorders>
            <w:vAlign w:val="center"/>
          </w:tcPr>
          <w:p w14:paraId="6E62A489" w14:textId="77777777" w:rsidR="007A5508" w:rsidRPr="00FB1D02" w:rsidRDefault="007A5508" w:rsidP="00830604">
            <w:r w:rsidRPr="00FB1D02">
              <w:t>Cosânzeana</w:t>
            </w:r>
          </w:p>
        </w:tc>
        <w:tc>
          <w:tcPr>
            <w:tcW w:w="2410" w:type="dxa"/>
            <w:vAlign w:val="center"/>
          </w:tcPr>
          <w:p w14:paraId="594EFBD4" w14:textId="77777777" w:rsidR="007A5508" w:rsidRPr="00FB1D02" w:rsidRDefault="007A5508" w:rsidP="00F45311">
            <w:r w:rsidRPr="00FB1D02">
              <w:t>Str. Suceava nr.13A</w:t>
            </w:r>
          </w:p>
        </w:tc>
        <w:tc>
          <w:tcPr>
            <w:tcW w:w="2409" w:type="dxa"/>
            <w:vAlign w:val="center"/>
          </w:tcPr>
          <w:p w14:paraId="461FC8C2" w14:textId="77777777" w:rsidR="007A5508" w:rsidRPr="00FB1D02" w:rsidRDefault="007A5508" w:rsidP="008B2F73">
            <w:pPr>
              <w:jc w:val="center"/>
            </w:pPr>
            <w:r w:rsidRPr="00FB1D02">
              <w:t>Parter</w:t>
            </w:r>
          </w:p>
        </w:tc>
      </w:tr>
      <w:tr w:rsidR="007A5508" w:rsidRPr="00FB1D02" w14:paraId="21740822" w14:textId="77777777" w:rsidTr="00BF3645">
        <w:trPr>
          <w:trHeight w:val="432"/>
          <w:jc w:val="center"/>
        </w:trPr>
        <w:tc>
          <w:tcPr>
            <w:tcW w:w="1548" w:type="dxa"/>
            <w:tcBorders>
              <w:right w:val="nil"/>
            </w:tcBorders>
            <w:vAlign w:val="center"/>
          </w:tcPr>
          <w:p w14:paraId="7278BC41" w14:textId="77777777" w:rsidR="007A5508" w:rsidRPr="00FB1D02" w:rsidRDefault="007A5508" w:rsidP="00830604">
            <w:pPr>
              <w:jc w:val="right"/>
            </w:pPr>
            <w:r w:rsidRPr="00FB1D02">
              <w:t>Creșa nr.2</w:t>
            </w:r>
          </w:p>
        </w:tc>
        <w:tc>
          <w:tcPr>
            <w:tcW w:w="1392" w:type="dxa"/>
            <w:tcBorders>
              <w:left w:val="nil"/>
            </w:tcBorders>
            <w:vAlign w:val="center"/>
          </w:tcPr>
          <w:p w14:paraId="1CDB0B18" w14:textId="77777777" w:rsidR="007A5508" w:rsidRPr="00FB1D02" w:rsidRDefault="007A5508" w:rsidP="00830604">
            <w:r w:rsidRPr="00FB1D02">
              <w:t>Cosânzeana</w:t>
            </w:r>
          </w:p>
        </w:tc>
        <w:tc>
          <w:tcPr>
            <w:tcW w:w="2410" w:type="dxa"/>
            <w:vAlign w:val="center"/>
          </w:tcPr>
          <w:p w14:paraId="1A454667" w14:textId="77777777" w:rsidR="007A5508" w:rsidRPr="00FB1D02" w:rsidRDefault="007A5508" w:rsidP="00F45311">
            <w:r w:rsidRPr="00FB1D02">
              <w:t>Str. Brândușei nr.15</w:t>
            </w:r>
          </w:p>
        </w:tc>
        <w:tc>
          <w:tcPr>
            <w:tcW w:w="2409" w:type="dxa"/>
            <w:vAlign w:val="center"/>
          </w:tcPr>
          <w:p w14:paraId="6EAA971C" w14:textId="77777777" w:rsidR="007A5508" w:rsidRPr="00FB1D02" w:rsidRDefault="007A5508" w:rsidP="008B2F73">
            <w:pPr>
              <w:jc w:val="center"/>
            </w:pPr>
            <w:r w:rsidRPr="00FB1D02">
              <w:t>Parter+etaj</w:t>
            </w:r>
          </w:p>
        </w:tc>
      </w:tr>
      <w:tr w:rsidR="007A5508" w:rsidRPr="00FB1D02" w14:paraId="418C42AB" w14:textId="77777777" w:rsidTr="00BF3645">
        <w:trPr>
          <w:trHeight w:val="432"/>
          <w:jc w:val="center"/>
        </w:trPr>
        <w:tc>
          <w:tcPr>
            <w:tcW w:w="1548" w:type="dxa"/>
            <w:tcBorders>
              <w:right w:val="nil"/>
            </w:tcBorders>
            <w:vAlign w:val="center"/>
          </w:tcPr>
          <w:p w14:paraId="7B68B6AC" w14:textId="77777777" w:rsidR="007A5508" w:rsidRPr="00FB1D02" w:rsidRDefault="007A5508" w:rsidP="00830604">
            <w:pPr>
              <w:jc w:val="right"/>
            </w:pPr>
            <w:r w:rsidRPr="00FB1D02">
              <w:t>Creșa nr.2</w:t>
            </w:r>
          </w:p>
        </w:tc>
        <w:tc>
          <w:tcPr>
            <w:tcW w:w="1392" w:type="dxa"/>
            <w:tcBorders>
              <w:left w:val="nil"/>
            </w:tcBorders>
            <w:vAlign w:val="center"/>
          </w:tcPr>
          <w:p w14:paraId="7B34D8C5" w14:textId="77777777" w:rsidR="007A5508" w:rsidRPr="00FB1D02" w:rsidRDefault="007A5508" w:rsidP="00830604">
            <w:r w:rsidRPr="00FB1D02">
              <w:t>Cosânzeana</w:t>
            </w:r>
          </w:p>
        </w:tc>
        <w:tc>
          <w:tcPr>
            <w:tcW w:w="2410" w:type="dxa"/>
            <w:vAlign w:val="center"/>
          </w:tcPr>
          <w:p w14:paraId="356CFA2C" w14:textId="77777777" w:rsidR="007A5508" w:rsidRPr="00FB1D02" w:rsidRDefault="007A5508" w:rsidP="00F45311">
            <w:r w:rsidRPr="00FB1D02">
              <w:t>Str. C. Brăiloiu nr.2</w:t>
            </w:r>
          </w:p>
        </w:tc>
        <w:tc>
          <w:tcPr>
            <w:tcW w:w="2409" w:type="dxa"/>
            <w:vAlign w:val="center"/>
          </w:tcPr>
          <w:p w14:paraId="30C64686" w14:textId="77777777" w:rsidR="007A5508" w:rsidRPr="00FB1D02" w:rsidRDefault="007A5508" w:rsidP="008B2F73">
            <w:pPr>
              <w:jc w:val="center"/>
            </w:pPr>
            <w:r w:rsidRPr="00FB1D02">
              <w:t>Parter</w:t>
            </w:r>
          </w:p>
        </w:tc>
      </w:tr>
      <w:tr w:rsidR="007A5508" w:rsidRPr="00FB1D02" w14:paraId="35D7FD48" w14:textId="77777777" w:rsidTr="00BF3645">
        <w:trPr>
          <w:trHeight w:val="432"/>
          <w:jc w:val="center"/>
        </w:trPr>
        <w:tc>
          <w:tcPr>
            <w:tcW w:w="1548" w:type="dxa"/>
            <w:tcBorders>
              <w:right w:val="nil"/>
            </w:tcBorders>
            <w:vAlign w:val="center"/>
          </w:tcPr>
          <w:p w14:paraId="3CE6789B" w14:textId="77777777" w:rsidR="007A5508" w:rsidRPr="00FB1D02" w:rsidRDefault="007A5508" w:rsidP="00830604">
            <w:pPr>
              <w:jc w:val="right"/>
            </w:pPr>
            <w:r w:rsidRPr="00FB1D02">
              <w:t>Creșa nr.3</w:t>
            </w:r>
          </w:p>
        </w:tc>
        <w:tc>
          <w:tcPr>
            <w:tcW w:w="1392" w:type="dxa"/>
            <w:tcBorders>
              <w:left w:val="nil"/>
            </w:tcBorders>
            <w:vAlign w:val="center"/>
          </w:tcPr>
          <w:p w14:paraId="70ADAE05" w14:textId="77777777" w:rsidR="007A5508" w:rsidRPr="00FB1D02" w:rsidRDefault="007A5508" w:rsidP="00830604">
            <w:r w:rsidRPr="00FB1D02">
              <w:t>Harap-Alb</w:t>
            </w:r>
          </w:p>
        </w:tc>
        <w:tc>
          <w:tcPr>
            <w:tcW w:w="2410" w:type="dxa"/>
            <w:vAlign w:val="center"/>
          </w:tcPr>
          <w:p w14:paraId="51F9DC3E" w14:textId="77777777" w:rsidR="007A5508" w:rsidRPr="00FB1D02" w:rsidRDefault="007A5508" w:rsidP="00F45311">
            <w:r w:rsidRPr="00FB1D02">
              <w:t>Str. Semenic nr.8</w:t>
            </w:r>
          </w:p>
        </w:tc>
        <w:tc>
          <w:tcPr>
            <w:tcW w:w="2409" w:type="dxa"/>
            <w:vAlign w:val="center"/>
          </w:tcPr>
          <w:p w14:paraId="79831C0C" w14:textId="77777777" w:rsidR="007A5508" w:rsidRPr="00FB1D02" w:rsidRDefault="007A5508" w:rsidP="008B2F73">
            <w:pPr>
              <w:jc w:val="center"/>
            </w:pPr>
            <w:r w:rsidRPr="00FB1D02">
              <w:t>Parter</w:t>
            </w:r>
          </w:p>
        </w:tc>
      </w:tr>
      <w:tr w:rsidR="007A5508" w:rsidRPr="00FB1D02" w14:paraId="3125D808" w14:textId="77777777" w:rsidTr="00BF3645">
        <w:trPr>
          <w:trHeight w:val="432"/>
          <w:jc w:val="center"/>
        </w:trPr>
        <w:tc>
          <w:tcPr>
            <w:tcW w:w="1548" w:type="dxa"/>
            <w:tcBorders>
              <w:right w:val="nil"/>
            </w:tcBorders>
            <w:vAlign w:val="center"/>
          </w:tcPr>
          <w:p w14:paraId="3A1C95FD" w14:textId="77777777" w:rsidR="007A5508" w:rsidRPr="00FB1D02" w:rsidRDefault="007A5508" w:rsidP="00830604">
            <w:pPr>
              <w:jc w:val="right"/>
            </w:pPr>
            <w:r w:rsidRPr="00FB1D02">
              <w:t>Creșa nr.4</w:t>
            </w:r>
          </w:p>
        </w:tc>
        <w:tc>
          <w:tcPr>
            <w:tcW w:w="1392" w:type="dxa"/>
            <w:tcBorders>
              <w:left w:val="nil"/>
            </w:tcBorders>
            <w:vAlign w:val="center"/>
          </w:tcPr>
          <w:p w14:paraId="75B2D4C9" w14:textId="77777777" w:rsidR="007A5508" w:rsidRPr="00FB1D02" w:rsidRDefault="007A5508" w:rsidP="00830604">
            <w:r w:rsidRPr="00FB1D02">
              <w:t>Sânziana</w:t>
            </w:r>
          </w:p>
        </w:tc>
        <w:tc>
          <w:tcPr>
            <w:tcW w:w="2410" w:type="dxa"/>
            <w:vAlign w:val="center"/>
          </w:tcPr>
          <w:p w14:paraId="689A26F7" w14:textId="77777777" w:rsidR="007A5508" w:rsidRPr="00FB1D02" w:rsidRDefault="007A5508" w:rsidP="00F45311">
            <w:r w:rsidRPr="00FB1D02">
              <w:t>Str. Vasile Lupu nr.29A</w:t>
            </w:r>
          </w:p>
        </w:tc>
        <w:tc>
          <w:tcPr>
            <w:tcW w:w="2409" w:type="dxa"/>
            <w:vAlign w:val="center"/>
          </w:tcPr>
          <w:p w14:paraId="7CD5CCFC" w14:textId="77777777" w:rsidR="007A5508" w:rsidRPr="00FB1D02" w:rsidRDefault="007A5508" w:rsidP="008B2F73">
            <w:pPr>
              <w:jc w:val="center"/>
            </w:pPr>
            <w:r w:rsidRPr="00FB1D02">
              <w:t>Etaj</w:t>
            </w:r>
          </w:p>
        </w:tc>
      </w:tr>
      <w:tr w:rsidR="007A5508" w:rsidRPr="00FB1D02" w14:paraId="61182E64" w14:textId="77777777" w:rsidTr="00BF3645">
        <w:trPr>
          <w:trHeight w:val="432"/>
          <w:jc w:val="center"/>
        </w:trPr>
        <w:tc>
          <w:tcPr>
            <w:tcW w:w="1548" w:type="dxa"/>
            <w:tcBorders>
              <w:right w:val="nil"/>
            </w:tcBorders>
            <w:vAlign w:val="center"/>
          </w:tcPr>
          <w:p w14:paraId="13DD87BF" w14:textId="77777777" w:rsidR="007A5508" w:rsidRPr="00FB1D02" w:rsidRDefault="007A5508" w:rsidP="00830604">
            <w:pPr>
              <w:jc w:val="right"/>
            </w:pPr>
            <w:r w:rsidRPr="00FB1D02">
              <w:t>Creșa nr.4</w:t>
            </w:r>
          </w:p>
        </w:tc>
        <w:tc>
          <w:tcPr>
            <w:tcW w:w="1392" w:type="dxa"/>
            <w:tcBorders>
              <w:left w:val="nil"/>
            </w:tcBorders>
            <w:vAlign w:val="center"/>
          </w:tcPr>
          <w:p w14:paraId="34AD5FE3" w14:textId="77777777" w:rsidR="007A5508" w:rsidRPr="00FB1D02" w:rsidRDefault="007A5508" w:rsidP="00830604">
            <w:r w:rsidRPr="00FB1D02">
              <w:t>Sânziana</w:t>
            </w:r>
          </w:p>
        </w:tc>
        <w:tc>
          <w:tcPr>
            <w:tcW w:w="2410" w:type="dxa"/>
            <w:vAlign w:val="center"/>
          </w:tcPr>
          <w:p w14:paraId="7A445576" w14:textId="77777777" w:rsidR="007A5508" w:rsidRPr="00FB1D02" w:rsidRDefault="007A5508" w:rsidP="00F45311">
            <w:r w:rsidRPr="00FB1D02">
              <w:t>Str. Leonard nr.13</w:t>
            </w:r>
          </w:p>
        </w:tc>
        <w:tc>
          <w:tcPr>
            <w:tcW w:w="2409" w:type="dxa"/>
            <w:vAlign w:val="center"/>
          </w:tcPr>
          <w:p w14:paraId="2A8F9371" w14:textId="77777777" w:rsidR="007A5508" w:rsidRPr="00FB1D02" w:rsidRDefault="007A5508" w:rsidP="008B2F73">
            <w:pPr>
              <w:jc w:val="center"/>
            </w:pPr>
            <w:r w:rsidRPr="00FB1D02">
              <w:t>Parter</w:t>
            </w:r>
          </w:p>
        </w:tc>
      </w:tr>
      <w:tr w:rsidR="007A5508" w:rsidRPr="00FB1D02" w14:paraId="3B2FCAB7" w14:textId="77777777" w:rsidTr="00BF3645">
        <w:trPr>
          <w:trHeight w:val="432"/>
          <w:jc w:val="center"/>
        </w:trPr>
        <w:tc>
          <w:tcPr>
            <w:tcW w:w="1548" w:type="dxa"/>
            <w:tcBorders>
              <w:right w:val="nil"/>
            </w:tcBorders>
            <w:vAlign w:val="center"/>
          </w:tcPr>
          <w:p w14:paraId="77B89215" w14:textId="77777777" w:rsidR="007A5508" w:rsidRPr="00FB1D02" w:rsidRDefault="007A5508" w:rsidP="00830604">
            <w:pPr>
              <w:jc w:val="right"/>
            </w:pPr>
            <w:r w:rsidRPr="00FB1D02">
              <w:t>Creșa nr.5</w:t>
            </w:r>
          </w:p>
        </w:tc>
        <w:tc>
          <w:tcPr>
            <w:tcW w:w="1392" w:type="dxa"/>
            <w:tcBorders>
              <w:left w:val="nil"/>
            </w:tcBorders>
            <w:vAlign w:val="center"/>
          </w:tcPr>
          <w:p w14:paraId="7EC93513" w14:textId="77777777" w:rsidR="007A5508" w:rsidRPr="00FB1D02" w:rsidRDefault="007A5508" w:rsidP="00830604">
            <w:r w:rsidRPr="00FB1D02">
              <w:t>ZânaZorilor</w:t>
            </w:r>
          </w:p>
        </w:tc>
        <w:tc>
          <w:tcPr>
            <w:tcW w:w="2410" w:type="dxa"/>
            <w:vAlign w:val="center"/>
          </w:tcPr>
          <w:p w14:paraId="08060714" w14:textId="77777777" w:rsidR="007A5508" w:rsidRPr="00FB1D02" w:rsidRDefault="007A5508" w:rsidP="00F45311">
            <w:r w:rsidRPr="00FB1D02">
              <w:t>Str. Retezat nr.1</w:t>
            </w:r>
          </w:p>
        </w:tc>
        <w:tc>
          <w:tcPr>
            <w:tcW w:w="2409" w:type="dxa"/>
            <w:vAlign w:val="center"/>
          </w:tcPr>
          <w:p w14:paraId="6A4A3067" w14:textId="77777777" w:rsidR="007A5508" w:rsidRPr="00FB1D02" w:rsidRDefault="007A5508" w:rsidP="008B2F73">
            <w:pPr>
              <w:jc w:val="center"/>
            </w:pPr>
            <w:r w:rsidRPr="00FB1D02">
              <w:t>Etaj</w:t>
            </w:r>
          </w:p>
        </w:tc>
      </w:tr>
      <w:tr w:rsidR="007A5508" w:rsidRPr="00FB1D02" w14:paraId="4685D44F" w14:textId="77777777" w:rsidTr="00BF3645">
        <w:trPr>
          <w:trHeight w:val="432"/>
          <w:jc w:val="center"/>
        </w:trPr>
        <w:tc>
          <w:tcPr>
            <w:tcW w:w="1548" w:type="dxa"/>
            <w:tcBorders>
              <w:right w:val="nil"/>
            </w:tcBorders>
            <w:vAlign w:val="center"/>
          </w:tcPr>
          <w:p w14:paraId="3380AC84" w14:textId="77777777" w:rsidR="007A5508" w:rsidRPr="00FB1D02" w:rsidRDefault="007A5508" w:rsidP="00830604">
            <w:pPr>
              <w:jc w:val="right"/>
            </w:pPr>
            <w:r w:rsidRPr="00FB1D02">
              <w:t>Creșa nr.5</w:t>
            </w:r>
          </w:p>
        </w:tc>
        <w:tc>
          <w:tcPr>
            <w:tcW w:w="1392" w:type="dxa"/>
            <w:tcBorders>
              <w:left w:val="nil"/>
            </w:tcBorders>
            <w:vAlign w:val="center"/>
          </w:tcPr>
          <w:p w14:paraId="6A671C37" w14:textId="77777777" w:rsidR="007A5508" w:rsidRPr="00FB1D02" w:rsidRDefault="007A5508" w:rsidP="00830604">
            <w:r w:rsidRPr="00FB1D02">
              <w:t>ZânaZorilor</w:t>
            </w:r>
          </w:p>
        </w:tc>
        <w:tc>
          <w:tcPr>
            <w:tcW w:w="2410" w:type="dxa"/>
            <w:vAlign w:val="center"/>
          </w:tcPr>
          <w:p w14:paraId="10B26923" w14:textId="77777777" w:rsidR="007A5508" w:rsidRPr="00FB1D02" w:rsidRDefault="007A5508" w:rsidP="00F45311">
            <w:r w:rsidRPr="00FB1D02">
              <w:t>Str. Versului nr.2</w:t>
            </w:r>
          </w:p>
        </w:tc>
        <w:tc>
          <w:tcPr>
            <w:tcW w:w="2409" w:type="dxa"/>
            <w:vAlign w:val="center"/>
          </w:tcPr>
          <w:p w14:paraId="2778208F" w14:textId="77777777" w:rsidR="007A5508" w:rsidRPr="00FB1D02" w:rsidRDefault="007A5508" w:rsidP="008B2F73">
            <w:pPr>
              <w:jc w:val="center"/>
            </w:pPr>
            <w:r w:rsidRPr="00FB1D02">
              <w:t>Etaj</w:t>
            </w:r>
          </w:p>
        </w:tc>
      </w:tr>
      <w:tr w:rsidR="007A5508" w:rsidRPr="00FB1D02" w14:paraId="4AFBEF6A" w14:textId="77777777" w:rsidTr="00BF3645">
        <w:trPr>
          <w:trHeight w:val="432"/>
          <w:jc w:val="center"/>
        </w:trPr>
        <w:tc>
          <w:tcPr>
            <w:tcW w:w="1548" w:type="dxa"/>
            <w:tcBorders>
              <w:right w:val="nil"/>
            </w:tcBorders>
            <w:vAlign w:val="center"/>
          </w:tcPr>
          <w:p w14:paraId="172EA3AF" w14:textId="77777777" w:rsidR="007A5508" w:rsidRPr="00FB1D02" w:rsidRDefault="007A5508" w:rsidP="00830604">
            <w:pPr>
              <w:jc w:val="right"/>
            </w:pPr>
            <w:r w:rsidRPr="00FB1D02">
              <w:t>Creșa nr.6</w:t>
            </w:r>
          </w:p>
        </w:tc>
        <w:tc>
          <w:tcPr>
            <w:tcW w:w="1392" w:type="dxa"/>
            <w:tcBorders>
              <w:left w:val="nil"/>
            </w:tcBorders>
            <w:vAlign w:val="center"/>
          </w:tcPr>
          <w:p w14:paraId="734A20E6" w14:textId="77777777" w:rsidR="007A5508" w:rsidRPr="00FB1D02" w:rsidRDefault="007A5508" w:rsidP="00830604">
            <w:r w:rsidRPr="00FB1D02">
              <w:t>Luceafărul</w:t>
            </w:r>
          </w:p>
        </w:tc>
        <w:tc>
          <w:tcPr>
            <w:tcW w:w="2410" w:type="dxa"/>
            <w:vAlign w:val="center"/>
          </w:tcPr>
          <w:p w14:paraId="7DDD1DD3" w14:textId="77777777" w:rsidR="007A5508" w:rsidRPr="00FB1D02" w:rsidRDefault="007A5508" w:rsidP="00F45311">
            <w:r w:rsidRPr="00FB1D02">
              <w:t>Str. Drăgășani nr.1</w:t>
            </w:r>
          </w:p>
        </w:tc>
        <w:tc>
          <w:tcPr>
            <w:tcW w:w="2409" w:type="dxa"/>
            <w:vAlign w:val="center"/>
          </w:tcPr>
          <w:p w14:paraId="26CE14AD" w14:textId="77777777" w:rsidR="007A5508" w:rsidRPr="00FB1D02" w:rsidRDefault="007A5508" w:rsidP="008B2F73">
            <w:pPr>
              <w:jc w:val="center"/>
            </w:pPr>
            <w:r w:rsidRPr="00FB1D02">
              <w:t>Parter+etaj</w:t>
            </w:r>
          </w:p>
        </w:tc>
      </w:tr>
    </w:tbl>
    <w:p w14:paraId="3E1C82AF" w14:textId="77777777" w:rsidR="00302602" w:rsidRDefault="00302602" w:rsidP="0003080D">
      <w:pPr>
        <w:ind w:firstLine="720"/>
        <w:jc w:val="both"/>
        <w:rPr>
          <w:bCs/>
          <w:lang w:val="ro-RO"/>
        </w:rPr>
      </w:pPr>
    </w:p>
    <w:p w14:paraId="66CE50DC" w14:textId="3059794A" w:rsidR="0003080D" w:rsidRDefault="0003080D" w:rsidP="0003080D">
      <w:pPr>
        <w:ind w:firstLine="720"/>
        <w:jc w:val="both"/>
        <w:rPr>
          <w:bCs/>
          <w:lang w:val="ro-RO"/>
        </w:rPr>
      </w:pPr>
      <w:r>
        <w:rPr>
          <w:bCs/>
          <w:lang w:val="ro-RO"/>
        </w:rPr>
        <w:t>Ținând cont de</w:t>
      </w:r>
      <w:r w:rsidR="007264C9">
        <w:rPr>
          <w:bCs/>
          <w:lang w:val="ro-RO"/>
        </w:rPr>
        <w:t xml:space="preserve"> prevederile</w:t>
      </w:r>
      <w:r>
        <w:rPr>
          <w:bCs/>
          <w:lang w:val="ro-RO"/>
        </w:rPr>
        <w:t>:</w:t>
      </w:r>
    </w:p>
    <w:p w14:paraId="738EE7BE" w14:textId="1E1AB368" w:rsidR="00855415" w:rsidRDefault="00855415" w:rsidP="0003080D">
      <w:pPr>
        <w:ind w:firstLine="720"/>
        <w:jc w:val="both"/>
        <w:rPr>
          <w:bCs/>
          <w:lang w:val="ro-RO"/>
        </w:rPr>
      </w:pPr>
    </w:p>
    <w:p w14:paraId="096BE841" w14:textId="77777777" w:rsidR="00855415" w:rsidRPr="00855415" w:rsidRDefault="00855415" w:rsidP="00855415">
      <w:pPr>
        <w:numPr>
          <w:ilvl w:val="0"/>
          <w:numId w:val="11"/>
        </w:numPr>
        <w:suppressAutoHyphens/>
        <w:jc w:val="both"/>
        <w:rPr>
          <w:color w:val="000000"/>
          <w:shd w:val="clear" w:color="auto" w:fill="FFFFFF"/>
          <w:lang w:eastAsia="ar-SA"/>
        </w:rPr>
      </w:pPr>
      <w:r w:rsidRPr="00855415">
        <w:rPr>
          <w:iCs/>
          <w:color w:val="000000"/>
          <w:shd w:val="clear" w:color="auto" w:fill="FFFFFF"/>
          <w:lang w:eastAsia="ar-SA"/>
        </w:rPr>
        <w:t xml:space="preserve">H.G. nr.566 din 28 aprilie 2022 </w:t>
      </w:r>
      <w:r w:rsidRPr="00855415">
        <w:rPr>
          <w:color w:val="000000"/>
          <w:shd w:val="clear" w:color="auto" w:fill="FFFFFF"/>
          <w:lang w:eastAsia="ar-SA"/>
        </w:rPr>
        <w:t>privind aprobarea Metodologiei de organizare şi funcţionare a creşelor şi a altor unităţi de educaţie timpurie antepreşcolară</w:t>
      </w:r>
      <w:r w:rsidRPr="00855415">
        <w:rPr>
          <w:color w:val="000000"/>
          <w:shd w:val="clear" w:color="auto" w:fill="FFFFFF"/>
          <w:lang w:val="ro-RO" w:eastAsia="ar-SA"/>
        </w:rPr>
        <w:t>;</w:t>
      </w:r>
    </w:p>
    <w:p w14:paraId="0BB9AB02" w14:textId="77777777" w:rsidR="00855415" w:rsidRPr="00855415" w:rsidRDefault="00855415" w:rsidP="00855415">
      <w:pPr>
        <w:numPr>
          <w:ilvl w:val="0"/>
          <w:numId w:val="11"/>
        </w:numPr>
        <w:suppressAutoHyphens/>
        <w:jc w:val="both"/>
        <w:rPr>
          <w:color w:val="000000"/>
          <w:shd w:val="clear" w:color="auto" w:fill="FFFFFF"/>
          <w:lang w:eastAsia="ar-SA"/>
        </w:rPr>
      </w:pPr>
      <w:r w:rsidRPr="00855415">
        <w:rPr>
          <w:iCs/>
          <w:color w:val="000000"/>
          <w:shd w:val="clear" w:color="auto" w:fill="FFFFFF"/>
          <w:lang w:eastAsia="ar-SA"/>
        </w:rPr>
        <w:t xml:space="preserve">H.C.L. nr.104/06.04.2022 </w:t>
      </w:r>
      <w:r w:rsidRPr="00855415">
        <w:rPr>
          <w:color w:val="000000"/>
          <w:shd w:val="clear" w:color="auto" w:fill="FFFFFF"/>
          <w:lang w:eastAsia="ar-SA"/>
        </w:rPr>
        <w:t>privind recunoașterea statutului de ”unitate de învățământ cu personalitate juridică”, dobândit prin efectul Legii nr.17/2022 și aprobarea schimbării denumirii serviciului public de interes local din ”Serviciul Public Creșe Timișoara” în ”Creșa Timișoara”;</w:t>
      </w:r>
    </w:p>
    <w:p w14:paraId="6CE21157" w14:textId="77777777" w:rsidR="00855415" w:rsidRPr="00855415" w:rsidRDefault="00855415" w:rsidP="00855415">
      <w:pPr>
        <w:numPr>
          <w:ilvl w:val="0"/>
          <w:numId w:val="11"/>
        </w:numPr>
        <w:suppressAutoHyphens/>
        <w:contextualSpacing/>
        <w:jc w:val="both"/>
        <w:rPr>
          <w:bCs/>
          <w:lang w:eastAsia="ar-SA"/>
        </w:rPr>
      </w:pPr>
      <w:r w:rsidRPr="00855415">
        <w:rPr>
          <w:lang w:eastAsia="ar-SA"/>
        </w:rPr>
        <w:t>H.C.L. nr.</w:t>
      </w:r>
      <w:r w:rsidRPr="00855415">
        <w:rPr>
          <w:lang w:eastAsia="en-GB"/>
        </w:rPr>
        <w:t xml:space="preserve">108/05.04.2016 </w:t>
      </w:r>
      <w:r w:rsidRPr="00855415">
        <w:rPr>
          <w:rFonts w:eastAsia="Calibri"/>
          <w:bCs/>
          <w:color w:val="000000"/>
        </w:rPr>
        <w:t>privind înființarea Serviciului Public Crese si aprobarea Regulamentului de Organizare si Functionare pentru Serviciului Public Crese Timisoara</w:t>
      </w:r>
    </w:p>
    <w:p w14:paraId="37C0177D" w14:textId="77777777" w:rsidR="00855415" w:rsidRPr="00855415" w:rsidRDefault="00855415" w:rsidP="00855415">
      <w:pPr>
        <w:numPr>
          <w:ilvl w:val="0"/>
          <w:numId w:val="11"/>
        </w:numPr>
        <w:suppressAutoHyphens/>
        <w:contextualSpacing/>
        <w:jc w:val="both"/>
        <w:rPr>
          <w:bCs/>
          <w:lang w:eastAsia="ar-SA"/>
        </w:rPr>
      </w:pPr>
      <w:r w:rsidRPr="00855415">
        <w:rPr>
          <w:bCs/>
          <w:lang w:eastAsia="ar-SA"/>
        </w:rPr>
        <w:t>H.C.L. nr. 48/03.08.2016 privind reorganizarea Serviciului Public Creșe Timișoara;</w:t>
      </w:r>
    </w:p>
    <w:p w14:paraId="64B161F9" w14:textId="77777777" w:rsidR="00855415" w:rsidRPr="00855415" w:rsidRDefault="00855415" w:rsidP="00855415">
      <w:pPr>
        <w:numPr>
          <w:ilvl w:val="0"/>
          <w:numId w:val="11"/>
        </w:numPr>
        <w:suppressAutoHyphens/>
        <w:contextualSpacing/>
        <w:jc w:val="both"/>
        <w:rPr>
          <w:bCs/>
          <w:lang w:eastAsia="ar-SA"/>
        </w:rPr>
      </w:pPr>
      <w:r w:rsidRPr="00855415">
        <w:rPr>
          <w:lang w:eastAsia="ar-SA"/>
        </w:rPr>
        <w:t>H.C.L. nr.254/22.05.2018 privind modificarea și aprobarea Organigramei, a Statului de Funcții și a Regulamentului de Organizare și Funcționare pentru Serviciul Public Creșe Timișoara</w:t>
      </w:r>
      <w:r w:rsidRPr="00855415">
        <w:rPr>
          <w:bCs/>
          <w:lang w:eastAsia="ar-SA"/>
        </w:rPr>
        <w:t>;</w:t>
      </w:r>
    </w:p>
    <w:p w14:paraId="01616EC2" w14:textId="11E2B104" w:rsidR="00855415" w:rsidRDefault="00855415" w:rsidP="0003080D">
      <w:pPr>
        <w:ind w:firstLine="720"/>
        <w:jc w:val="both"/>
        <w:rPr>
          <w:bCs/>
          <w:lang w:val="ro-RO"/>
        </w:rPr>
      </w:pPr>
    </w:p>
    <w:p w14:paraId="5D024BFF" w14:textId="77777777" w:rsidR="002D70E1" w:rsidRPr="00C75777" w:rsidRDefault="007264C9" w:rsidP="00302602">
      <w:pPr>
        <w:ind w:left="90" w:firstLine="630"/>
        <w:jc w:val="both"/>
      </w:pPr>
      <w:r>
        <w:rPr>
          <w:bCs/>
          <w:lang w:val="ro-RO"/>
        </w:rPr>
        <w:t>De asemenea, d</w:t>
      </w:r>
      <w:r w:rsidR="00794ADF">
        <w:rPr>
          <w:bCs/>
          <w:lang w:val="ro-RO"/>
        </w:rPr>
        <w:t>in perspectivă</w:t>
      </w:r>
      <w:r w:rsidR="002D70E1" w:rsidRPr="00C75777">
        <w:rPr>
          <w:bCs/>
          <w:lang w:val="ro-RO"/>
        </w:rPr>
        <w:t xml:space="preserve"> juridică sunt incidente și aplicabile </w:t>
      </w:r>
      <w:r w:rsidR="003D11BF">
        <w:rPr>
          <w:bCs/>
          <w:lang w:val="ro-RO"/>
        </w:rPr>
        <w:t>a</w:t>
      </w:r>
      <w:r w:rsidR="00C75777" w:rsidRPr="00C75777">
        <w:rPr>
          <w:bCs/>
          <w:lang w:val="ro-RO"/>
        </w:rPr>
        <w:t>rt. I, pct.8</w:t>
      </w:r>
      <w:r w:rsidR="002D70E1" w:rsidRPr="00C75777">
        <w:rPr>
          <w:bCs/>
          <w:lang w:val="ro-RO"/>
        </w:rPr>
        <w:t xml:space="preserve">, </w:t>
      </w:r>
      <w:r w:rsidR="00C75777" w:rsidRPr="00C75777">
        <w:rPr>
          <w:bCs/>
          <w:lang w:val="ro-RO"/>
        </w:rPr>
        <w:t xml:space="preserve">pct.9 și </w:t>
      </w:r>
      <w:r w:rsidR="003D11BF">
        <w:rPr>
          <w:bCs/>
          <w:lang w:val="ro-RO"/>
        </w:rPr>
        <w:t>a</w:t>
      </w:r>
      <w:r w:rsidR="00C75777" w:rsidRPr="00C75777">
        <w:rPr>
          <w:bCs/>
          <w:lang w:val="ro-RO"/>
        </w:rPr>
        <w:t>rt.</w:t>
      </w:r>
      <w:r w:rsidR="003D11BF">
        <w:rPr>
          <w:bCs/>
          <w:lang w:val="ro-RO"/>
        </w:rPr>
        <w:t xml:space="preserve"> </w:t>
      </w:r>
      <w:r w:rsidR="00C75777" w:rsidRPr="00C75777">
        <w:rPr>
          <w:bCs/>
          <w:lang w:val="ro-RO"/>
        </w:rPr>
        <w:t>II</w:t>
      </w:r>
      <w:r w:rsidR="002D70E1" w:rsidRPr="00C75777">
        <w:rPr>
          <w:bCs/>
          <w:lang w:val="ro-RO"/>
        </w:rPr>
        <w:t xml:space="preserve"> din </w:t>
      </w:r>
      <w:r w:rsidR="002D70E1" w:rsidRPr="00794ADF">
        <w:rPr>
          <w:b/>
        </w:rPr>
        <w:t>Legea nr. 17/2022</w:t>
      </w:r>
      <w:r w:rsidR="002D70E1" w:rsidRPr="00C75777">
        <w:t>:</w:t>
      </w:r>
    </w:p>
    <w:p w14:paraId="3C2A5D0A" w14:textId="77777777" w:rsidR="00C75777" w:rsidRPr="00C75777" w:rsidRDefault="00C75777" w:rsidP="00C75777">
      <w:pPr>
        <w:pStyle w:val="sartttl"/>
        <w:spacing w:before="0" w:beforeAutospacing="0" w:after="0" w:afterAutospacing="0"/>
        <w:jc w:val="both"/>
        <w:rPr>
          <w:b/>
          <w:bCs/>
          <w:color w:val="24689B"/>
        </w:rPr>
      </w:pPr>
      <w:r w:rsidRPr="00C75777">
        <w:rPr>
          <w:b/>
          <w:bCs/>
          <w:color w:val="24689B"/>
        </w:rPr>
        <w:t>Articolul I</w:t>
      </w:r>
    </w:p>
    <w:p w14:paraId="40401596" w14:textId="77777777" w:rsidR="002D70E1" w:rsidRPr="00C75777" w:rsidRDefault="002D70E1" w:rsidP="00C75777">
      <w:pPr>
        <w:jc w:val="both"/>
        <w:rPr>
          <w:rStyle w:val="scit"/>
          <w:i/>
        </w:rPr>
      </w:pPr>
      <w:r w:rsidRPr="00C75777">
        <w:rPr>
          <w:rStyle w:val="spctttl"/>
          <w:b/>
          <w:bCs/>
          <w:i/>
        </w:rPr>
        <w:t>”8.</w:t>
      </w:r>
      <w:r w:rsidRPr="00C75777">
        <w:rPr>
          <w:i/>
        </w:rPr>
        <w:t xml:space="preserve"> </w:t>
      </w:r>
      <w:r w:rsidRPr="00C75777">
        <w:rPr>
          <w:rStyle w:val="spctbdy"/>
          <w:i/>
        </w:rPr>
        <w:t xml:space="preserve">La </w:t>
      </w:r>
      <w:hyperlink w:history="1">
        <w:r w:rsidRPr="00C75777">
          <w:rPr>
            <w:rStyle w:val="Hyperlink"/>
            <w:i/>
            <w:color w:val="auto"/>
          </w:rPr>
          <w:t>articolul III, alineatul (1)</w:t>
        </w:r>
      </w:hyperlink>
      <w:r w:rsidRPr="00C75777">
        <w:rPr>
          <w:rStyle w:val="spctbdy"/>
          <w:i/>
        </w:rPr>
        <w:t xml:space="preserve"> se modifică şi va avea următorul cuprins:</w:t>
      </w:r>
    </w:p>
    <w:p w14:paraId="7588E3DF" w14:textId="77777777" w:rsidR="002D70E1" w:rsidRPr="007A5508" w:rsidRDefault="002D70E1" w:rsidP="007A5508">
      <w:pPr>
        <w:pStyle w:val="sartttl"/>
        <w:spacing w:before="0" w:beforeAutospacing="0" w:after="0" w:afterAutospacing="0"/>
        <w:jc w:val="both"/>
        <w:rPr>
          <w:rStyle w:val="salnbdy"/>
          <w:b/>
          <w:bCs/>
          <w:i/>
        </w:rPr>
      </w:pPr>
      <w:r w:rsidRPr="00C75777">
        <w:rPr>
          <w:b/>
          <w:bCs/>
          <w:i/>
        </w:rPr>
        <w:t>Articolul III</w:t>
      </w:r>
      <w:r w:rsidR="007A5508">
        <w:rPr>
          <w:b/>
          <w:bCs/>
          <w:i/>
        </w:rPr>
        <w:t xml:space="preserve"> </w:t>
      </w:r>
      <w:r w:rsidRPr="00C75777">
        <w:rPr>
          <w:rStyle w:val="salnttl"/>
          <w:i/>
        </w:rPr>
        <w:t>(1)</w:t>
      </w:r>
      <w:r w:rsidRPr="00C75777">
        <w:rPr>
          <w:i/>
        </w:rPr>
        <w:t xml:space="preserve"> </w:t>
      </w:r>
      <w:r w:rsidRPr="00C75777">
        <w:rPr>
          <w:rStyle w:val="salnbdy"/>
          <w:rFonts w:eastAsia="Calibri"/>
          <w:i/>
          <w:noProof/>
        </w:rPr>
        <w:t>Toate creşele care funcţionează deja în anul şcolar 2021-2022, cele din sistemul public de stat, arondate unităţilor de învăţământ desemnate de inspectoratele şcolare judeţene/al municipiului Bucureşti, precum şi creşele confesionale şi cele din învăţământul particular sau creşele construite şi înfiinţate de autorităţile administraţiei publice locale în cadrul unor proiecte cu finanţare europeană, care desfăşoară activitate cu antepreşcolarii în anul şcolar 2021-2022, sunt considerate unităţi de învăţământ acreditate prin efectul legii, la data intrării în vigoare a prezentei ordonanţe de urgenţă, şi se supun prevederilor acesteia.</w:t>
      </w:r>
    </w:p>
    <w:p w14:paraId="1F9ACDB0" w14:textId="77777777" w:rsidR="002D70E1" w:rsidRPr="00C75777" w:rsidRDefault="002D70E1" w:rsidP="00C75777">
      <w:pPr>
        <w:jc w:val="both"/>
        <w:rPr>
          <w:rStyle w:val="scit"/>
          <w:i/>
        </w:rPr>
      </w:pPr>
      <w:r w:rsidRPr="00C75777">
        <w:rPr>
          <w:rStyle w:val="spctttl"/>
          <w:b/>
          <w:bCs/>
          <w:i/>
        </w:rPr>
        <w:t>9.</w:t>
      </w:r>
      <w:r w:rsidRPr="00C75777">
        <w:rPr>
          <w:i/>
        </w:rPr>
        <w:t xml:space="preserve"> </w:t>
      </w:r>
      <w:hyperlink w:history="1">
        <w:r w:rsidRPr="00C75777">
          <w:rPr>
            <w:rStyle w:val="Hyperlink"/>
            <w:i/>
            <w:color w:val="auto"/>
          </w:rPr>
          <w:t>Articolul VI</w:t>
        </w:r>
      </w:hyperlink>
      <w:r w:rsidRPr="00C75777">
        <w:rPr>
          <w:rStyle w:val="spctbdy"/>
          <w:i/>
        </w:rPr>
        <w:t xml:space="preserve"> se modifică şi va avea următorul cuprins:</w:t>
      </w:r>
    </w:p>
    <w:p w14:paraId="10D18D2A" w14:textId="77777777" w:rsidR="002D70E1" w:rsidRPr="007A5508" w:rsidRDefault="002D70E1" w:rsidP="007A5508">
      <w:pPr>
        <w:pStyle w:val="sartttl"/>
        <w:spacing w:before="0" w:beforeAutospacing="0" w:after="0" w:afterAutospacing="0"/>
        <w:jc w:val="both"/>
        <w:rPr>
          <w:b/>
          <w:bCs/>
          <w:i/>
        </w:rPr>
      </w:pPr>
      <w:r w:rsidRPr="00C75777">
        <w:rPr>
          <w:b/>
          <w:bCs/>
          <w:i/>
        </w:rPr>
        <w:t>Articolul VI</w:t>
      </w:r>
      <w:r w:rsidR="007A5508">
        <w:rPr>
          <w:b/>
          <w:bCs/>
          <w:i/>
        </w:rPr>
        <w:t xml:space="preserve"> </w:t>
      </w:r>
      <w:r w:rsidRPr="00C75777">
        <w:rPr>
          <w:i/>
        </w:rPr>
        <w:t>La data intrării în vigoare a legii de aprobare a prezentei ordonanţe de urgenţă, inspectoratele şcolare judeţene/al municipiului Bucureşti şi conducerile unităţilor de învăţământ preşcolar desemnate de acestea vor lua toate măsurile necesare pentru reorganizarea reţelei şcolare, cu sprijinul autorităţilor administraţiei publice locale.</w:t>
      </w:r>
      <w:r w:rsidR="00C75777" w:rsidRPr="00C75777">
        <w:rPr>
          <w:i/>
        </w:rPr>
        <w:t>”</w:t>
      </w:r>
    </w:p>
    <w:p w14:paraId="52214EE3" w14:textId="77777777" w:rsidR="00C75777" w:rsidRPr="00C75777" w:rsidRDefault="00C75777" w:rsidP="00C75777">
      <w:pPr>
        <w:pStyle w:val="sartttl"/>
        <w:spacing w:before="0" w:beforeAutospacing="0" w:after="0" w:afterAutospacing="0"/>
        <w:jc w:val="both"/>
        <w:rPr>
          <w:b/>
          <w:bCs/>
          <w:color w:val="24689B"/>
        </w:rPr>
      </w:pPr>
      <w:r w:rsidRPr="00C75777">
        <w:rPr>
          <w:b/>
          <w:bCs/>
          <w:color w:val="24689B"/>
        </w:rPr>
        <w:lastRenderedPageBreak/>
        <w:t>Articolul II</w:t>
      </w:r>
    </w:p>
    <w:p w14:paraId="62DC3101" w14:textId="77777777" w:rsidR="00C75777" w:rsidRDefault="00C75777" w:rsidP="00C75777">
      <w:pPr>
        <w:pStyle w:val="NormalWeb"/>
        <w:spacing w:before="0" w:beforeAutospacing="0" w:after="0" w:afterAutospacing="0"/>
        <w:jc w:val="both"/>
        <w:rPr>
          <w:i/>
        </w:rPr>
      </w:pPr>
      <w:r w:rsidRPr="00C75777">
        <w:rPr>
          <w:i/>
        </w:rPr>
        <w:t xml:space="preserve">”Toate creşele înfiinţate de consiliile locale, conform dispoziţiilor </w:t>
      </w:r>
      <w:hyperlink w:history="1">
        <w:r w:rsidRPr="00C75777">
          <w:rPr>
            <w:rStyle w:val="Hyperlink"/>
            <w:i/>
            <w:color w:val="auto"/>
          </w:rPr>
          <w:t>art. 2 alin. (3) din Legea nr. 263/2007</w:t>
        </w:r>
      </w:hyperlink>
      <w:r w:rsidRPr="00C75777">
        <w:rPr>
          <w:i/>
        </w:rPr>
        <w:t xml:space="preserve"> privind înfiinţarea, organizarea şi funcţionarea creşelor, publicată în Monitorul Oficial al României, Partea I, nr. 507 din 30 iulie 2007, cu modificările şi completările ulterioare, sunt considerate unităţi de învăţământ acreditate prin efectul legii, la data intrării în vigoare a prezentei legi, şi se supun prevederilor legale în vigoare.”</w:t>
      </w:r>
    </w:p>
    <w:p w14:paraId="3450EBB3" w14:textId="77777777" w:rsidR="00302602" w:rsidRDefault="00302602" w:rsidP="007264C9">
      <w:pPr>
        <w:ind w:left="90" w:firstLine="720"/>
        <w:jc w:val="both"/>
        <w:rPr>
          <w:bCs/>
          <w:lang w:val="it-IT"/>
        </w:rPr>
      </w:pPr>
    </w:p>
    <w:p w14:paraId="1F6F00EE" w14:textId="77777777" w:rsidR="007264C9" w:rsidRDefault="007264C9" w:rsidP="007264C9">
      <w:pPr>
        <w:ind w:left="90" w:firstLine="720"/>
        <w:jc w:val="both"/>
        <w:rPr>
          <w:bCs/>
        </w:rPr>
      </w:pPr>
      <w:r w:rsidRPr="00AE3653">
        <w:rPr>
          <w:bCs/>
          <w:lang w:val="it-IT"/>
        </w:rPr>
        <w:t>Potrivit prevederilor art.</w:t>
      </w:r>
      <w:r w:rsidRPr="00AE3653">
        <w:rPr>
          <w:bCs/>
        </w:rPr>
        <w:t xml:space="preserve"> 129 alin. (1), alin. (2) lit. a) și lit. d), alin. (7) lit. a) şi lit. b) </w:t>
      </w:r>
      <w:r>
        <w:rPr>
          <w:bCs/>
          <w:lang w:val="it-IT"/>
        </w:rPr>
        <w:t xml:space="preserve">din </w:t>
      </w:r>
      <w:r>
        <w:rPr>
          <w:bCs/>
        </w:rPr>
        <w:t xml:space="preserve">O.U.G. </w:t>
      </w:r>
      <w:r w:rsidRPr="00AE3653">
        <w:rPr>
          <w:bCs/>
        </w:rPr>
        <w:t>nr. 57/2019 privind</w:t>
      </w:r>
      <w:r>
        <w:rPr>
          <w:bCs/>
        </w:rPr>
        <w:t xml:space="preserve"> </w:t>
      </w:r>
      <w:r w:rsidRPr="00AE3653">
        <w:rPr>
          <w:bCs/>
        </w:rPr>
        <w:t>Codul</w:t>
      </w:r>
      <w:r>
        <w:rPr>
          <w:bCs/>
        </w:rPr>
        <w:t xml:space="preserve"> </w:t>
      </w:r>
      <w:r w:rsidRPr="00AE3653">
        <w:rPr>
          <w:bCs/>
        </w:rPr>
        <w:t>administrativ, cu modificările</w:t>
      </w:r>
      <w:r>
        <w:rPr>
          <w:bCs/>
        </w:rPr>
        <w:t xml:space="preserve"> </w:t>
      </w:r>
      <w:r w:rsidRPr="00AE3653">
        <w:rPr>
          <w:bCs/>
        </w:rPr>
        <w:t>și</w:t>
      </w:r>
      <w:r>
        <w:rPr>
          <w:bCs/>
        </w:rPr>
        <w:t xml:space="preserve"> </w:t>
      </w:r>
      <w:r w:rsidRPr="00AE3653">
        <w:rPr>
          <w:bCs/>
        </w:rPr>
        <w:t>completările</w:t>
      </w:r>
      <w:r>
        <w:rPr>
          <w:bCs/>
        </w:rPr>
        <w:t xml:space="preserve"> </w:t>
      </w:r>
      <w:r w:rsidRPr="00AE3653">
        <w:rPr>
          <w:bCs/>
        </w:rPr>
        <w:t xml:space="preserve">ulterioare, </w:t>
      </w:r>
      <w:r>
        <w:rPr>
          <w:bCs/>
        </w:rPr>
        <w:t>respectiv:</w:t>
      </w:r>
    </w:p>
    <w:p w14:paraId="00836835" w14:textId="77777777" w:rsidR="007264C9" w:rsidRDefault="00302602" w:rsidP="007264C9">
      <w:pPr>
        <w:ind w:left="993" w:hanging="993"/>
        <w:rPr>
          <w:bCs/>
        </w:rPr>
      </w:pPr>
      <w:bookmarkStart w:id="0" w:name="A129"/>
      <w:r>
        <w:rPr>
          <w:bCs/>
        </w:rPr>
        <w:t xml:space="preserve"> </w:t>
      </w:r>
      <w:r w:rsidR="007264C9" w:rsidRPr="007376F9">
        <w:rPr>
          <w:bCs/>
        </w:rPr>
        <w:t>ART. 129</w:t>
      </w:r>
      <w:bookmarkEnd w:id="0"/>
      <w:r w:rsidR="007264C9">
        <w:rPr>
          <w:bCs/>
        </w:rPr>
        <w:t>:</w:t>
      </w:r>
    </w:p>
    <w:p w14:paraId="4C416024" w14:textId="77777777" w:rsidR="007264C9" w:rsidRPr="002000A5" w:rsidRDefault="007264C9" w:rsidP="007264C9">
      <w:pPr>
        <w:ind w:left="90" w:hanging="90"/>
        <w:jc w:val="both"/>
        <w:rPr>
          <w:bCs/>
          <w:i/>
        </w:rPr>
      </w:pPr>
      <w:r>
        <w:rPr>
          <w:bCs/>
        </w:rPr>
        <w:t>“</w:t>
      </w:r>
      <w:r w:rsidRPr="002000A5">
        <w:rPr>
          <w:bCs/>
          <w:i/>
        </w:rPr>
        <w:t>(1) Consiliul local are iniţiativă şi hotărăşte, în condiţiile legii, în toate problemele de interes local, cu excepţia celor care sunt date prin lege în competenţa altor autorităţi ale administraţiei publice locale sau centrale.</w:t>
      </w:r>
    </w:p>
    <w:p w14:paraId="03122956" w14:textId="77777777" w:rsidR="007264C9" w:rsidRPr="002000A5" w:rsidRDefault="007264C9" w:rsidP="007264C9">
      <w:pPr>
        <w:ind w:left="90" w:hanging="90"/>
        <w:jc w:val="both"/>
        <w:rPr>
          <w:bCs/>
          <w:i/>
        </w:rPr>
      </w:pPr>
      <w:r w:rsidRPr="002000A5">
        <w:rPr>
          <w:bCs/>
          <w:i/>
        </w:rPr>
        <w:t xml:space="preserve"> (2) Consiliul local exercită următoarele categorii de atribuţii:</w:t>
      </w:r>
    </w:p>
    <w:p w14:paraId="6AC88887" w14:textId="77777777" w:rsidR="007264C9" w:rsidRPr="002000A5" w:rsidRDefault="007264C9" w:rsidP="007264C9">
      <w:pPr>
        <w:ind w:left="90" w:hanging="90"/>
        <w:jc w:val="both"/>
        <w:rPr>
          <w:bCs/>
          <w:i/>
        </w:rPr>
      </w:pPr>
      <w:r w:rsidRPr="002000A5">
        <w:rPr>
          <w:bCs/>
          <w:i/>
        </w:rPr>
        <w:t xml:space="preserve">  a) atribuţii privind unitatea administrativ-teritorială, organizarea proprie, precum şi organizarea şi funcţionarea aparatului de specialitate al primarului, ale instituţiilor publice de interes local şi ale societăţilor şi regiilor autonome de interes local;</w:t>
      </w:r>
      <w:r w:rsidRPr="002000A5">
        <w:rPr>
          <w:bCs/>
          <w:i/>
        </w:rPr>
        <w:t> </w:t>
      </w:r>
    </w:p>
    <w:p w14:paraId="2A2A9D68" w14:textId="77777777" w:rsidR="007264C9" w:rsidRPr="002000A5" w:rsidRDefault="007264C9" w:rsidP="007264C9">
      <w:pPr>
        <w:ind w:left="993" w:hanging="993"/>
        <w:rPr>
          <w:bCs/>
          <w:i/>
        </w:rPr>
      </w:pPr>
      <w:r w:rsidRPr="002000A5">
        <w:rPr>
          <w:bCs/>
          <w:i/>
        </w:rPr>
        <w:t xml:space="preserve">  d) atribuţii privind gestionarea serviciilor de interes local;</w:t>
      </w:r>
      <w:r w:rsidRPr="002000A5">
        <w:rPr>
          <w:bCs/>
          <w:i/>
        </w:rPr>
        <w:t> </w:t>
      </w:r>
    </w:p>
    <w:p w14:paraId="3FE55AA6" w14:textId="77777777" w:rsidR="007264C9" w:rsidRDefault="007264C9" w:rsidP="007264C9">
      <w:pPr>
        <w:ind w:left="180" w:hanging="993"/>
        <w:jc w:val="both"/>
        <w:rPr>
          <w:bCs/>
          <w:i/>
        </w:rPr>
      </w:pPr>
      <w:r w:rsidRPr="002000A5">
        <w:rPr>
          <w:bCs/>
          <w:i/>
        </w:rPr>
        <w:t xml:space="preserve">               </w:t>
      </w:r>
      <w:r>
        <w:rPr>
          <w:bCs/>
          <w:i/>
        </w:rPr>
        <w:t>(7)</w:t>
      </w:r>
      <w:r w:rsidRPr="002000A5">
        <w:rPr>
          <w:bCs/>
          <w:i/>
        </w:rPr>
        <w:t>În exercitarea atribuţiilor prevăzute la alin. (2) lit. d), consiliul local asigură, potrivit</w:t>
      </w:r>
      <w:r>
        <w:rPr>
          <w:bCs/>
          <w:i/>
        </w:rPr>
        <w:t xml:space="preserve"> c</w:t>
      </w:r>
      <w:r w:rsidRPr="002000A5">
        <w:rPr>
          <w:bCs/>
          <w:i/>
        </w:rPr>
        <w:t>ompetenţei sale şi în condiţiile legii, cadrul necesar pentru furnizarea serviciilor publice de interes local privind:</w:t>
      </w:r>
    </w:p>
    <w:p w14:paraId="5CD3712A" w14:textId="77777777" w:rsidR="007264C9" w:rsidRDefault="007264C9" w:rsidP="007264C9">
      <w:pPr>
        <w:ind w:left="180" w:hanging="993"/>
        <w:jc w:val="both"/>
        <w:rPr>
          <w:bCs/>
          <w:i/>
        </w:rPr>
      </w:pPr>
      <w:r w:rsidRPr="002000A5">
        <w:rPr>
          <w:bCs/>
          <w:i/>
        </w:rPr>
        <w:t> </w:t>
      </w:r>
      <w:r w:rsidRPr="002000A5">
        <w:rPr>
          <w:bCs/>
          <w:i/>
        </w:rPr>
        <w:t> </w:t>
      </w:r>
      <w:r>
        <w:rPr>
          <w:bCs/>
          <w:i/>
        </w:rPr>
        <w:t xml:space="preserve">        </w:t>
      </w:r>
      <w:r w:rsidRPr="002000A5">
        <w:rPr>
          <w:bCs/>
          <w:i/>
        </w:rPr>
        <w:t>a) educaţia;</w:t>
      </w:r>
      <w:r>
        <w:rPr>
          <w:bCs/>
          <w:i/>
        </w:rPr>
        <w:t>”</w:t>
      </w:r>
      <w:r w:rsidRPr="002000A5">
        <w:rPr>
          <w:bCs/>
          <w:i/>
        </w:rPr>
        <w:t> </w:t>
      </w:r>
    </w:p>
    <w:p w14:paraId="36A93073" w14:textId="77777777" w:rsidR="00AB5206" w:rsidRDefault="00AB5206" w:rsidP="00C75777">
      <w:pPr>
        <w:pStyle w:val="Standard"/>
        <w:spacing w:after="0" w:line="240" w:lineRule="auto"/>
        <w:ind w:firstLine="720"/>
        <w:jc w:val="both"/>
        <w:rPr>
          <w:rFonts w:ascii="Times New Roman" w:hAnsi="Times New Roman"/>
          <w:bCs/>
          <w:sz w:val="24"/>
          <w:szCs w:val="24"/>
          <w:lang w:val="ro-RO"/>
        </w:rPr>
      </w:pPr>
    </w:p>
    <w:p w14:paraId="13B47D9A" w14:textId="77777777" w:rsidR="00AB5206" w:rsidRDefault="00AB5206" w:rsidP="00AB5206">
      <w:pPr>
        <w:ind w:left="90" w:firstLine="630"/>
        <w:jc w:val="both"/>
      </w:pPr>
      <w:r>
        <w:rPr>
          <w:bCs/>
          <w:lang w:val="it-IT"/>
        </w:rPr>
        <w:t>Lu</w:t>
      </w:r>
      <w:r>
        <w:rPr>
          <w:bCs/>
          <w:lang w:val="ro-RO"/>
        </w:rPr>
        <w:t>ând în considerare</w:t>
      </w:r>
      <w:r w:rsidRPr="00BA1593">
        <w:rPr>
          <w:bCs/>
          <w:lang w:val="ro-RO"/>
        </w:rPr>
        <w:t xml:space="preserve"> </w:t>
      </w:r>
      <w:r w:rsidR="00532029">
        <w:rPr>
          <w:bCs/>
          <w:lang w:val="ro-RO"/>
        </w:rPr>
        <w:t xml:space="preserve">schimbările legislative în ceea ce privește organizarea și funcționarea creșelor, precum și </w:t>
      </w:r>
      <w:r>
        <w:t xml:space="preserve">etapele de implementare a Proiectului „România Educată“, în conformitate cu </w:t>
      </w:r>
      <w:r w:rsidR="00532029">
        <w:t>care</w:t>
      </w:r>
      <w:r>
        <w:t xml:space="preserve"> activitatea creşelor suportă o transformare sistemică, devenind</w:t>
      </w:r>
      <w:r w:rsidR="00532029">
        <w:t xml:space="preserve"> parte a sistemului de educaţie;</w:t>
      </w:r>
      <w:r>
        <w:t xml:space="preserve"> </w:t>
      </w:r>
    </w:p>
    <w:p w14:paraId="0E433DE9" w14:textId="77777777" w:rsidR="00532029" w:rsidRDefault="0033014E" w:rsidP="00302602">
      <w:pPr>
        <w:pStyle w:val="Standard"/>
        <w:spacing w:after="0" w:line="240" w:lineRule="auto"/>
        <w:ind w:firstLine="720"/>
        <w:jc w:val="both"/>
        <w:rPr>
          <w:rFonts w:ascii="Times New Roman" w:hAnsi="Times New Roman"/>
          <w:bCs/>
          <w:sz w:val="24"/>
          <w:szCs w:val="24"/>
          <w:lang w:val="ro-RO"/>
        </w:rPr>
      </w:pPr>
      <w:r w:rsidRPr="00C75777">
        <w:rPr>
          <w:rFonts w:ascii="Times New Roman" w:hAnsi="Times New Roman"/>
          <w:bCs/>
          <w:sz w:val="24"/>
          <w:szCs w:val="24"/>
          <w:lang w:val="ro-RO"/>
        </w:rPr>
        <w:t xml:space="preserve">Ținând cont de aceste modificări, în vederea asigurării </w:t>
      </w:r>
      <w:r w:rsidR="00F52128" w:rsidRPr="00C75777">
        <w:rPr>
          <w:rFonts w:ascii="Times New Roman" w:hAnsi="Times New Roman"/>
          <w:bCs/>
          <w:sz w:val="24"/>
          <w:szCs w:val="24"/>
          <w:lang w:val="ro-RO"/>
        </w:rPr>
        <w:t>organizării și funcționării confor</w:t>
      </w:r>
      <w:r w:rsidR="00532029">
        <w:rPr>
          <w:rFonts w:ascii="Times New Roman" w:hAnsi="Times New Roman"/>
          <w:bCs/>
          <w:sz w:val="24"/>
          <w:szCs w:val="24"/>
          <w:lang w:val="ro-RO"/>
        </w:rPr>
        <w:t xml:space="preserve">m noilor prevederi legislative; </w:t>
      </w:r>
    </w:p>
    <w:p w14:paraId="44AAD9A1" w14:textId="77777777" w:rsidR="00CD27F7" w:rsidRPr="00C75777" w:rsidRDefault="005F0BE0" w:rsidP="00C75777">
      <w:pPr>
        <w:pStyle w:val="Standard"/>
        <w:spacing w:after="0" w:line="240" w:lineRule="auto"/>
        <w:jc w:val="both"/>
        <w:rPr>
          <w:rFonts w:ascii="Times New Roman" w:hAnsi="Times New Roman"/>
          <w:sz w:val="24"/>
          <w:szCs w:val="24"/>
          <w:lang w:val="ro-RO"/>
        </w:rPr>
      </w:pPr>
      <w:r w:rsidRPr="00C75777">
        <w:rPr>
          <w:rFonts w:ascii="Times New Roman" w:hAnsi="Times New Roman"/>
          <w:sz w:val="24"/>
          <w:szCs w:val="24"/>
          <w:lang w:val="ro-RO"/>
        </w:rPr>
        <w:t xml:space="preserve">  </w:t>
      </w:r>
      <w:r w:rsidR="00553D04">
        <w:rPr>
          <w:rFonts w:ascii="Times New Roman" w:hAnsi="Times New Roman"/>
          <w:sz w:val="24"/>
          <w:szCs w:val="24"/>
          <w:lang w:val="ro-RO"/>
        </w:rPr>
        <w:t xml:space="preserve"> </w:t>
      </w:r>
      <w:r w:rsidR="00553D04">
        <w:rPr>
          <w:rFonts w:ascii="Times New Roman" w:hAnsi="Times New Roman"/>
          <w:sz w:val="24"/>
          <w:szCs w:val="24"/>
          <w:lang w:val="ro-RO"/>
        </w:rPr>
        <w:tab/>
        <w:t xml:space="preserve"> În temeiul prevederilor art.</w:t>
      </w:r>
      <w:r w:rsidRPr="00C75777">
        <w:rPr>
          <w:rFonts w:ascii="Times New Roman" w:hAnsi="Times New Roman"/>
          <w:sz w:val="24"/>
          <w:szCs w:val="24"/>
          <w:lang w:val="ro-RO"/>
        </w:rPr>
        <w:t xml:space="preserve">136 din </w:t>
      </w:r>
      <w:r w:rsidRPr="00B33E56">
        <w:rPr>
          <w:rFonts w:ascii="Times New Roman" w:hAnsi="Times New Roman"/>
          <w:sz w:val="24"/>
          <w:szCs w:val="24"/>
          <w:lang w:val="ro-RO"/>
        </w:rPr>
        <w:t>Ordonanța Guvernului nr. 57/2019</w:t>
      </w:r>
      <w:r w:rsidRPr="00C75777">
        <w:rPr>
          <w:rFonts w:ascii="Times New Roman" w:hAnsi="Times New Roman"/>
          <w:sz w:val="24"/>
          <w:szCs w:val="24"/>
          <w:lang w:val="ro-RO"/>
        </w:rPr>
        <w:t xml:space="preserve"> </w:t>
      </w:r>
      <w:r w:rsidRPr="00C75777">
        <w:rPr>
          <w:rFonts w:ascii="Times New Roman" w:hAnsi="Times New Roman"/>
          <w:i/>
          <w:sz w:val="24"/>
          <w:szCs w:val="24"/>
          <w:lang w:val="ro-RO"/>
        </w:rPr>
        <w:t>privind Codul administrativ,</w:t>
      </w:r>
      <w:r w:rsidRPr="00C75777">
        <w:rPr>
          <w:rFonts w:ascii="Times New Roman" w:eastAsia="Times New Roman" w:hAnsi="Times New Roman"/>
          <w:b/>
          <w:sz w:val="24"/>
          <w:szCs w:val="24"/>
          <w:lang w:val="ro-RO"/>
        </w:rPr>
        <w:t xml:space="preserve"> </w:t>
      </w:r>
      <w:r w:rsidRPr="00C75777">
        <w:rPr>
          <w:rFonts w:ascii="Times New Roman" w:eastAsia="Times New Roman" w:hAnsi="Times New Roman"/>
          <w:sz w:val="24"/>
          <w:szCs w:val="24"/>
          <w:lang w:val="ro-RO"/>
        </w:rPr>
        <w:t>cu modificările și completările ulterioare</w:t>
      </w:r>
      <w:r w:rsidRPr="00C75777">
        <w:rPr>
          <w:rFonts w:ascii="Times New Roman" w:hAnsi="Times New Roman"/>
          <w:sz w:val="24"/>
          <w:szCs w:val="24"/>
          <w:lang w:val="ro-RO"/>
        </w:rPr>
        <w:t>, îmi exprim inițiativa de promovare a proiectului de hotărâre privind</w:t>
      </w:r>
      <w:r w:rsidR="00CD27F7" w:rsidRPr="00C75777">
        <w:rPr>
          <w:rFonts w:ascii="Times New Roman" w:hAnsi="Times New Roman"/>
          <w:sz w:val="24"/>
          <w:szCs w:val="24"/>
          <w:lang w:val="ro-RO"/>
        </w:rPr>
        <w:t>:</w:t>
      </w:r>
    </w:p>
    <w:p w14:paraId="696BC1FD" w14:textId="07307F9F" w:rsidR="00532029" w:rsidRPr="007A5508" w:rsidRDefault="00EA509D" w:rsidP="00512C27">
      <w:pPr>
        <w:pStyle w:val="Standard"/>
        <w:numPr>
          <w:ilvl w:val="0"/>
          <w:numId w:val="10"/>
        </w:numPr>
        <w:shd w:val="clear" w:color="auto" w:fill="FFFFFF"/>
        <w:suppressAutoHyphens w:val="0"/>
        <w:spacing w:after="0" w:line="240" w:lineRule="auto"/>
        <w:jc w:val="both"/>
        <w:rPr>
          <w:rFonts w:ascii="Times New Roman" w:hAnsi="Times New Roman"/>
          <w:b/>
          <w:i/>
          <w:sz w:val="24"/>
          <w:szCs w:val="24"/>
          <w:lang w:val="ro-RO"/>
        </w:rPr>
      </w:pPr>
      <w:r>
        <w:rPr>
          <w:sz w:val="26"/>
          <w:szCs w:val="26"/>
          <w:lang w:val="fr-FR"/>
        </w:rPr>
        <w:t xml:space="preserve">Aprobarea </w:t>
      </w:r>
      <w:r w:rsidR="00111675" w:rsidRPr="009F25D6">
        <w:rPr>
          <w:sz w:val="26"/>
          <w:szCs w:val="26"/>
          <w:lang w:val="fr-FR"/>
        </w:rPr>
        <w:t>arondar</w:t>
      </w:r>
      <w:r w:rsidR="006B66CC">
        <w:rPr>
          <w:sz w:val="26"/>
          <w:szCs w:val="26"/>
          <w:lang w:val="fr-FR"/>
        </w:rPr>
        <w:t>ii</w:t>
      </w:r>
      <w:r w:rsidR="00111675" w:rsidRPr="009F25D6">
        <w:rPr>
          <w:b/>
          <w:sz w:val="26"/>
          <w:szCs w:val="26"/>
          <w:lang w:val="fr-FR"/>
        </w:rPr>
        <w:t xml:space="preserve"> </w:t>
      </w:r>
      <w:r w:rsidR="00111675" w:rsidRPr="009F25D6">
        <w:rPr>
          <w:sz w:val="26"/>
          <w:szCs w:val="26"/>
          <w:lang w:val="fr-FR"/>
        </w:rPr>
        <w:t>unităților de învățământ antepreșcolar din cadrul Creșei Timișoara</w:t>
      </w:r>
      <w:bookmarkStart w:id="1" w:name="_Hlk103852564"/>
      <w:r w:rsidR="00111675" w:rsidRPr="009F25D6">
        <w:rPr>
          <w:sz w:val="26"/>
          <w:szCs w:val="26"/>
          <w:lang w:val="fr-FR"/>
        </w:rPr>
        <w:t xml:space="preserve">, prevăzute în anexa la prezenta, </w:t>
      </w:r>
      <w:r w:rsidR="00111675" w:rsidRPr="009F25D6">
        <w:rPr>
          <w:bCs/>
          <w:sz w:val="26"/>
          <w:szCs w:val="26"/>
          <w:lang w:val="fr-FR"/>
        </w:rPr>
        <w:t>la unitățile de învățământ care au nivel preșcolar cu program prelungit cu personalitate juridică</w:t>
      </w:r>
      <w:bookmarkStart w:id="2" w:name="_Hlk103852454"/>
      <w:r w:rsidR="00111675" w:rsidRPr="009F25D6">
        <w:rPr>
          <w:bCs/>
          <w:sz w:val="26"/>
          <w:szCs w:val="26"/>
          <w:lang w:val="fr-FR"/>
        </w:rPr>
        <w:t xml:space="preserve"> sau unităților de învățământ care au în structură învățământ preșcolar</w:t>
      </w:r>
      <w:bookmarkEnd w:id="1"/>
      <w:bookmarkEnd w:id="2"/>
      <w:r w:rsidR="00111675">
        <w:rPr>
          <w:bCs/>
          <w:sz w:val="26"/>
          <w:szCs w:val="26"/>
          <w:lang w:val="fr-FR"/>
        </w:rPr>
        <w:t xml:space="preserve"> </w:t>
      </w:r>
      <w:r w:rsidR="00111675" w:rsidRPr="00867FC6">
        <w:rPr>
          <w:bCs/>
          <w:sz w:val="24"/>
          <w:szCs w:val="24"/>
          <w:lang w:val="es-AR"/>
        </w:rPr>
        <w:t>de pe raza U.A.T. Municipiul Timișoara</w:t>
      </w:r>
      <w:r w:rsidR="007A5508" w:rsidRPr="00213C79">
        <w:rPr>
          <w:b/>
          <w:sz w:val="24"/>
          <w:szCs w:val="24"/>
          <w:lang w:val="fr-FR"/>
        </w:rPr>
        <w:t>.</w:t>
      </w:r>
    </w:p>
    <w:p w14:paraId="65FDF235" w14:textId="77777777" w:rsidR="00E72A7D" w:rsidRPr="007A5508" w:rsidRDefault="00E72A7D" w:rsidP="00512C27">
      <w:pPr>
        <w:pStyle w:val="Corptext2"/>
        <w:ind w:left="360"/>
        <w:jc w:val="both"/>
        <w:rPr>
          <w:szCs w:val="24"/>
        </w:rPr>
      </w:pPr>
    </w:p>
    <w:p w14:paraId="5A41B94A" w14:textId="77777777" w:rsidR="00DC0C4D" w:rsidRPr="00C75777" w:rsidRDefault="00DC0C4D" w:rsidP="00512C27">
      <w:pPr>
        <w:pStyle w:val="Corptext2"/>
        <w:ind w:left="360"/>
        <w:jc w:val="both"/>
        <w:rPr>
          <w:szCs w:val="24"/>
        </w:rPr>
      </w:pPr>
    </w:p>
    <w:p w14:paraId="371C4516" w14:textId="77777777" w:rsidR="00B33E56" w:rsidRPr="00B33E56" w:rsidRDefault="00B33E56" w:rsidP="00C75777">
      <w:pPr>
        <w:jc w:val="center"/>
        <w:rPr>
          <w:b/>
          <w:lang w:val="ro-RO"/>
        </w:rPr>
      </w:pPr>
    </w:p>
    <w:p w14:paraId="6A6D9E98" w14:textId="48B73294" w:rsidR="00D414F5" w:rsidRPr="004B4977" w:rsidRDefault="006E21A4" w:rsidP="00C75777">
      <w:pPr>
        <w:jc w:val="center"/>
        <w:rPr>
          <w:b/>
        </w:rPr>
      </w:pPr>
      <w:r w:rsidRPr="004B4977">
        <w:rPr>
          <w:b/>
        </w:rPr>
        <w:t>PRIMAR</w:t>
      </w:r>
      <w:r w:rsidR="00D414F5" w:rsidRPr="004B4977">
        <w:rPr>
          <w:b/>
        </w:rPr>
        <w:t>,</w:t>
      </w:r>
    </w:p>
    <w:p w14:paraId="0A6A106D" w14:textId="77777777" w:rsidR="006E21A4" w:rsidRPr="00C75777" w:rsidRDefault="00622DA3" w:rsidP="00C75777">
      <w:pPr>
        <w:jc w:val="center"/>
        <w:rPr>
          <w:b/>
        </w:rPr>
      </w:pPr>
      <w:r w:rsidRPr="004B4977">
        <w:rPr>
          <w:b/>
        </w:rPr>
        <w:t xml:space="preserve">Dominic </w:t>
      </w:r>
      <w:r w:rsidR="006E21A4" w:rsidRPr="004B4977">
        <w:rPr>
          <w:b/>
        </w:rPr>
        <w:t>FRITZ</w:t>
      </w:r>
    </w:p>
    <w:p w14:paraId="2204EBF5" w14:textId="77777777" w:rsidR="006E21A4" w:rsidRPr="00C75777" w:rsidRDefault="006E21A4" w:rsidP="00C75777">
      <w:pPr>
        <w:jc w:val="center"/>
        <w:rPr>
          <w:b/>
        </w:rPr>
      </w:pPr>
    </w:p>
    <w:p w14:paraId="4AEE9A36" w14:textId="77777777" w:rsidR="00B22EB0" w:rsidRDefault="00B22EB0" w:rsidP="00C75777">
      <w:pPr>
        <w:tabs>
          <w:tab w:val="left" w:pos="5745"/>
        </w:tabs>
        <w:jc w:val="right"/>
      </w:pPr>
    </w:p>
    <w:p w14:paraId="3E9EF6DD" w14:textId="77777777" w:rsidR="00B22EB0" w:rsidRDefault="00B22EB0" w:rsidP="00C75777">
      <w:pPr>
        <w:tabs>
          <w:tab w:val="left" w:pos="5745"/>
        </w:tabs>
        <w:jc w:val="right"/>
      </w:pPr>
    </w:p>
    <w:p w14:paraId="73714FAD" w14:textId="77777777" w:rsidR="00E545D2" w:rsidRPr="00C75777" w:rsidRDefault="00E545D2" w:rsidP="00C75777">
      <w:pPr>
        <w:tabs>
          <w:tab w:val="left" w:pos="5745"/>
        </w:tabs>
        <w:jc w:val="right"/>
      </w:pPr>
      <w:r w:rsidRPr="00C75777">
        <w:t>Cod FO53-03, Ver.3</w:t>
      </w:r>
    </w:p>
    <w:sectPr w:rsidR="00E545D2" w:rsidRPr="00C75777" w:rsidSect="00C52A77">
      <w:footerReference w:type="default" r:id="rId9"/>
      <w:pgSz w:w="12240" w:h="15840"/>
      <w:pgMar w:top="108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7989E" w14:textId="77777777" w:rsidR="00214DDD" w:rsidRDefault="00214DDD" w:rsidP="00E545D2">
      <w:r>
        <w:separator/>
      </w:r>
    </w:p>
  </w:endnote>
  <w:endnote w:type="continuationSeparator" w:id="0">
    <w:p w14:paraId="6D9CFB9A" w14:textId="77777777" w:rsidR="00214DDD" w:rsidRDefault="00214DDD" w:rsidP="00E54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277344"/>
      <w:docPartObj>
        <w:docPartGallery w:val="Page Numbers (Bottom of Page)"/>
        <w:docPartUnique/>
      </w:docPartObj>
    </w:sdtPr>
    <w:sdtEndPr/>
    <w:sdtContent>
      <w:sdt>
        <w:sdtPr>
          <w:id w:val="565050477"/>
          <w:docPartObj>
            <w:docPartGallery w:val="Page Numbers (Top of Page)"/>
            <w:docPartUnique/>
          </w:docPartObj>
        </w:sdtPr>
        <w:sdtEndPr/>
        <w:sdtContent>
          <w:p w14:paraId="08CF2E8A" w14:textId="77777777" w:rsidR="00E545D2" w:rsidRDefault="00E545D2">
            <w:pPr>
              <w:pStyle w:val="Subsol"/>
              <w:jc w:val="center"/>
            </w:pPr>
            <w:r>
              <w:t xml:space="preserve">Pagina </w:t>
            </w:r>
            <w:r w:rsidR="00375E32">
              <w:rPr>
                <w:b/>
              </w:rPr>
              <w:fldChar w:fldCharType="begin"/>
            </w:r>
            <w:r>
              <w:rPr>
                <w:b/>
              </w:rPr>
              <w:instrText xml:space="preserve"> PAGE </w:instrText>
            </w:r>
            <w:r w:rsidR="00375E32">
              <w:rPr>
                <w:b/>
              </w:rPr>
              <w:fldChar w:fldCharType="separate"/>
            </w:r>
            <w:r w:rsidR="007A5508">
              <w:rPr>
                <w:b/>
                <w:noProof/>
              </w:rPr>
              <w:t>3</w:t>
            </w:r>
            <w:r w:rsidR="00375E32">
              <w:rPr>
                <w:b/>
              </w:rPr>
              <w:fldChar w:fldCharType="end"/>
            </w:r>
            <w:r>
              <w:t xml:space="preserve"> din </w:t>
            </w:r>
            <w:r w:rsidR="00375E32">
              <w:rPr>
                <w:b/>
              </w:rPr>
              <w:fldChar w:fldCharType="begin"/>
            </w:r>
            <w:r>
              <w:rPr>
                <w:b/>
              </w:rPr>
              <w:instrText xml:space="preserve"> NUMPAGES  </w:instrText>
            </w:r>
            <w:r w:rsidR="00375E32">
              <w:rPr>
                <w:b/>
              </w:rPr>
              <w:fldChar w:fldCharType="separate"/>
            </w:r>
            <w:r w:rsidR="007A5508">
              <w:rPr>
                <w:b/>
                <w:noProof/>
              </w:rPr>
              <w:t>4</w:t>
            </w:r>
            <w:r w:rsidR="00375E32">
              <w:rPr>
                <w:b/>
              </w:rPr>
              <w:fldChar w:fldCharType="end"/>
            </w:r>
          </w:p>
        </w:sdtContent>
      </w:sdt>
    </w:sdtContent>
  </w:sdt>
  <w:p w14:paraId="0F3927CC" w14:textId="77777777" w:rsidR="00E545D2" w:rsidRDefault="00E545D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528FF" w14:textId="77777777" w:rsidR="00214DDD" w:rsidRDefault="00214DDD" w:rsidP="00E545D2">
      <w:r>
        <w:separator/>
      </w:r>
    </w:p>
  </w:footnote>
  <w:footnote w:type="continuationSeparator" w:id="0">
    <w:p w14:paraId="4E85B04F" w14:textId="77777777" w:rsidR="00214DDD" w:rsidRDefault="00214DDD" w:rsidP="00E545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A48F"/>
      </v:shape>
    </w:pict>
  </w:numPicBullet>
  <w:abstractNum w:abstractNumId="0" w15:restartNumberingAfterBreak="0">
    <w:nsid w:val="10B82859"/>
    <w:multiLevelType w:val="hybridMultilevel"/>
    <w:tmpl w:val="81507D58"/>
    <w:lvl w:ilvl="0" w:tplc="4D226EA0">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0">
    <w:nsid w:val="15910899"/>
    <w:multiLevelType w:val="hybridMultilevel"/>
    <w:tmpl w:val="F17E13AA"/>
    <w:lvl w:ilvl="0" w:tplc="04180009">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D5340A1"/>
    <w:multiLevelType w:val="hybridMultilevel"/>
    <w:tmpl w:val="A8566698"/>
    <w:lvl w:ilvl="0" w:tplc="9B548214">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8E212CD"/>
    <w:multiLevelType w:val="hybridMultilevel"/>
    <w:tmpl w:val="0D82B40C"/>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38240B5F"/>
    <w:multiLevelType w:val="hybridMultilevel"/>
    <w:tmpl w:val="C32645FC"/>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E4656CE"/>
    <w:multiLevelType w:val="hybridMultilevel"/>
    <w:tmpl w:val="DBD2946A"/>
    <w:lvl w:ilvl="0" w:tplc="726ABB0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52F260E0"/>
    <w:multiLevelType w:val="hybridMultilevel"/>
    <w:tmpl w:val="7336474A"/>
    <w:lvl w:ilvl="0" w:tplc="04180007">
      <w:start w:val="1"/>
      <w:numFmt w:val="bullet"/>
      <w:lvlText w:val=""/>
      <w:lvlPicBulletId w:val="0"/>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5A0E17A0"/>
    <w:multiLevelType w:val="hybridMultilevel"/>
    <w:tmpl w:val="FC862ABC"/>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375589"/>
    <w:multiLevelType w:val="hybridMultilevel"/>
    <w:tmpl w:val="B95EECF4"/>
    <w:lvl w:ilvl="0" w:tplc="9552EA30">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15:restartNumberingAfterBreak="0">
    <w:nsid w:val="759A5390"/>
    <w:multiLevelType w:val="singleLevel"/>
    <w:tmpl w:val="759A5390"/>
    <w:lvl w:ilvl="0">
      <w:start w:val="2"/>
      <w:numFmt w:val="bullet"/>
      <w:lvlText w:val="-"/>
      <w:lvlJc w:val="left"/>
      <w:pPr>
        <w:tabs>
          <w:tab w:val="left" w:pos="360"/>
        </w:tabs>
        <w:ind w:left="360" w:hanging="360"/>
      </w:pPr>
      <w:rPr>
        <w:rFonts w:hint="default"/>
      </w:rPr>
    </w:lvl>
  </w:abstractNum>
  <w:num w:numId="1" w16cid:durableId="238641368">
    <w:abstractNumId w:val="8"/>
  </w:num>
  <w:num w:numId="2" w16cid:durableId="1658731907">
    <w:abstractNumId w:val="0"/>
  </w:num>
  <w:num w:numId="3" w16cid:durableId="1592155389">
    <w:abstractNumId w:val="2"/>
  </w:num>
  <w:num w:numId="4" w16cid:durableId="373384926">
    <w:abstractNumId w:val="9"/>
  </w:num>
  <w:num w:numId="5" w16cid:durableId="401760906">
    <w:abstractNumId w:val="5"/>
  </w:num>
  <w:num w:numId="6" w16cid:durableId="1305501868">
    <w:abstractNumId w:val="6"/>
  </w:num>
  <w:num w:numId="7" w16cid:durableId="801272439">
    <w:abstractNumId w:val="3"/>
  </w:num>
  <w:num w:numId="8" w16cid:durableId="311182565">
    <w:abstractNumId w:val="4"/>
  </w:num>
  <w:num w:numId="9" w16cid:durableId="457186423">
    <w:abstractNumId w:val="1"/>
  </w:num>
  <w:num w:numId="10" w16cid:durableId="1575772937">
    <w:abstractNumId w:val="7"/>
  </w:num>
  <w:num w:numId="11" w16cid:durableId="4468989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9396F"/>
    <w:rsid w:val="00007A6F"/>
    <w:rsid w:val="0003080D"/>
    <w:rsid w:val="00037DB1"/>
    <w:rsid w:val="00051360"/>
    <w:rsid w:val="000516BE"/>
    <w:rsid w:val="0006347B"/>
    <w:rsid w:val="000673A3"/>
    <w:rsid w:val="00086883"/>
    <w:rsid w:val="00087217"/>
    <w:rsid w:val="000A1A2D"/>
    <w:rsid w:val="00111675"/>
    <w:rsid w:val="0012118A"/>
    <w:rsid w:val="001275C3"/>
    <w:rsid w:val="00127FDC"/>
    <w:rsid w:val="001634A1"/>
    <w:rsid w:val="0016732E"/>
    <w:rsid w:val="001D6B44"/>
    <w:rsid w:val="001E28D6"/>
    <w:rsid w:val="002000A5"/>
    <w:rsid w:val="00213C79"/>
    <w:rsid w:val="00214DDD"/>
    <w:rsid w:val="00244009"/>
    <w:rsid w:val="0025351B"/>
    <w:rsid w:val="002A5F20"/>
    <w:rsid w:val="002D70E1"/>
    <w:rsid w:val="002E5FFF"/>
    <w:rsid w:val="002F27B0"/>
    <w:rsid w:val="002F4276"/>
    <w:rsid w:val="00302602"/>
    <w:rsid w:val="003271F4"/>
    <w:rsid w:val="0033014E"/>
    <w:rsid w:val="0033144D"/>
    <w:rsid w:val="003316E1"/>
    <w:rsid w:val="003320D9"/>
    <w:rsid w:val="003528EA"/>
    <w:rsid w:val="00375E32"/>
    <w:rsid w:val="003767E1"/>
    <w:rsid w:val="003A6BA0"/>
    <w:rsid w:val="003C70DA"/>
    <w:rsid w:val="003D11BF"/>
    <w:rsid w:val="00402954"/>
    <w:rsid w:val="0040677D"/>
    <w:rsid w:val="00416141"/>
    <w:rsid w:val="00465417"/>
    <w:rsid w:val="00471370"/>
    <w:rsid w:val="0047672D"/>
    <w:rsid w:val="0048447F"/>
    <w:rsid w:val="00485600"/>
    <w:rsid w:val="00486A86"/>
    <w:rsid w:val="004A243A"/>
    <w:rsid w:val="004B4977"/>
    <w:rsid w:val="004D4C96"/>
    <w:rsid w:val="00501519"/>
    <w:rsid w:val="00510567"/>
    <w:rsid w:val="00511D60"/>
    <w:rsid w:val="00512C27"/>
    <w:rsid w:val="00521553"/>
    <w:rsid w:val="00521A22"/>
    <w:rsid w:val="0052774A"/>
    <w:rsid w:val="00532029"/>
    <w:rsid w:val="00543307"/>
    <w:rsid w:val="00544141"/>
    <w:rsid w:val="00553D04"/>
    <w:rsid w:val="00565843"/>
    <w:rsid w:val="00567420"/>
    <w:rsid w:val="005730AD"/>
    <w:rsid w:val="005C28EB"/>
    <w:rsid w:val="005F0BE0"/>
    <w:rsid w:val="005F7FE7"/>
    <w:rsid w:val="006123AE"/>
    <w:rsid w:val="0062216F"/>
    <w:rsid w:val="00622DA3"/>
    <w:rsid w:val="00644D14"/>
    <w:rsid w:val="00652CE4"/>
    <w:rsid w:val="00662EEC"/>
    <w:rsid w:val="006722E9"/>
    <w:rsid w:val="0067697B"/>
    <w:rsid w:val="006B60FA"/>
    <w:rsid w:val="006B66CC"/>
    <w:rsid w:val="006C3B33"/>
    <w:rsid w:val="006C6C49"/>
    <w:rsid w:val="006E21A4"/>
    <w:rsid w:val="006E2472"/>
    <w:rsid w:val="00701FAF"/>
    <w:rsid w:val="0071235C"/>
    <w:rsid w:val="007264C9"/>
    <w:rsid w:val="007376F9"/>
    <w:rsid w:val="00772A39"/>
    <w:rsid w:val="00783B28"/>
    <w:rsid w:val="00791281"/>
    <w:rsid w:val="00792B65"/>
    <w:rsid w:val="007937A8"/>
    <w:rsid w:val="00794ADF"/>
    <w:rsid w:val="007A5508"/>
    <w:rsid w:val="007F0183"/>
    <w:rsid w:val="007F33DC"/>
    <w:rsid w:val="0081243F"/>
    <w:rsid w:val="00855415"/>
    <w:rsid w:val="00855EC6"/>
    <w:rsid w:val="00862A0D"/>
    <w:rsid w:val="0086571F"/>
    <w:rsid w:val="00874785"/>
    <w:rsid w:val="008837D8"/>
    <w:rsid w:val="00890E15"/>
    <w:rsid w:val="00896895"/>
    <w:rsid w:val="008A4ED1"/>
    <w:rsid w:val="008B2F73"/>
    <w:rsid w:val="008B3799"/>
    <w:rsid w:val="008C36EC"/>
    <w:rsid w:val="008E38A7"/>
    <w:rsid w:val="00901EF7"/>
    <w:rsid w:val="00913263"/>
    <w:rsid w:val="009150BB"/>
    <w:rsid w:val="0093285E"/>
    <w:rsid w:val="00967E18"/>
    <w:rsid w:val="0098179B"/>
    <w:rsid w:val="009B0F48"/>
    <w:rsid w:val="009C01EC"/>
    <w:rsid w:val="00A15E41"/>
    <w:rsid w:val="00A3213F"/>
    <w:rsid w:val="00A53F32"/>
    <w:rsid w:val="00A61C1C"/>
    <w:rsid w:val="00AA1A25"/>
    <w:rsid w:val="00AA4A19"/>
    <w:rsid w:val="00AB5206"/>
    <w:rsid w:val="00AD7435"/>
    <w:rsid w:val="00AE3653"/>
    <w:rsid w:val="00B22EB0"/>
    <w:rsid w:val="00B33E56"/>
    <w:rsid w:val="00B5496E"/>
    <w:rsid w:val="00B617F4"/>
    <w:rsid w:val="00B6530A"/>
    <w:rsid w:val="00BA1593"/>
    <w:rsid w:val="00BD3D73"/>
    <w:rsid w:val="00BD428C"/>
    <w:rsid w:val="00BF3645"/>
    <w:rsid w:val="00C01AC8"/>
    <w:rsid w:val="00C037E3"/>
    <w:rsid w:val="00C52A77"/>
    <w:rsid w:val="00C57503"/>
    <w:rsid w:val="00C725CD"/>
    <w:rsid w:val="00C75777"/>
    <w:rsid w:val="00CA4A3A"/>
    <w:rsid w:val="00CD27F7"/>
    <w:rsid w:val="00CF1A94"/>
    <w:rsid w:val="00CF1BD1"/>
    <w:rsid w:val="00D11930"/>
    <w:rsid w:val="00D414F5"/>
    <w:rsid w:val="00D64A36"/>
    <w:rsid w:val="00D75BC8"/>
    <w:rsid w:val="00D81B48"/>
    <w:rsid w:val="00DC0C4D"/>
    <w:rsid w:val="00DE3C9D"/>
    <w:rsid w:val="00E27899"/>
    <w:rsid w:val="00E32F75"/>
    <w:rsid w:val="00E355C7"/>
    <w:rsid w:val="00E46694"/>
    <w:rsid w:val="00E545D2"/>
    <w:rsid w:val="00E72A7D"/>
    <w:rsid w:val="00EA433F"/>
    <w:rsid w:val="00EA509D"/>
    <w:rsid w:val="00EC0B1B"/>
    <w:rsid w:val="00ED1D64"/>
    <w:rsid w:val="00F042EE"/>
    <w:rsid w:val="00F45311"/>
    <w:rsid w:val="00F46907"/>
    <w:rsid w:val="00F52128"/>
    <w:rsid w:val="00F93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610C2"/>
  <w15:docId w15:val="{3C777275-147A-4202-9858-02B9840E4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1A4"/>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6E21A4"/>
    <w:pPr>
      <w:spacing w:after="200" w:line="276" w:lineRule="auto"/>
      <w:ind w:left="720"/>
      <w:contextualSpacing/>
    </w:pPr>
    <w:rPr>
      <w:rFonts w:ascii="Calibri" w:eastAsia="Calibri" w:hAnsi="Calibri"/>
      <w:sz w:val="22"/>
      <w:szCs w:val="22"/>
      <w:lang w:val="ro-RO"/>
    </w:rPr>
  </w:style>
  <w:style w:type="paragraph" w:styleId="Frspaiere">
    <w:name w:val="No Spacing"/>
    <w:uiPriority w:val="1"/>
    <w:qFormat/>
    <w:rsid w:val="006E21A4"/>
    <w:pPr>
      <w:spacing w:after="0" w:line="240" w:lineRule="auto"/>
    </w:pPr>
    <w:rPr>
      <w:rFonts w:ascii="Calibri" w:eastAsia="Calibri" w:hAnsi="Calibri" w:cs="Times New Roman"/>
      <w:lang w:val="ro-RO"/>
    </w:rPr>
  </w:style>
  <w:style w:type="paragraph" w:styleId="Corptext2">
    <w:name w:val="Body Text 2"/>
    <w:basedOn w:val="Normal"/>
    <w:link w:val="Corptext2Caracter"/>
    <w:rsid w:val="0033014E"/>
    <w:pPr>
      <w:jc w:val="center"/>
    </w:pPr>
    <w:rPr>
      <w:b/>
      <w:szCs w:val="20"/>
      <w:lang w:val="ro-RO"/>
    </w:rPr>
  </w:style>
  <w:style w:type="character" w:customStyle="1" w:styleId="Corptext2Caracter">
    <w:name w:val="Corp text 2 Caracter"/>
    <w:basedOn w:val="Fontdeparagrafimplicit"/>
    <w:link w:val="Corptext2"/>
    <w:rsid w:val="0033014E"/>
    <w:rPr>
      <w:rFonts w:ascii="Times New Roman" w:eastAsia="Times New Roman" w:hAnsi="Times New Roman" w:cs="Times New Roman"/>
      <w:b/>
      <w:sz w:val="24"/>
      <w:szCs w:val="20"/>
      <w:lang w:val="ro-RO"/>
    </w:rPr>
  </w:style>
  <w:style w:type="paragraph" w:styleId="Indentcorptext2">
    <w:name w:val="Body Text Indent 2"/>
    <w:basedOn w:val="Normal"/>
    <w:link w:val="Indentcorptext2Caracter"/>
    <w:rsid w:val="0033014E"/>
    <w:pPr>
      <w:ind w:firstLine="720"/>
      <w:jc w:val="both"/>
    </w:pPr>
    <w:rPr>
      <w:sz w:val="20"/>
      <w:szCs w:val="20"/>
      <w:lang w:val="ro-RO"/>
    </w:rPr>
  </w:style>
  <w:style w:type="character" w:customStyle="1" w:styleId="Indentcorptext2Caracter">
    <w:name w:val="Indent corp text 2 Caracter"/>
    <w:basedOn w:val="Fontdeparagrafimplicit"/>
    <w:link w:val="Indentcorptext2"/>
    <w:rsid w:val="0033014E"/>
    <w:rPr>
      <w:rFonts w:ascii="Times New Roman" w:eastAsia="Times New Roman" w:hAnsi="Times New Roman" w:cs="Times New Roman"/>
      <w:sz w:val="20"/>
      <w:szCs w:val="20"/>
      <w:lang w:val="ro-RO"/>
    </w:rPr>
  </w:style>
  <w:style w:type="paragraph" w:customStyle="1" w:styleId="Standard">
    <w:name w:val="Standard"/>
    <w:rsid w:val="0033014E"/>
    <w:pPr>
      <w:suppressAutoHyphens/>
      <w:autoSpaceDN w:val="0"/>
      <w:spacing w:after="200" w:line="276" w:lineRule="auto"/>
      <w:textAlignment w:val="baseline"/>
    </w:pPr>
    <w:rPr>
      <w:rFonts w:ascii="Calibri" w:eastAsia="Calibri" w:hAnsi="Calibri" w:cs="Times New Roman"/>
      <w:kern w:val="3"/>
      <w:lang w:eastAsia="ar-SA"/>
    </w:rPr>
  </w:style>
  <w:style w:type="paragraph" w:styleId="Antet">
    <w:name w:val="header"/>
    <w:basedOn w:val="Normal"/>
    <w:link w:val="AntetCaracter"/>
    <w:uiPriority w:val="99"/>
    <w:semiHidden/>
    <w:unhideWhenUsed/>
    <w:rsid w:val="00A15E41"/>
    <w:pPr>
      <w:tabs>
        <w:tab w:val="center" w:pos="4536"/>
        <w:tab w:val="right" w:pos="9072"/>
      </w:tabs>
    </w:pPr>
    <w:rPr>
      <w:rFonts w:ascii="Calibri" w:eastAsia="Calibri" w:hAnsi="Calibri"/>
      <w:sz w:val="22"/>
      <w:szCs w:val="22"/>
      <w:lang w:val="ro-RO"/>
    </w:rPr>
  </w:style>
  <w:style w:type="character" w:customStyle="1" w:styleId="AntetCaracter">
    <w:name w:val="Antet Caracter"/>
    <w:basedOn w:val="Fontdeparagrafimplicit"/>
    <w:link w:val="Antet"/>
    <w:uiPriority w:val="99"/>
    <w:semiHidden/>
    <w:rsid w:val="00A15E41"/>
    <w:rPr>
      <w:rFonts w:ascii="Calibri" w:eastAsia="Calibri" w:hAnsi="Calibri" w:cs="Times New Roman"/>
      <w:lang w:val="ro-RO"/>
    </w:rPr>
  </w:style>
  <w:style w:type="paragraph" w:styleId="Subsol">
    <w:name w:val="footer"/>
    <w:basedOn w:val="Normal"/>
    <w:link w:val="SubsolCaracter"/>
    <w:uiPriority w:val="99"/>
    <w:unhideWhenUsed/>
    <w:rsid w:val="00E545D2"/>
    <w:pPr>
      <w:tabs>
        <w:tab w:val="center" w:pos="4536"/>
        <w:tab w:val="right" w:pos="9072"/>
      </w:tabs>
    </w:pPr>
  </w:style>
  <w:style w:type="character" w:customStyle="1" w:styleId="SubsolCaracter">
    <w:name w:val="Subsol Caracter"/>
    <w:basedOn w:val="Fontdeparagrafimplicit"/>
    <w:link w:val="Subsol"/>
    <w:uiPriority w:val="99"/>
    <w:rsid w:val="00E545D2"/>
    <w:rPr>
      <w:rFonts w:ascii="Times New Roman" w:eastAsia="Times New Roman" w:hAnsi="Times New Roman" w:cs="Times New Roman"/>
      <w:sz w:val="24"/>
      <w:szCs w:val="24"/>
    </w:rPr>
  </w:style>
  <w:style w:type="character" w:customStyle="1" w:styleId="spctttl">
    <w:name w:val="s_pct_ttl"/>
    <w:basedOn w:val="Fontdeparagrafimplicit"/>
    <w:rsid w:val="002D70E1"/>
  </w:style>
  <w:style w:type="character" w:customStyle="1" w:styleId="spctbdy">
    <w:name w:val="s_pct_bdy"/>
    <w:basedOn w:val="Fontdeparagrafimplicit"/>
    <w:rsid w:val="002D70E1"/>
  </w:style>
  <w:style w:type="character" w:styleId="Hyperlink">
    <w:name w:val="Hyperlink"/>
    <w:basedOn w:val="Fontdeparagrafimplicit"/>
    <w:uiPriority w:val="99"/>
    <w:semiHidden/>
    <w:unhideWhenUsed/>
    <w:rsid w:val="002D70E1"/>
    <w:rPr>
      <w:color w:val="0000FF"/>
      <w:u w:val="single"/>
    </w:rPr>
  </w:style>
  <w:style w:type="character" w:customStyle="1" w:styleId="scit">
    <w:name w:val="s_cit"/>
    <w:basedOn w:val="Fontdeparagrafimplicit"/>
    <w:rsid w:val="002D70E1"/>
  </w:style>
  <w:style w:type="paragraph" w:customStyle="1" w:styleId="sartttl">
    <w:name w:val="s_art_ttl"/>
    <w:basedOn w:val="Normal"/>
    <w:rsid w:val="002D70E1"/>
    <w:pPr>
      <w:spacing w:before="100" w:beforeAutospacing="1" w:after="100" w:afterAutospacing="1"/>
    </w:pPr>
    <w:rPr>
      <w:lang w:val="ro-RO" w:eastAsia="ro-RO"/>
    </w:rPr>
  </w:style>
  <w:style w:type="character" w:customStyle="1" w:styleId="salnttl">
    <w:name w:val="s_aln_ttl"/>
    <w:basedOn w:val="Fontdeparagrafimplicit"/>
    <w:rsid w:val="002D70E1"/>
  </w:style>
  <w:style w:type="character" w:customStyle="1" w:styleId="salnbdy">
    <w:name w:val="s_aln_bdy"/>
    <w:basedOn w:val="Fontdeparagrafimplicit"/>
    <w:rsid w:val="002D70E1"/>
  </w:style>
  <w:style w:type="paragraph" w:customStyle="1" w:styleId="spar">
    <w:name w:val="s_par"/>
    <w:basedOn w:val="Normal"/>
    <w:rsid w:val="002D70E1"/>
    <w:pPr>
      <w:spacing w:before="100" w:beforeAutospacing="1" w:after="100" w:afterAutospacing="1"/>
    </w:pPr>
    <w:rPr>
      <w:lang w:val="ro-RO" w:eastAsia="ro-RO"/>
    </w:rPr>
  </w:style>
  <w:style w:type="paragraph" w:styleId="NormalWeb">
    <w:name w:val="Normal (Web)"/>
    <w:basedOn w:val="Normal"/>
    <w:uiPriority w:val="99"/>
    <w:unhideWhenUsed/>
    <w:rsid w:val="00C75777"/>
    <w:pPr>
      <w:spacing w:before="100" w:beforeAutospacing="1" w:after="100" w:afterAutospacing="1"/>
    </w:pPr>
    <w:rPr>
      <w:lang w:val="ro-RO" w:eastAsia="ro-RO"/>
    </w:rPr>
  </w:style>
  <w:style w:type="table" w:styleId="Tabelgril">
    <w:name w:val="Table Grid"/>
    <w:basedOn w:val="TabelNormal"/>
    <w:uiPriority w:val="59"/>
    <w:rsid w:val="007A5508"/>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1274">
      <w:bodyDiv w:val="1"/>
      <w:marLeft w:val="0"/>
      <w:marRight w:val="0"/>
      <w:marTop w:val="0"/>
      <w:marBottom w:val="0"/>
      <w:divBdr>
        <w:top w:val="none" w:sz="0" w:space="0" w:color="auto"/>
        <w:left w:val="none" w:sz="0" w:space="0" w:color="auto"/>
        <w:bottom w:val="none" w:sz="0" w:space="0" w:color="auto"/>
        <w:right w:val="none" w:sz="0" w:space="0" w:color="auto"/>
      </w:divBdr>
      <w:divsChild>
        <w:div w:id="186063971">
          <w:marLeft w:val="0"/>
          <w:marRight w:val="0"/>
          <w:marTop w:val="0"/>
          <w:marBottom w:val="0"/>
          <w:divBdr>
            <w:top w:val="none" w:sz="0" w:space="0" w:color="auto"/>
            <w:left w:val="none" w:sz="0" w:space="0" w:color="auto"/>
            <w:bottom w:val="none" w:sz="0" w:space="0" w:color="auto"/>
            <w:right w:val="none" w:sz="0" w:space="0" w:color="auto"/>
          </w:divBdr>
          <w:divsChild>
            <w:div w:id="981929838">
              <w:marLeft w:val="0"/>
              <w:marRight w:val="0"/>
              <w:marTop w:val="0"/>
              <w:marBottom w:val="0"/>
              <w:divBdr>
                <w:top w:val="none" w:sz="0" w:space="0" w:color="auto"/>
                <w:left w:val="none" w:sz="0" w:space="0" w:color="auto"/>
                <w:bottom w:val="none" w:sz="0" w:space="0" w:color="auto"/>
                <w:right w:val="none" w:sz="0" w:space="0" w:color="auto"/>
              </w:divBdr>
              <w:divsChild>
                <w:div w:id="51793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77830">
      <w:bodyDiv w:val="1"/>
      <w:marLeft w:val="0"/>
      <w:marRight w:val="0"/>
      <w:marTop w:val="0"/>
      <w:marBottom w:val="0"/>
      <w:divBdr>
        <w:top w:val="none" w:sz="0" w:space="0" w:color="auto"/>
        <w:left w:val="none" w:sz="0" w:space="0" w:color="auto"/>
        <w:bottom w:val="none" w:sz="0" w:space="0" w:color="auto"/>
        <w:right w:val="none" w:sz="0" w:space="0" w:color="auto"/>
      </w:divBdr>
      <w:divsChild>
        <w:div w:id="585650458">
          <w:marLeft w:val="0"/>
          <w:marRight w:val="0"/>
          <w:marTop w:val="0"/>
          <w:marBottom w:val="0"/>
          <w:divBdr>
            <w:top w:val="none" w:sz="0" w:space="0" w:color="auto"/>
            <w:left w:val="none" w:sz="0" w:space="0" w:color="auto"/>
            <w:bottom w:val="none" w:sz="0" w:space="0" w:color="auto"/>
            <w:right w:val="none" w:sz="0" w:space="0" w:color="auto"/>
          </w:divBdr>
          <w:divsChild>
            <w:div w:id="146323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9287">
      <w:bodyDiv w:val="1"/>
      <w:marLeft w:val="0"/>
      <w:marRight w:val="0"/>
      <w:marTop w:val="0"/>
      <w:marBottom w:val="0"/>
      <w:divBdr>
        <w:top w:val="none" w:sz="0" w:space="0" w:color="auto"/>
        <w:left w:val="none" w:sz="0" w:space="0" w:color="auto"/>
        <w:bottom w:val="none" w:sz="0" w:space="0" w:color="auto"/>
        <w:right w:val="none" w:sz="0" w:space="0" w:color="auto"/>
      </w:divBdr>
      <w:divsChild>
        <w:div w:id="127882860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699550135">
          <w:marLeft w:val="0"/>
          <w:marRight w:val="0"/>
          <w:marTop w:val="0"/>
          <w:marBottom w:val="0"/>
          <w:divBdr>
            <w:top w:val="none" w:sz="0" w:space="0" w:color="auto"/>
            <w:left w:val="none" w:sz="0" w:space="0" w:color="auto"/>
            <w:bottom w:val="none" w:sz="0" w:space="0" w:color="auto"/>
            <w:right w:val="none" w:sz="0" w:space="0" w:color="auto"/>
          </w:divBdr>
          <w:divsChild>
            <w:div w:id="134940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989B79-AD93-4747-8148-E17953A32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1160</Words>
  <Characters>6731</Characters>
  <Application>Microsoft Office Word</Application>
  <DocSecurity>0</DocSecurity>
  <Lines>56</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PMT</Company>
  <LinksUpToDate>false</LinksUpToDate>
  <CharactersWithSpaces>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ChelbuGoje Patricia</dc:creator>
  <cp:lastModifiedBy>Duma Marius Ovidiu</cp:lastModifiedBy>
  <cp:revision>15</cp:revision>
  <cp:lastPrinted>2022-06-17T07:23:00Z</cp:lastPrinted>
  <dcterms:created xsi:type="dcterms:W3CDTF">2022-05-30T12:49:00Z</dcterms:created>
  <dcterms:modified xsi:type="dcterms:W3CDTF">2022-06-17T08:32:00Z</dcterms:modified>
</cp:coreProperties>
</file>