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E435F0" w:rsidRDefault="007D1483" w:rsidP="007D1483">
      <w:pPr>
        <w:rPr>
          <w:b/>
        </w:rPr>
      </w:pPr>
    </w:p>
    <w:p w:rsidR="007D1483" w:rsidRPr="00E435F0" w:rsidRDefault="007D1483" w:rsidP="007D1483">
      <w:pPr>
        <w:rPr>
          <w:b/>
        </w:rPr>
      </w:pPr>
      <w:r w:rsidRPr="00E435F0">
        <w:rPr>
          <w:b/>
        </w:rPr>
        <w:t>ROMÂNIA</w:t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</w:p>
    <w:p w:rsidR="007D1483" w:rsidRPr="00E435F0" w:rsidRDefault="007D1483" w:rsidP="007D1483">
      <w:pPr>
        <w:rPr>
          <w:b/>
        </w:rPr>
      </w:pPr>
      <w:r w:rsidRPr="00E435F0">
        <w:rPr>
          <w:b/>
        </w:rPr>
        <w:t>JUDEȚUL TIMIŞ</w:t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</w:r>
      <w:r w:rsidRPr="00E435F0">
        <w:rPr>
          <w:b/>
        </w:rPr>
        <w:tab/>
        <w:t xml:space="preserve">  </w:t>
      </w:r>
    </w:p>
    <w:p w:rsidR="007D1483" w:rsidRPr="00E435F0" w:rsidRDefault="007D1483" w:rsidP="007D1483">
      <w:pPr>
        <w:rPr>
          <w:b/>
        </w:rPr>
      </w:pPr>
      <w:r w:rsidRPr="00E435F0">
        <w:rPr>
          <w:b/>
        </w:rPr>
        <w:t>MUNICIPIUL TIMIȘOARA</w:t>
      </w:r>
    </w:p>
    <w:p w:rsidR="007D1483" w:rsidRPr="00E435F0" w:rsidRDefault="007D1483" w:rsidP="007D1483">
      <w:pPr>
        <w:rPr>
          <w:b/>
        </w:rPr>
      </w:pPr>
      <w:r w:rsidRPr="00E435F0">
        <w:rPr>
          <w:b/>
        </w:rPr>
        <w:t>PRIMAR</w:t>
      </w:r>
    </w:p>
    <w:p w:rsidR="007D1483" w:rsidRPr="00E435F0" w:rsidRDefault="003C3415" w:rsidP="007D1483">
      <w:pPr>
        <w:pStyle w:val="Header"/>
        <w:rPr>
          <w:b/>
        </w:rPr>
      </w:pPr>
      <w:r>
        <w:rPr>
          <w:b/>
        </w:rPr>
        <w:t>NR. SC2022</w:t>
      </w:r>
      <w:r w:rsidR="007D1483" w:rsidRPr="00E435F0">
        <w:rPr>
          <w:b/>
        </w:rPr>
        <w:t xml:space="preserve"> –  </w:t>
      </w:r>
    </w:p>
    <w:p w:rsidR="0034492C" w:rsidRPr="00E435F0" w:rsidRDefault="0034492C" w:rsidP="0034492C">
      <w:pPr>
        <w:jc w:val="both"/>
        <w:rPr>
          <w:b/>
        </w:rPr>
      </w:pPr>
    </w:p>
    <w:p w:rsidR="007D1483" w:rsidRPr="00E435F0" w:rsidRDefault="007D1483" w:rsidP="0034492C">
      <w:pPr>
        <w:jc w:val="both"/>
        <w:rPr>
          <w:b/>
        </w:rPr>
      </w:pPr>
    </w:p>
    <w:p w:rsidR="007D1483" w:rsidRPr="00E435F0" w:rsidRDefault="007D1483" w:rsidP="0034492C">
      <w:pPr>
        <w:jc w:val="both"/>
        <w:rPr>
          <w:b/>
        </w:rPr>
      </w:pPr>
    </w:p>
    <w:p w:rsidR="009707FA" w:rsidRPr="00E435F0" w:rsidRDefault="009707FA" w:rsidP="0034492C">
      <w:pPr>
        <w:jc w:val="both"/>
        <w:rPr>
          <w:b/>
        </w:rPr>
      </w:pPr>
    </w:p>
    <w:p w:rsidR="00A47B5D" w:rsidRPr="00E435F0" w:rsidRDefault="00A47B5D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E435F0">
        <w:rPr>
          <w:b/>
          <w:u w:val="single"/>
        </w:rPr>
        <w:t>REFERATUL DE APROBARE A PROIECTULUI DE HOTĂRÂRE</w:t>
      </w:r>
    </w:p>
    <w:p w:rsidR="00B51530" w:rsidRPr="00807451" w:rsidRDefault="00B51530" w:rsidP="00B5153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807451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privind </w:t>
      </w:r>
      <w:r w:rsidRPr="00807451">
        <w:rPr>
          <w:rStyle w:val="tpa"/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aprobarea </w:t>
      </w:r>
      <w:r w:rsidRPr="00807451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depunerii proiectului „Liceul Tehnologic de Industrie Alimentară  - Șco</w:t>
      </w:r>
      <w:r w:rsidR="00B079D5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ală verde inteligentă ” </w:t>
      </w:r>
      <w:r w:rsidRPr="00807451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pentru a accesa fondurile europene nerambursabile </w:t>
      </w:r>
      <w:r w:rsidRPr="00B51530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prin </w:t>
      </w:r>
      <w:r w:rsidR="000049B2" w:rsidRPr="00B51530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fldChar w:fldCharType="begin"/>
      </w:r>
      <w:r w:rsidRPr="00B51530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instrText xml:space="preserve"> HYPERLINK "https://mdlpa.ro/uploads/articole/attachments/6241b31ba14d2054546070.pdf" \t "_blank" </w:instrText>
      </w:r>
      <w:r w:rsidR="000049B2" w:rsidRPr="00B51530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fldChar w:fldCharType="separate"/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Planul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Național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de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Redresare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și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Reziliență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în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cadrul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apelului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de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proiecte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PNRR/2022/C5/2/B.2.1/1, PNRR/2022/C5/B.2.2/1,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Componenta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5 –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Valul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Renovării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,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Axa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2 – Schema de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granturi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pentru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eficiență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energetică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și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reziliență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în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clădiri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publice</w:t>
      </w:r>
      <w:proofErr w:type="spellEnd"/>
      <w:r w:rsidRPr="00B51530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, </w:t>
      </w:r>
      <w:r w:rsidRPr="00B51530">
        <w:rPr>
          <w:rStyle w:val="Strong"/>
          <w:rFonts w:ascii="Times New Roman" w:hAnsi="Times New Roman" w:cs="Times New Roman"/>
          <w:color w:val="auto"/>
          <w:sz w:val="22"/>
          <w:szCs w:val="22"/>
          <w:lang w:val="ro-RO"/>
        </w:rPr>
        <w:t>Operațiunea B.2: Renovarea energetică moderată sau aprofundată a clădirilor publice</w:t>
      </w:r>
      <w:r w:rsidR="000049B2" w:rsidRPr="00B51530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fldChar w:fldCharType="end"/>
      </w:r>
    </w:p>
    <w:p w:rsidR="00A106A8" w:rsidRPr="00E435F0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9059E6" w:rsidRPr="00E435F0" w:rsidRDefault="009059E6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435F0">
        <w:rPr>
          <w:b/>
          <w:bCs/>
          <w:color w:val="000000"/>
        </w:rPr>
        <w:br/>
      </w:r>
    </w:p>
    <w:p w:rsidR="0034492C" w:rsidRPr="00E435F0" w:rsidRDefault="00064271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E435F0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E435F0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3C3415" w:rsidRDefault="009D1CAE" w:rsidP="00F55B3D">
      <w:pPr>
        <w:autoSpaceDE w:val="0"/>
        <w:autoSpaceDN w:val="0"/>
        <w:adjustRightInd w:val="0"/>
        <w:jc w:val="both"/>
        <w:rPr>
          <w:lang w:eastAsia="ro-RO"/>
        </w:rPr>
      </w:pPr>
      <w:r w:rsidRPr="00E435F0">
        <w:rPr>
          <w:bCs/>
        </w:rPr>
        <w:tab/>
      </w:r>
      <w:r w:rsidR="003C3415" w:rsidRPr="008F390B">
        <w:rPr>
          <w:lang w:eastAsia="ro-RO"/>
        </w:rPr>
        <w:t xml:space="preserve">În prezent clădirile din incinta </w:t>
      </w:r>
      <w:r w:rsidR="003C3415" w:rsidRPr="00AF2B2C">
        <w:rPr>
          <w:rFonts w:eastAsia="Calibri"/>
          <w:bCs/>
          <w:color w:val="000000"/>
        </w:rPr>
        <w:t>Liceul</w:t>
      </w:r>
      <w:r w:rsidR="003C3415">
        <w:rPr>
          <w:rFonts w:eastAsia="Calibri"/>
          <w:bCs/>
          <w:color w:val="000000"/>
        </w:rPr>
        <w:t>ui</w:t>
      </w:r>
      <w:r w:rsidR="003C3415" w:rsidRPr="00AF2B2C">
        <w:rPr>
          <w:rFonts w:eastAsia="Calibri"/>
          <w:bCs/>
          <w:color w:val="000000"/>
        </w:rPr>
        <w:t xml:space="preserve"> Tehnologic de Industrie Alimentar</w:t>
      </w:r>
      <w:r w:rsidR="00B51530">
        <w:rPr>
          <w:rFonts w:eastAsia="Calibri"/>
          <w:bCs/>
          <w:color w:val="000000"/>
        </w:rPr>
        <w:t>ă</w:t>
      </w:r>
      <w:r w:rsidR="003C3415" w:rsidRPr="008F390B">
        <w:rPr>
          <w:lang w:eastAsia="ro-RO"/>
        </w:rPr>
        <w:t xml:space="preserve"> sunt mari consumatoare de energie ținând </w:t>
      </w:r>
      <w:r w:rsidR="003C3415">
        <w:rPr>
          <w:lang w:eastAsia="ro-RO"/>
        </w:rPr>
        <w:t>seama</w:t>
      </w:r>
      <w:r w:rsidR="003C3415" w:rsidRPr="008F390B">
        <w:rPr>
          <w:lang w:eastAsia="ro-RO"/>
        </w:rPr>
        <w:t xml:space="preserve"> de activitatea</w:t>
      </w:r>
      <w:r w:rsidR="003C3415">
        <w:rPr>
          <w:lang w:eastAsia="ro-RO"/>
        </w:rPr>
        <w:t xml:space="preserve"> desfășurată în această unitate și</w:t>
      </w:r>
      <w:r w:rsidR="003C3415" w:rsidRPr="008F390B">
        <w:rPr>
          <w:lang w:eastAsia="ro-RO"/>
        </w:rPr>
        <w:t xml:space="preserve"> de anul construcției acestora. Pentru a putea realiza creșterea performanțelor energetice a acestor clădiri publice în concordanță cu prevederile legislației actuale,  la deschiderea apelulului de proiecte și în vederea depunerii proiectului spre finanțare în cadrul </w:t>
      </w:r>
      <w:r w:rsidR="003C3415" w:rsidRPr="00423B57">
        <w:t>apelul</w:t>
      </w:r>
      <w:r w:rsidR="003C3415">
        <w:t>ui</w:t>
      </w:r>
      <w:r w:rsidR="003C3415" w:rsidRPr="00423B57">
        <w:t xml:space="preserve"> de proiecte care se va deschide prin Componenta 5 – Valul Renovării – Planul Național Redresare și Reziliență (PNRR 2020-2026).</w:t>
      </w:r>
    </w:p>
    <w:p w:rsidR="003C3415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</w:p>
    <w:p w:rsidR="00396FF7" w:rsidRPr="00E435F0" w:rsidRDefault="003C3415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2. </w:t>
      </w:r>
      <w:r w:rsidR="00E435F0" w:rsidRPr="00E435F0">
        <w:rPr>
          <w:b/>
          <w:color w:val="000000"/>
          <w:spacing w:val="-5"/>
        </w:rPr>
        <w:t>Schimbări</w:t>
      </w:r>
      <w:r w:rsidR="00396FF7" w:rsidRPr="00E435F0">
        <w:rPr>
          <w:b/>
          <w:color w:val="000000"/>
          <w:spacing w:val="-5"/>
        </w:rPr>
        <w:t xml:space="preserve"> preconizate </w:t>
      </w:r>
      <w:r w:rsidR="00396FF7" w:rsidRPr="00E435F0">
        <w:rPr>
          <w:rFonts w:ascii="Cambria Math" w:hAnsi="Cambria Math"/>
          <w:b/>
          <w:color w:val="000000"/>
          <w:spacing w:val="-5"/>
        </w:rPr>
        <w:t>ș</w:t>
      </w:r>
      <w:r w:rsidR="00396FF7" w:rsidRPr="00E435F0">
        <w:rPr>
          <w:b/>
          <w:color w:val="000000"/>
          <w:spacing w:val="-5"/>
        </w:rPr>
        <w:t>i rezultate așteptate</w:t>
      </w:r>
    </w:p>
    <w:p w:rsidR="009D1CAE" w:rsidRPr="00E435F0" w:rsidRDefault="009D1CAE" w:rsidP="003C3415">
      <w:pPr>
        <w:jc w:val="both"/>
      </w:pPr>
    </w:p>
    <w:p w:rsidR="003C3415" w:rsidRPr="008F390B" w:rsidRDefault="00F55B3D" w:rsidP="00F55B3D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3C3415" w:rsidRPr="008F390B">
        <w:rPr>
          <w:rFonts w:ascii="Times New Roman" w:hAnsi="Times New Roman"/>
          <w:sz w:val="24"/>
          <w:szCs w:val="24"/>
          <w:lang w:val="ro-RO"/>
        </w:rPr>
        <w:t>Obiectivul general al proiectului îl reprezintă creşterea eficienţei energetice a unui num</w:t>
      </w:r>
      <w:r w:rsidR="00B51530">
        <w:rPr>
          <w:rFonts w:ascii="Times New Roman" w:hAnsi="Times New Roman"/>
          <w:sz w:val="24"/>
          <w:szCs w:val="24"/>
          <w:lang w:val="ro-RO"/>
        </w:rPr>
        <w:t>ă</w:t>
      </w:r>
      <w:r w:rsidR="003C3415" w:rsidRPr="008F390B">
        <w:rPr>
          <w:rFonts w:ascii="Times New Roman" w:hAnsi="Times New Roman"/>
          <w:sz w:val="24"/>
          <w:szCs w:val="24"/>
          <w:lang w:val="ro-RO"/>
        </w:rPr>
        <w:t xml:space="preserve">r de </w:t>
      </w:r>
      <w:r w:rsidR="003C3415">
        <w:rPr>
          <w:rFonts w:ascii="Times New Roman" w:hAnsi="Times New Roman"/>
          <w:sz w:val="24"/>
          <w:szCs w:val="24"/>
          <w:lang w:val="ro-RO"/>
        </w:rPr>
        <w:t>trei</w:t>
      </w:r>
      <w:r w:rsidR="003C3415" w:rsidRPr="008F390B">
        <w:rPr>
          <w:rFonts w:ascii="Times New Roman" w:hAnsi="Times New Roman"/>
          <w:sz w:val="24"/>
          <w:szCs w:val="24"/>
          <w:lang w:val="ro-RO"/>
        </w:rPr>
        <w:t xml:space="preserve"> clădiri din cadrul  </w:t>
      </w:r>
      <w:r w:rsidR="003C3415" w:rsidRPr="005D7A9E">
        <w:rPr>
          <w:rFonts w:ascii="Times New Roman" w:hAnsi="Times New Roman"/>
          <w:bCs/>
          <w:sz w:val="24"/>
          <w:szCs w:val="24"/>
          <w:lang w:val="ro-RO"/>
        </w:rPr>
        <w:t>Liceului Tehnologic de Industrie Alimentar</w:t>
      </w:r>
      <w:r w:rsidR="00B51530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3C3415" w:rsidRPr="005D7A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C3415" w:rsidRPr="008F390B">
        <w:rPr>
          <w:rFonts w:ascii="Times New Roman" w:hAnsi="Times New Roman"/>
          <w:sz w:val="24"/>
          <w:szCs w:val="24"/>
          <w:lang w:val="ro-RO"/>
        </w:rPr>
        <w:t>Timi</w:t>
      </w:r>
      <w:r w:rsidR="00B51530">
        <w:rPr>
          <w:rFonts w:ascii="Times New Roman" w:hAnsi="Times New Roman"/>
          <w:sz w:val="24"/>
          <w:szCs w:val="24"/>
          <w:lang w:val="ro-RO"/>
        </w:rPr>
        <w:t>ș</w:t>
      </w:r>
      <w:r w:rsidR="003C3415" w:rsidRPr="008F390B">
        <w:rPr>
          <w:rFonts w:ascii="Times New Roman" w:hAnsi="Times New Roman"/>
          <w:sz w:val="24"/>
          <w:szCs w:val="24"/>
          <w:lang w:val="ro-RO"/>
        </w:rPr>
        <w:t>oara, prin realizarea unor lucrări de intervenţie care determină diminuarea consumurilor energetice</w:t>
      </w:r>
      <w:r w:rsidR="003C34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C3415" w:rsidRPr="008F390B">
        <w:rPr>
          <w:rFonts w:ascii="Times New Roman" w:eastAsia="Calibri" w:hAnsi="Times New Roman"/>
          <w:sz w:val="24"/>
          <w:szCs w:val="24"/>
          <w:lang w:val="ro-RO"/>
        </w:rPr>
        <w:t>și lucrări conexe care contribu</w:t>
      </w:r>
      <w:r w:rsidR="003C3415">
        <w:rPr>
          <w:rFonts w:ascii="Times New Roman" w:eastAsia="Calibri" w:hAnsi="Times New Roman"/>
          <w:sz w:val="24"/>
          <w:szCs w:val="24"/>
          <w:lang w:val="ro-RO"/>
        </w:rPr>
        <w:t>ie la implementarea proiectului.</w:t>
      </w:r>
    </w:p>
    <w:p w:rsidR="003C3415" w:rsidRDefault="003C3415" w:rsidP="00F55B3D">
      <w:pPr>
        <w:tabs>
          <w:tab w:val="decimal" w:pos="0"/>
        </w:tabs>
        <w:spacing w:after="120"/>
        <w:ind w:firstLine="720"/>
        <w:contextualSpacing/>
        <w:jc w:val="both"/>
        <w:rPr>
          <w:rFonts w:eastAsia="Calibri"/>
        </w:rPr>
      </w:pPr>
      <w:r w:rsidRPr="008F390B">
        <w:rPr>
          <w:rFonts w:eastAsia="Calibri"/>
        </w:rPr>
        <w:t xml:space="preserve">Reducerea consumului de energie pentru </w:t>
      </w:r>
      <w:r w:rsidR="00B51530">
        <w:rPr>
          <w:rFonts w:eastAsia="Calibri"/>
        </w:rPr>
        <w:t>î</w:t>
      </w:r>
      <w:r w:rsidRPr="008F390B">
        <w:rPr>
          <w:rFonts w:eastAsia="Calibri"/>
        </w:rPr>
        <w:t>nc</w:t>
      </w:r>
      <w:r w:rsidR="00B51530">
        <w:rPr>
          <w:rFonts w:eastAsia="Calibri"/>
        </w:rPr>
        <w:t>ă</w:t>
      </w:r>
      <w:r w:rsidRPr="008F390B">
        <w:rPr>
          <w:rFonts w:eastAsia="Calibri"/>
        </w:rPr>
        <w:t>lzirea cl</w:t>
      </w:r>
      <w:r w:rsidR="00B51530">
        <w:rPr>
          <w:rFonts w:eastAsia="Calibri"/>
        </w:rPr>
        <w:t>ă</w:t>
      </w:r>
      <w:r w:rsidRPr="008F390B">
        <w:rPr>
          <w:rFonts w:eastAsia="Calibri"/>
        </w:rPr>
        <w:t xml:space="preserve">dirilor publice are ca efecte reducerea costurilor de </w:t>
      </w:r>
      <w:r w:rsidR="00B51530">
        <w:rPr>
          <w:rFonts w:eastAsia="Calibri"/>
        </w:rPr>
        <w:t>î</w:t>
      </w:r>
      <w:r w:rsidRPr="008F390B">
        <w:rPr>
          <w:rFonts w:eastAsia="Calibri"/>
        </w:rPr>
        <w:t>ntre</w:t>
      </w:r>
      <w:r w:rsidR="00B51530">
        <w:rPr>
          <w:rFonts w:eastAsia="Calibri"/>
        </w:rPr>
        <w:t>ținere cu î</w:t>
      </w:r>
      <w:r w:rsidRPr="008F390B">
        <w:rPr>
          <w:rFonts w:eastAsia="Calibri"/>
        </w:rPr>
        <w:t>nc</w:t>
      </w:r>
      <w:r w:rsidR="00B51530">
        <w:rPr>
          <w:rFonts w:eastAsia="Calibri"/>
        </w:rPr>
        <w:t>ă</w:t>
      </w:r>
      <w:r w:rsidRPr="008F390B">
        <w:rPr>
          <w:rFonts w:eastAsia="Calibri"/>
        </w:rPr>
        <w:t>lzirea, diminuarea efectelor schimb</w:t>
      </w:r>
      <w:r w:rsidR="00B51530">
        <w:rPr>
          <w:rFonts w:eastAsia="Calibri"/>
        </w:rPr>
        <w:t>ă</w:t>
      </w:r>
      <w:r w:rsidRPr="008F390B">
        <w:rPr>
          <w:rFonts w:eastAsia="Calibri"/>
        </w:rPr>
        <w:t>rilor climatice prin reducerea emisiilor de gaze cu efect de ser</w:t>
      </w:r>
      <w:r w:rsidR="00B51530">
        <w:rPr>
          <w:rFonts w:eastAsia="Calibri"/>
        </w:rPr>
        <w:t>ă</w:t>
      </w:r>
      <w:r w:rsidRPr="008F390B">
        <w:rPr>
          <w:rFonts w:eastAsia="Calibri"/>
        </w:rPr>
        <w:t>, cre</w:t>
      </w:r>
      <w:r w:rsidR="00B51530">
        <w:rPr>
          <w:rFonts w:eastAsia="Calibri"/>
        </w:rPr>
        <w:t>ș</w:t>
      </w:r>
      <w:r w:rsidRPr="008F390B">
        <w:rPr>
          <w:rFonts w:eastAsia="Calibri"/>
        </w:rPr>
        <w:t>terea independen</w:t>
      </w:r>
      <w:r w:rsidR="00B51530">
        <w:rPr>
          <w:rFonts w:eastAsia="Calibri"/>
        </w:rPr>
        <w:t>ț</w:t>
      </w:r>
      <w:r w:rsidRPr="008F390B">
        <w:rPr>
          <w:rFonts w:eastAsia="Calibri"/>
        </w:rPr>
        <w:t>ei energetice prin reducerea consumului de combustibil utilizat la prepararea agentului termic.</w:t>
      </w:r>
    </w:p>
    <w:p w:rsidR="003C3415" w:rsidRPr="00484E62" w:rsidRDefault="003C3415" w:rsidP="003C3415">
      <w:pPr>
        <w:jc w:val="both"/>
      </w:pPr>
      <w:r>
        <w:tab/>
      </w:r>
      <w:r w:rsidRPr="00484E62">
        <w:t xml:space="preserve">Indicatorii de proiect care fac obiectul monitorizării implementării </w:t>
      </w:r>
      <w:r w:rsidRPr="00484E62">
        <w:rPr>
          <w:rFonts w:asciiTheme="minorHAnsi" w:hAnsiTheme="minorHAnsi"/>
        </w:rPr>
        <w:t>ș</w:t>
      </w:r>
      <w:r w:rsidRPr="00484E62">
        <w:t>i performan</w:t>
      </w:r>
      <w:r w:rsidRPr="00484E62">
        <w:rPr>
          <w:rFonts w:asciiTheme="minorHAnsi" w:hAnsiTheme="minorHAnsi"/>
        </w:rPr>
        <w:t>ț</w:t>
      </w:r>
      <w:r w:rsidRPr="00484E62">
        <w:t>ei investi</w:t>
      </w:r>
      <w:r w:rsidRPr="00484E62">
        <w:rPr>
          <w:rFonts w:asciiTheme="minorHAnsi" w:hAnsiTheme="minorHAnsi"/>
        </w:rPr>
        <w:t>ț</w:t>
      </w:r>
      <w:r>
        <w:t xml:space="preserve">iei propuse prin proiect sunt: </w:t>
      </w:r>
      <w:r w:rsidRPr="00F77058">
        <w:t>scăderea consumului anual de energie finală în clădirile publice, scăderea consumului anual specific de energie primară, numărul clădirilor care beneficiază de măsuri de creștere a eficienței energetice.</w:t>
      </w:r>
    </w:p>
    <w:p w:rsidR="00A106A8" w:rsidRPr="00E435F0" w:rsidRDefault="00A106A8" w:rsidP="003C3415">
      <w:pPr>
        <w:jc w:val="both"/>
      </w:pPr>
    </w:p>
    <w:p w:rsidR="0034492C" w:rsidRPr="00E435F0" w:rsidRDefault="0034492C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E435F0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Alte informa</w:t>
      </w:r>
      <w:r w:rsidR="00A106A8" w:rsidRPr="00E435F0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ții</w:t>
      </w:r>
      <w:r w:rsidR="00064271" w:rsidRPr="00E435F0">
        <w:rPr>
          <w:rFonts w:ascii="Times New Roman" w:hAnsi="Times New Roman"/>
          <w:sz w:val="24"/>
          <w:szCs w:val="24"/>
          <w:lang w:val="ro-RO"/>
        </w:rPr>
        <w:t>:</w:t>
      </w:r>
    </w:p>
    <w:p w:rsidR="00B51530" w:rsidRDefault="00B51530" w:rsidP="00B51530">
      <w:pPr>
        <w:autoSpaceDE w:val="0"/>
        <w:autoSpaceDN w:val="0"/>
        <w:adjustRightInd w:val="0"/>
        <w:ind w:firstLine="720"/>
        <w:jc w:val="both"/>
      </w:pPr>
      <w:r w:rsidRPr="00B8585D">
        <w:rPr>
          <w:bCs/>
        </w:rPr>
        <w:t>Prin Hotărârea Consiliului Local nr. 327/14.06.</w:t>
      </w:r>
      <w:r w:rsidRPr="00F83F8F">
        <w:rPr>
          <w:bCs/>
        </w:rPr>
        <w:t>2019 a fost aprobată documentația tehnico-economică</w:t>
      </w:r>
      <w:r w:rsidRPr="00F83F8F">
        <w:t xml:space="preserve"> </w:t>
      </w:r>
      <w:r w:rsidRPr="00F83F8F">
        <w:rPr>
          <w:bCs/>
        </w:rPr>
        <w:t>şi indicatorii tehnico-economici faza DALI a</w:t>
      </w:r>
      <w:r w:rsidRPr="00F83F8F">
        <w:t>l obiectivului de investiție „</w:t>
      </w:r>
      <w:r w:rsidR="00F83F8F" w:rsidRPr="00F83F8F">
        <w:t>Cresterea eficientei energetice prin reabilitare termica constructii si instalatii Liceul Tehnologic de Industrie Alimentara</w:t>
      </w:r>
      <w:r w:rsidRPr="00F83F8F">
        <w:t xml:space="preserve">”, elaborată de proiectant - </w:t>
      </w:r>
      <w:r w:rsidRPr="00F83F8F">
        <w:rPr>
          <w:b/>
        </w:rPr>
        <w:t>S.C. „Bau Proiect” S.R.L</w:t>
      </w:r>
      <w:r w:rsidRPr="00F83F8F">
        <w:t>. în baza contractului de proiectare nr. 108/11.07.2017</w:t>
      </w:r>
      <w:r w:rsidRPr="00B8585D">
        <w:t>.</w:t>
      </w:r>
    </w:p>
    <w:p w:rsidR="00B51530" w:rsidRPr="00B079D5" w:rsidRDefault="00B51530" w:rsidP="00B51530">
      <w:pPr>
        <w:spacing w:line="276" w:lineRule="auto"/>
        <w:ind w:firstLine="540"/>
        <w:jc w:val="both"/>
        <w:rPr>
          <w:bCs/>
        </w:rPr>
      </w:pPr>
      <w:r w:rsidRPr="00B079D5">
        <w:rPr>
          <w:bCs/>
        </w:rPr>
        <w:lastRenderedPageBreak/>
        <w:t>Deoarece proiectul nu s-a mai finanțat din sursa de finanțare identificată la data încheierii contractului, respectiv POR 2014-2020, axa prioritară 3, prioritatea de investiții 3.1, operațiunea B-clădiri publice  în acest moment, s-au identificat alte surse de finanțare pentru realizarea acestui proiect.</w:t>
      </w:r>
    </w:p>
    <w:p w:rsidR="001B0D1E" w:rsidRPr="00B079D5" w:rsidRDefault="00B51530" w:rsidP="00B51530">
      <w:pPr>
        <w:ind w:firstLine="720"/>
        <w:jc w:val="both"/>
        <w:rPr>
          <w:bCs/>
        </w:rPr>
      </w:pPr>
      <w:r w:rsidRPr="00B079D5">
        <w:rPr>
          <w:bCs/>
        </w:rPr>
        <w:t>Pentru realizarea investiției a fost analizată oportunitatea accesării de fonduri europene nerambursabile, fiind identificat ca primă sursă de fina</w:t>
      </w:r>
      <w:r w:rsidR="00CD7FE8">
        <w:rPr>
          <w:bCs/>
        </w:rPr>
        <w:t>nțare apelul de proiecte care s-a deschis</w:t>
      </w:r>
      <w:r w:rsidRPr="00B079D5">
        <w:rPr>
          <w:bCs/>
        </w:rPr>
        <w:t xml:space="preserve"> prin Componenta 5 – Valul Renovării – Planul Național Redresare și Reziliență (PNRR 2020-2026).</w:t>
      </w:r>
    </w:p>
    <w:p w:rsidR="00B51530" w:rsidRPr="00B079D5" w:rsidRDefault="00B51530" w:rsidP="00B51530">
      <w:pPr>
        <w:ind w:firstLine="720"/>
        <w:jc w:val="both"/>
        <w:rPr>
          <w:bCs/>
        </w:rPr>
      </w:pPr>
    </w:p>
    <w:p w:rsidR="009D1CAE" w:rsidRPr="00E435F0" w:rsidRDefault="0034492C" w:rsidP="001B0D1E">
      <w:pPr>
        <w:ind w:firstLine="720"/>
        <w:jc w:val="both"/>
        <w:rPr>
          <w:b/>
          <w:spacing w:val="-1"/>
        </w:rPr>
      </w:pPr>
      <w:r w:rsidRPr="00E435F0">
        <w:rPr>
          <w:b/>
          <w:spacing w:val="-1"/>
        </w:rPr>
        <w:t>Concluzii</w:t>
      </w:r>
      <w:r w:rsidR="00064271" w:rsidRPr="00E435F0">
        <w:rPr>
          <w:b/>
          <w:spacing w:val="-1"/>
        </w:rPr>
        <w:t>:</w:t>
      </w:r>
    </w:p>
    <w:p w:rsidR="00A106A8" w:rsidRPr="003C3415" w:rsidRDefault="00A106A8" w:rsidP="003C3415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E435F0">
        <w:rPr>
          <w:bCs/>
          <w:color w:val="000000"/>
        </w:rPr>
        <w:t xml:space="preserve">Având în vedere necesitatea și oportunitatea accesării fondurilor </w:t>
      </w:r>
      <w:r w:rsidR="00B51530">
        <w:rPr>
          <w:bCs/>
          <w:color w:val="000000"/>
        </w:rPr>
        <w:t xml:space="preserve">europene </w:t>
      </w:r>
      <w:r w:rsidRPr="00E435F0">
        <w:rPr>
          <w:bCs/>
          <w:color w:val="000000"/>
        </w:rPr>
        <w:t>nerambursabile disponibile prin</w:t>
      </w:r>
      <w:r w:rsidR="003C3415" w:rsidRPr="003C3415">
        <w:rPr>
          <w:b/>
          <w:color w:val="000000" w:themeColor="text1"/>
        </w:rPr>
        <w:t xml:space="preserve"> </w:t>
      </w:r>
      <w:hyperlink r:id="rId7" w:tgtFrame="_blank" w:history="1">
        <w:r w:rsidR="00B51530">
          <w:rPr>
            <w:rStyle w:val="Hyperlink"/>
            <w:b/>
            <w:color w:val="000000" w:themeColor="text1"/>
            <w:u w:val="none"/>
          </w:rPr>
          <w:t>Planul</w:t>
        </w:r>
        <w:r w:rsidR="003C3415" w:rsidRPr="003C3415">
          <w:rPr>
            <w:rStyle w:val="Hyperlink"/>
            <w:b/>
            <w:color w:val="000000" w:themeColor="text1"/>
            <w:u w:val="none"/>
          </w:rPr>
          <w:t xml:space="preserve"> Național de Redresare și Reziliență în cadrul apelului de proiecte PNRR/2022/C5/2/B.2.1/1, PNRR/2022/C5/B.2.2/1, Componenta 5 – Valul Renovării, Axa 2 – Schema de granturi pentru eficiență energetică și reziliență în clădiri publice, </w:t>
        </w:r>
        <w:r w:rsidR="003C3415" w:rsidRPr="003C3415">
          <w:rPr>
            <w:rStyle w:val="Strong"/>
            <w:color w:val="000000" w:themeColor="text1"/>
          </w:rPr>
          <w:t>Operațiunea B.2: Renovarea energetică moderată sau aprofundată a clădirilor publice</w:t>
        </w:r>
      </w:hyperlink>
      <w:r w:rsidR="003C3415">
        <w:rPr>
          <w:b/>
          <w:color w:val="000000" w:themeColor="text1"/>
        </w:rPr>
        <w:t xml:space="preserve"> </w:t>
      </w:r>
      <w:r w:rsidR="00064271" w:rsidRPr="00E435F0">
        <w:rPr>
          <w:bCs/>
          <w:color w:val="000000"/>
        </w:rPr>
        <w:t xml:space="preserve">se propune </w:t>
      </w:r>
      <w:r w:rsidR="00064271" w:rsidRPr="00B079D5">
        <w:rPr>
          <w:bCs/>
        </w:rPr>
        <w:t xml:space="preserve">depunerea </w:t>
      </w:r>
      <w:r w:rsidR="003C3415" w:rsidRPr="00B079D5">
        <w:rPr>
          <w:bCs/>
        </w:rPr>
        <w:t xml:space="preserve"> spre finanțare,  prin intermediul </w:t>
      </w:r>
      <w:r w:rsidR="003C3415" w:rsidRPr="00B079D5">
        <w:rPr>
          <w:rStyle w:val="spar"/>
        </w:rPr>
        <w:t>aplicați</w:t>
      </w:r>
      <w:r w:rsidR="00CE56B9" w:rsidRPr="00B079D5">
        <w:rPr>
          <w:rStyle w:val="spar"/>
        </w:rPr>
        <w:t>ei</w:t>
      </w:r>
      <w:r w:rsidR="003C3415" w:rsidRPr="00B079D5">
        <w:rPr>
          <w:rStyle w:val="spar"/>
        </w:rPr>
        <w:t xml:space="preserve"> electronic</w:t>
      </w:r>
      <w:r w:rsidR="00CE56B9" w:rsidRPr="00B079D5">
        <w:rPr>
          <w:rStyle w:val="spar"/>
        </w:rPr>
        <w:t>e</w:t>
      </w:r>
      <w:r w:rsidR="003C3415" w:rsidRPr="00B079D5">
        <w:rPr>
          <w:rStyle w:val="spar"/>
        </w:rPr>
        <w:t xml:space="preserve"> www.m</w:t>
      </w:r>
      <w:r w:rsidR="00CE56B9" w:rsidRPr="00B079D5">
        <w:rPr>
          <w:rStyle w:val="spar"/>
        </w:rPr>
        <w:t>dlpa.ro/investiții/PNRR</w:t>
      </w:r>
      <w:r w:rsidR="003C3415" w:rsidRPr="00B079D5">
        <w:rPr>
          <w:rStyle w:val="spar"/>
        </w:rPr>
        <w:t xml:space="preserve">, </w:t>
      </w:r>
      <w:r w:rsidR="003C3415" w:rsidRPr="00B079D5">
        <w:rPr>
          <w:bCs/>
        </w:rPr>
        <w:t xml:space="preserve"> a  </w:t>
      </w:r>
      <w:r w:rsidR="003C3415" w:rsidRPr="00B079D5">
        <w:t xml:space="preserve">proiectului </w:t>
      </w:r>
      <w:r w:rsidR="00B51530" w:rsidRPr="00B079D5">
        <w:rPr>
          <w:b/>
        </w:rPr>
        <w:t>„Liceul Tehnologic de Industrie Alimentară - Școală verde inteligentă”</w:t>
      </w:r>
      <w:r w:rsidR="00B079D5" w:rsidRPr="00B079D5">
        <w:rPr>
          <w:b/>
        </w:rPr>
        <w:t xml:space="preserve">, </w:t>
      </w:r>
      <w:r w:rsidR="003C3415" w:rsidRPr="00B079D5">
        <w:t>inclusiv a anexei 1 descrierea sumară</w:t>
      </w:r>
      <w:r w:rsidR="003C3415" w:rsidRPr="003C3415">
        <w:rPr>
          <w:color w:val="000000" w:themeColor="text1"/>
        </w:rPr>
        <w:t xml:space="preserve"> a investiției. </w:t>
      </w:r>
    </w:p>
    <w:p w:rsidR="003C3415" w:rsidRPr="00E435F0" w:rsidRDefault="003C3415" w:rsidP="003D282E">
      <w:pPr>
        <w:rPr>
          <w:b/>
          <w:bCs/>
          <w:color w:val="000000"/>
        </w:rPr>
      </w:pPr>
    </w:p>
    <w:p w:rsidR="003C3415" w:rsidRDefault="003C3415" w:rsidP="00FC1546">
      <w:pPr>
        <w:rPr>
          <w:b/>
          <w:bCs/>
          <w:color w:val="000000"/>
        </w:rPr>
      </w:pPr>
    </w:p>
    <w:p w:rsidR="003D282E" w:rsidRDefault="003D282E" w:rsidP="00FC1546">
      <w:pPr>
        <w:rPr>
          <w:b/>
          <w:bCs/>
          <w:color w:val="000000"/>
        </w:rPr>
      </w:pPr>
    </w:p>
    <w:p w:rsidR="003D282E" w:rsidRDefault="003D282E" w:rsidP="00FC1546">
      <w:pPr>
        <w:rPr>
          <w:b/>
          <w:bCs/>
          <w:color w:val="000000"/>
        </w:rPr>
      </w:pPr>
    </w:p>
    <w:p w:rsidR="003D282E" w:rsidRDefault="003D282E" w:rsidP="00FC1546">
      <w:pPr>
        <w:rPr>
          <w:b/>
          <w:bCs/>
          <w:color w:val="000000"/>
        </w:rPr>
      </w:pPr>
    </w:p>
    <w:p w:rsidR="007D1483" w:rsidRPr="003C3415" w:rsidRDefault="00FC1546" w:rsidP="003C3415">
      <w:pPr>
        <w:ind w:firstLine="720"/>
        <w:rPr>
          <w:b/>
          <w:spacing w:val="-1"/>
        </w:rPr>
      </w:pPr>
      <w:r>
        <w:rPr>
          <w:b/>
          <w:bCs/>
          <w:color w:val="000000"/>
        </w:rPr>
        <w:t xml:space="preserve">     </w:t>
      </w:r>
      <w:r w:rsidR="00A106A8" w:rsidRPr="00E435F0">
        <w:rPr>
          <w:b/>
          <w:bCs/>
          <w:color w:val="000000"/>
        </w:rPr>
        <w:t>PRIMAR</w:t>
      </w:r>
      <w:r w:rsidRPr="00FC1546">
        <w:rPr>
          <w:b/>
          <w:spacing w:val="-1"/>
        </w:rPr>
        <w:t xml:space="preserve"> </w:t>
      </w:r>
      <w:r w:rsidR="003C3415">
        <w:rPr>
          <w:b/>
          <w:spacing w:val="-1"/>
        </w:rPr>
        <w:tab/>
      </w:r>
      <w:r w:rsidR="003C3415">
        <w:rPr>
          <w:b/>
          <w:spacing w:val="-1"/>
        </w:rPr>
        <w:tab/>
      </w:r>
      <w:r w:rsidR="003C3415">
        <w:rPr>
          <w:b/>
          <w:spacing w:val="-1"/>
        </w:rPr>
        <w:tab/>
      </w:r>
      <w:r w:rsidR="003C3415">
        <w:rPr>
          <w:b/>
          <w:spacing w:val="-1"/>
        </w:rPr>
        <w:tab/>
      </w:r>
      <w:r w:rsidR="003C3415">
        <w:rPr>
          <w:b/>
          <w:spacing w:val="-1"/>
        </w:rPr>
        <w:tab/>
      </w:r>
      <w:r w:rsidR="003C3415">
        <w:rPr>
          <w:b/>
          <w:spacing w:val="-1"/>
        </w:rPr>
        <w:tab/>
      </w:r>
      <w:r w:rsidR="003C3415">
        <w:rPr>
          <w:b/>
          <w:spacing w:val="-1"/>
        </w:rPr>
        <w:tab/>
        <w:t>VICEPRIMAR</w:t>
      </w:r>
    </w:p>
    <w:p w:rsidR="00FC1546" w:rsidRPr="00E435F0" w:rsidRDefault="007D1483" w:rsidP="00FC1546">
      <w:pPr>
        <w:ind w:firstLine="720"/>
        <w:rPr>
          <w:b/>
          <w:spacing w:val="-1"/>
        </w:rPr>
      </w:pPr>
      <w:r w:rsidRPr="00E435F0">
        <w:rPr>
          <w:b/>
          <w:bCs/>
          <w:color w:val="000000"/>
        </w:rPr>
        <w:t>Dominic FRITZ</w:t>
      </w:r>
      <w:r w:rsidR="00FC1546">
        <w:rPr>
          <w:b/>
          <w:bCs/>
          <w:color w:val="000000"/>
        </w:rPr>
        <w:tab/>
      </w:r>
      <w:r w:rsidR="00FC1546">
        <w:rPr>
          <w:b/>
          <w:bCs/>
          <w:color w:val="000000"/>
        </w:rPr>
        <w:tab/>
      </w:r>
      <w:r w:rsidR="00FC1546">
        <w:rPr>
          <w:b/>
          <w:bCs/>
          <w:color w:val="000000"/>
        </w:rPr>
        <w:tab/>
      </w:r>
      <w:r w:rsidR="00FC1546" w:rsidRPr="00FC1546">
        <w:rPr>
          <w:b/>
          <w:spacing w:val="-1"/>
        </w:rPr>
        <w:t xml:space="preserve"> </w:t>
      </w:r>
      <w:r w:rsidR="00FC1546">
        <w:rPr>
          <w:b/>
          <w:spacing w:val="-1"/>
        </w:rPr>
        <w:tab/>
      </w:r>
      <w:r w:rsidR="00FC1546">
        <w:rPr>
          <w:b/>
          <w:spacing w:val="-1"/>
        </w:rPr>
        <w:tab/>
      </w:r>
      <w:r w:rsidR="00FC1546">
        <w:rPr>
          <w:b/>
          <w:spacing w:val="-1"/>
        </w:rPr>
        <w:tab/>
        <w:t>Ruben LAȚCĂU</w:t>
      </w:r>
    </w:p>
    <w:p w:rsidR="007D1483" w:rsidRPr="00E435F0" w:rsidRDefault="007D1483" w:rsidP="00A106A8">
      <w:pPr>
        <w:ind w:left="3600" w:firstLine="720"/>
        <w:rPr>
          <w:b/>
          <w:bCs/>
          <w:color w:val="000000"/>
        </w:rPr>
      </w:pPr>
    </w:p>
    <w:p w:rsidR="00A106A8" w:rsidRPr="00E435F0" w:rsidRDefault="00A106A8" w:rsidP="00A106A8">
      <w:pPr>
        <w:ind w:firstLine="720"/>
        <w:jc w:val="center"/>
        <w:rPr>
          <w:b/>
          <w:bCs/>
          <w:color w:val="000000"/>
        </w:rPr>
      </w:pPr>
    </w:p>
    <w:p w:rsidR="00A106A8" w:rsidRPr="00E435F0" w:rsidRDefault="00AD58CA" w:rsidP="00A106A8">
      <w:pPr>
        <w:ind w:firstLine="720"/>
        <w:jc w:val="both"/>
        <w:rPr>
          <w:bCs/>
          <w:color w:val="000000"/>
        </w:rPr>
      </w:pPr>
      <w:r w:rsidRPr="00E435F0">
        <w:rPr>
          <w:bCs/>
          <w:color w:val="000000"/>
        </w:rPr>
        <w:t xml:space="preserve"> </w:t>
      </w:r>
    </w:p>
    <w:p w:rsidR="007D1483" w:rsidRPr="00E435F0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E435F0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E435F0" w:rsidRDefault="007D1483" w:rsidP="00A106A8">
      <w:pPr>
        <w:ind w:firstLine="720"/>
        <w:jc w:val="both"/>
        <w:rPr>
          <w:bCs/>
          <w:color w:val="000000"/>
        </w:rPr>
      </w:pPr>
    </w:p>
    <w:p w:rsidR="007D1483" w:rsidRPr="00E435F0" w:rsidRDefault="007D1483" w:rsidP="00A106A8">
      <w:pPr>
        <w:ind w:firstLine="720"/>
        <w:jc w:val="both"/>
        <w:rPr>
          <w:b/>
          <w:spacing w:val="-1"/>
        </w:rPr>
      </w:pPr>
    </w:p>
    <w:p w:rsidR="007D1483" w:rsidRPr="00E435F0" w:rsidRDefault="007D1483" w:rsidP="00A106A8">
      <w:pPr>
        <w:ind w:firstLine="720"/>
        <w:jc w:val="both"/>
        <w:rPr>
          <w:b/>
          <w:spacing w:val="-1"/>
        </w:rPr>
      </w:pPr>
    </w:p>
    <w:p w:rsidR="00FC1546" w:rsidRDefault="00FC1546" w:rsidP="00FC1546">
      <w:pPr>
        <w:ind w:left="3600" w:firstLine="720"/>
        <w:rPr>
          <w:b/>
          <w:spacing w:val="-1"/>
        </w:rPr>
      </w:pPr>
    </w:p>
    <w:p w:rsidR="00F55B3D" w:rsidRDefault="00F55B3D" w:rsidP="00FC1546">
      <w:pPr>
        <w:ind w:left="3600" w:firstLine="720"/>
        <w:rPr>
          <w:b/>
          <w:spacing w:val="-1"/>
        </w:rPr>
      </w:pPr>
    </w:p>
    <w:p w:rsidR="00F55B3D" w:rsidRDefault="00F55B3D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B51530" w:rsidRDefault="00B51530" w:rsidP="00FC1546">
      <w:pPr>
        <w:ind w:left="3600" w:firstLine="720"/>
        <w:rPr>
          <w:b/>
          <w:spacing w:val="-1"/>
        </w:rPr>
      </w:pPr>
    </w:p>
    <w:p w:rsidR="00F55B3D" w:rsidRDefault="00F55B3D" w:rsidP="00FC1546">
      <w:pPr>
        <w:ind w:left="3600" w:firstLine="720"/>
        <w:rPr>
          <w:b/>
          <w:spacing w:val="-1"/>
        </w:rPr>
      </w:pPr>
    </w:p>
    <w:p w:rsidR="007D1483" w:rsidRPr="00E435F0" w:rsidRDefault="007D1483" w:rsidP="00A106A8"/>
    <w:p w:rsidR="00A106A8" w:rsidRPr="00E435F0" w:rsidRDefault="00A106A8" w:rsidP="00A106A8">
      <w:pPr>
        <w:rPr>
          <w:b/>
        </w:rPr>
      </w:pPr>
      <w:r w:rsidRPr="00E435F0">
        <w:rPr>
          <w:b/>
        </w:rPr>
        <w:tab/>
      </w:r>
    </w:p>
    <w:p w:rsidR="0034492C" w:rsidRPr="003C3415" w:rsidRDefault="00A106A8" w:rsidP="003C3415">
      <w:pPr>
        <w:rPr>
          <w:b/>
        </w:rPr>
      </w:pPr>
      <w:r w:rsidRPr="00E435F0">
        <w:t xml:space="preserve">NOTĂ: Elementele de natură tehnică, de detaliu, se vor regăsi în raportul de specialitate și, dacă se </w:t>
      </w:r>
      <w:r w:rsidR="003C3415">
        <w:t>impune, în nota de fundamentare</w:t>
      </w:r>
    </w:p>
    <w:sectPr w:rsidR="0034492C" w:rsidRPr="003C3415" w:rsidSect="00F55B3D">
      <w:footerReference w:type="default" r:id="rId8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6B9" w:rsidRDefault="00CE56B9" w:rsidP="00022B0C">
      <w:r>
        <w:separator/>
      </w:r>
    </w:p>
  </w:endnote>
  <w:endnote w:type="continuationSeparator" w:id="1">
    <w:p w:rsidR="00CE56B9" w:rsidRDefault="00CE56B9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6B9" w:rsidRDefault="00CE56B9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CE56B9" w:rsidRDefault="00CE56B9" w:rsidP="00A106A8">
    <w:pPr>
      <w:pStyle w:val="Footer"/>
    </w:pPr>
  </w:p>
  <w:p w:rsidR="00CE56B9" w:rsidRDefault="00CE56B9">
    <w:pPr>
      <w:pStyle w:val="Footer"/>
    </w:pPr>
  </w:p>
  <w:p w:rsidR="00CE56B9" w:rsidRDefault="00CE56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6B9" w:rsidRDefault="00CE56B9" w:rsidP="00022B0C">
      <w:r>
        <w:separator/>
      </w:r>
    </w:p>
  </w:footnote>
  <w:footnote w:type="continuationSeparator" w:id="1">
    <w:p w:rsidR="00CE56B9" w:rsidRDefault="00CE56B9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92C"/>
    <w:rsid w:val="00000C3C"/>
    <w:rsid w:val="000049B2"/>
    <w:rsid w:val="00022B0C"/>
    <w:rsid w:val="00040D5D"/>
    <w:rsid w:val="00064271"/>
    <w:rsid w:val="00084E72"/>
    <w:rsid w:val="00102307"/>
    <w:rsid w:val="0014770D"/>
    <w:rsid w:val="0017304B"/>
    <w:rsid w:val="001908FB"/>
    <w:rsid w:val="001B0D1E"/>
    <w:rsid w:val="001C20D5"/>
    <w:rsid w:val="001C3993"/>
    <w:rsid w:val="001D63E8"/>
    <w:rsid w:val="00214958"/>
    <w:rsid w:val="00240362"/>
    <w:rsid w:val="0024601B"/>
    <w:rsid w:val="00246B86"/>
    <w:rsid w:val="002766C2"/>
    <w:rsid w:val="002A130E"/>
    <w:rsid w:val="002C389F"/>
    <w:rsid w:val="002D39D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634"/>
    <w:rsid w:val="003B2AEC"/>
    <w:rsid w:val="003C3415"/>
    <w:rsid w:val="003D282E"/>
    <w:rsid w:val="003D7C60"/>
    <w:rsid w:val="003E250F"/>
    <w:rsid w:val="003F0E0B"/>
    <w:rsid w:val="00413364"/>
    <w:rsid w:val="00414701"/>
    <w:rsid w:val="00432E71"/>
    <w:rsid w:val="0043321A"/>
    <w:rsid w:val="0046267C"/>
    <w:rsid w:val="004F3491"/>
    <w:rsid w:val="005060D4"/>
    <w:rsid w:val="00514DD0"/>
    <w:rsid w:val="00523DEE"/>
    <w:rsid w:val="005444D4"/>
    <w:rsid w:val="00564549"/>
    <w:rsid w:val="00581C8F"/>
    <w:rsid w:val="005866D0"/>
    <w:rsid w:val="00587600"/>
    <w:rsid w:val="00594E7B"/>
    <w:rsid w:val="00596C29"/>
    <w:rsid w:val="005B2885"/>
    <w:rsid w:val="005D5283"/>
    <w:rsid w:val="005F3097"/>
    <w:rsid w:val="00603794"/>
    <w:rsid w:val="006323B6"/>
    <w:rsid w:val="0063516B"/>
    <w:rsid w:val="006440BF"/>
    <w:rsid w:val="00672C54"/>
    <w:rsid w:val="006907A5"/>
    <w:rsid w:val="006D2156"/>
    <w:rsid w:val="006F0A80"/>
    <w:rsid w:val="00702E3A"/>
    <w:rsid w:val="007223D5"/>
    <w:rsid w:val="00752995"/>
    <w:rsid w:val="007A47AB"/>
    <w:rsid w:val="007D1483"/>
    <w:rsid w:val="008063F2"/>
    <w:rsid w:val="00841AA8"/>
    <w:rsid w:val="00845302"/>
    <w:rsid w:val="008A1B8F"/>
    <w:rsid w:val="008B68D5"/>
    <w:rsid w:val="009059E6"/>
    <w:rsid w:val="00914DC9"/>
    <w:rsid w:val="00951A1A"/>
    <w:rsid w:val="009707FA"/>
    <w:rsid w:val="009755D2"/>
    <w:rsid w:val="009D1CAE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E07D6"/>
    <w:rsid w:val="00B079D5"/>
    <w:rsid w:val="00B51530"/>
    <w:rsid w:val="00B76094"/>
    <w:rsid w:val="00BA3470"/>
    <w:rsid w:val="00BB3443"/>
    <w:rsid w:val="00BB6726"/>
    <w:rsid w:val="00BC485C"/>
    <w:rsid w:val="00BC4ED7"/>
    <w:rsid w:val="00C209CB"/>
    <w:rsid w:val="00C21939"/>
    <w:rsid w:val="00C44C97"/>
    <w:rsid w:val="00C47503"/>
    <w:rsid w:val="00C57D03"/>
    <w:rsid w:val="00C94F9A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E314A"/>
    <w:rsid w:val="00DF788F"/>
    <w:rsid w:val="00E274CA"/>
    <w:rsid w:val="00E435F0"/>
    <w:rsid w:val="00E44B9D"/>
    <w:rsid w:val="00E550E2"/>
    <w:rsid w:val="00E55783"/>
    <w:rsid w:val="00E560B2"/>
    <w:rsid w:val="00E73422"/>
    <w:rsid w:val="00E752D9"/>
    <w:rsid w:val="00E753C1"/>
    <w:rsid w:val="00ED50A0"/>
    <w:rsid w:val="00F23C72"/>
    <w:rsid w:val="00F55B3D"/>
    <w:rsid w:val="00F5707F"/>
    <w:rsid w:val="00F83F8F"/>
    <w:rsid w:val="00FB00A4"/>
    <w:rsid w:val="00FC1546"/>
    <w:rsid w:val="00FD3A76"/>
    <w:rsid w:val="00FF0135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adeaconu</cp:lastModifiedBy>
  <cp:revision>10</cp:revision>
  <cp:lastPrinted>2022-04-04T08:49:00Z</cp:lastPrinted>
  <dcterms:created xsi:type="dcterms:W3CDTF">2022-03-31T08:10:00Z</dcterms:created>
  <dcterms:modified xsi:type="dcterms:W3CDTF">2022-04-04T08:49:00Z</dcterms:modified>
</cp:coreProperties>
</file>