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915" w:rsidRDefault="004A3915" w:rsidP="00662A7D">
      <w:pPr>
        <w:rPr>
          <w:rFonts w:ascii="Ebrima" w:hAnsi="Ebrima"/>
          <w:b/>
          <w:sz w:val="20"/>
          <w:szCs w:val="20"/>
        </w:rPr>
      </w:pPr>
    </w:p>
    <w:p w:rsidR="00662A7D" w:rsidRDefault="00662A7D" w:rsidP="00662A7D">
      <w:pPr>
        <w:rPr>
          <w:rFonts w:ascii="Ebrima" w:hAnsi="Ebrima"/>
          <w:b/>
          <w:sz w:val="20"/>
          <w:szCs w:val="20"/>
        </w:rPr>
      </w:pPr>
      <w:r>
        <w:rPr>
          <w:rFonts w:ascii="Ebrima" w:hAnsi="Ebrima"/>
          <w:b/>
          <w:sz w:val="20"/>
          <w:szCs w:val="20"/>
        </w:rPr>
        <w:t>ROMÂNIA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PRIMAR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NR. CT201</w:t>
      </w:r>
      <w:r w:rsidR="00012589">
        <w:rPr>
          <w:rFonts w:ascii="Ebrima" w:hAnsi="Ebrima"/>
          <w:b/>
          <w:sz w:val="20"/>
          <w:szCs w:val="20"/>
          <w:lang w:val="ro-RO"/>
        </w:rPr>
        <w:t>8</w:t>
      </w:r>
      <w:r>
        <w:rPr>
          <w:rFonts w:ascii="Ebrima" w:hAnsi="Ebrima"/>
          <w:b/>
          <w:sz w:val="20"/>
          <w:szCs w:val="20"/>
          <w:lang w:val="ro-RO"/>
        </w:rPr>
        <w:t>-00</w:t>
      </w:r>
      <w:r w:rsidR="00012589">
        <w:rPr>
          <w:rFonts w:ascii="Ebrima" w:hAnsi="Ebrima"/>
          <w:b/>
          <w:sz w:val="20"/>
          <w:szCs w:val="20"/>
          <w:lang w:val="ro-RO"/>
        </w:rPr>
        <w:t xml:space="preserve">1148 </w:t>
      </w:r>
      <w:r>
        <w:rPr>
          <w:rFonts w:ascii="Ebrima" w:hAnsi="Ebrima"/>
          <w:b/>
          <w:sz w:val="20"/>
          <w:szCs w:val="20"/>
          <w:lang w:val="ro-RO"/>
        </w:rPr>
        <w:t>/</w:t>
      </w:r>
      <w:r w:rsidR="00012589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8D055B">
        <w:rPr>
          <w:rFonts w:ascii="Ebrima" w:hAnsi="Ebrima"/>
          <w:b/>
          <w:sz w:val="20"/>
          <w:szCs w:val="20"/>
          <w:lang w:val="ro-RO"/>
        </w:rPr>
        <w:t>08.05.</w:t>
      </w:r>
      <w:r>
        <w:rPr>
          <w:rFonts w:ascii="Ebrima" w:hAnsi="Ebrima"/>
          <w:b/>
          <w:sz w:val="20"/>
          <w:szCs w:val="20"/>
          <w:lang w:val="ro-RO"/>
        </w:rPr>
        <w:t>2018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</w:p>
    <w:p w:rsidR="00662A7D" w:rsidRDefault="00662A7D" w:rsidP="00662A7D">
      <w:pPr>
        <w:rPr>
          <w:rFonts w:ascii="Ebrima" w:hAnsi="Ebrima"/>
          <w:sz w:val="20"/>
          <w:szCs w:val="20"/>
          <w:lang w:val="ro-RO"/>
        </w:rPr>
      </w:pPr>
    </w:p>
    <w:p w:rsidR="00662A7D" w:rsidRDefault="00662A7D" w:rsidP="00662A7D">
      <w:pPr>
        <w:jc w:val="center"/>
        <w:rPr>
          <w:rFonts w:ascii="Ebrima" w:hAnsi="Ebrima"/>
          <w:b/>
          <w:sz w:val="20"/>
          <w:szCs w:val="20"/>
          <w:u w:val="single"/>
          <w:lang w:val="ro-RO"/>
        </w:rPr>
      </w:pPr>
      <w:r>
        <w:rPr>
          <w:rFonts w:ascii="Ebrima" w:hAnsi="Ebrima"/>
          <w:b/>
          <w:sz w:val="20"/>
          <w:szCs w:val="20"/>
          <w:u w:val="single"/>
          <w:lang w:val="ro-RO"/>
        </w:rPr>
        <w:t>EXPUNERE DE MOTIVE PRIVIND OPORTUNITATEA PROIECTULUI DE HOTĂRÂRE</w:t>
      </w:r>
    </w:p>
    <w:p w:rsidR="00E23EBC" w:rsidRDefault="00E23EBC" w:rsidP="00662A7D">
      <w:pPr>
        <w:spacing w:after="240"/>
        <w:jc w:val="center"/>
        <w:rPr>
          <w:rFonts w:ascii="Ebrima" w:hAnsi="Ebrima"/>
          <w:b/>
          <w:sz w:val="20"/>
          <w:szCs w:val="20"/>
          <w:lang w:val="ro-RO"/>
        </w:rPr>
      </w:pPr>
      <w:r w:rsidRPr="00E23EBC">
        <w:rPr>
          <w:rFonts w:ascii="Ebrima" w:hAnsi="Ebrima"/>
          <w:b/>
          <w:sz w:val="20"/>
          <w:szCs w:val="20"/>
          <w:lang w:val="ro-RO"/>
        </w:rPr>
        <w:t>privind rectificarea suprafeţei parcelei de teren înscrisă în CF nr. 4</w:t>
      </w:r>
      <w:r>
        <w:rPr>
          <w:rFonts w:ascii="Ebrima" w:hAnsi="Ebrima"/>
          <w:b/>
          <w:sz w:val="20"/>
          <w:szCs w:val="20"/>
          <w:lang w:val="ro-RO"/>
        </w:rPr>
        <w:t>0</w:t>
      </w:r>
      <w:r w:rsidRPr="00E23EBC">
        <w:rPr>
          <w:rFonts w:ascii="Ebrima" w:hAnsi="Ebrima"/>
          <w:b/>
          <w:sz w:val="20"/>
          <w:szCs w:val="20"/>
          <w:lang w:val="ro-RO"/>
        </w:rPr>
        <w:t>2</w:t>
      </w:r>
      <w:r>
        <w:rPr>
          <w:rFonts w:ascii="Ebrima" w:hAnsi="Ebrima"/>
          <w:b/>
          <w:sz w:val="20"/>
          <w:szCs w:val="20"/>
          <w:lang w:val="ro-RO"/>
        </w:rPr>
        <w:t>089</w:t>
      </w:r>
      <w:r w:rsidRPr="00E23EBC">
        <w:rPr>
          <w:rFonts w:ascii="Ebrima" w:hAnsi="Ebrima"/>
          <w:b/>
          <w:sz w:val="20"/>
          <w:szCs w:val="20"/>
          <w:lang w:val="ro-RO"/>
        </w:rPr>
        <w:t xml:space="preserve"> Timişoara</w:t>
      </w:r>
    </w:p>
    <w:p w:rsidR="00CF6CAF" w:rsidRDefault="00CF6CAF" w:rsidP="00CF6CAF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proofErr w:type="spellStart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</w:t>
      </w:r>
      <w:proofErr w:type="spellEnd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situatiei</w:t>
      </w:r>
      <w:proofErr w:type="spellEnd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actuale</w:t>
      </w:r>
      <w:proofErr w:type="spellEnd"/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:</w:t>
      </w:r>
    </w:p>
    <w:p w:rsidR="00012589" w:rsidRPr="00E04C5C" w:rsidRDefault="00012589" w:rsidP="00012589">
      <w:pPr>
        <w:pStyle w:val="ListParagraph"/>
        <w:tabs>
          <w:tab w:val="decimal" w:pos="360"/>
          <w:tab w:val="decimal" w:pos="432"/>
        </w:tabs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CF6CAF" w:rsidRPr="00BF0934" w:rsidRDefault="00E23EBC" w:rsidP="00CF6CAF">
      <w:pPr>
        <w:spacing w:after="180" w:line="276" w:lineRule="auto"/>
        <w:ind w:left="72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proofErr w:type="spellStart"/>
      <w:proofErr w:type="gram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Parcela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nr.</w:t>
      </w:r>
      <w:r w:rsidR="00DE4F54" w:rsidRPr="00BF0934">
        <w:rPr>
          <w:rFonts w:ascii="Times New Roman" w:hAnsi="Times New Roman" w:cs="Times New Roman"/>
          <w:color w:val="000000"/>
          <w:sz w:val="24"/>
          <w:szCs w:val="24"/>
        </w:rPr>
        <w:t>top</w:t>
      </w:r>
      <w:proofErr w:type="spellEnd"/>
      <w:r w:rsidR="00DE4F54" w:rsidRPr="00BF093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DE4F54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322/a/1/a</w:t>
      </w:r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înscrisă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cartea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funciară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nr.4</w:t>
      </w:r>
      <w:r w:rsidR="00DE4F54" w:rsidRPr="00BF093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E4F54" w:rsidRPr="00BF0934">
        <w:rPr>
          <w:rFonts w:ascii="Times New Roman" w:hAnsi="Times New Roman" w:cs="Times New Roman"/>
          <w:color w:val="000000"/>
          <w:sz w:val="24"/>
          <w:szCs w:val="24"/>
        </w:rPr>
        <w:t>089</w:t>
      </w:r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Timiș</w:t>
      </w:r>
      <w:proofErr w:type="gram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oara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suprafața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DE4F54" w:rsidRPr="00BF0934">
        <w:rPr>
          <w:rFonts w:ascii="Times New Roman" w:hAnsi="Times New Roman" w:cs="Times New Roman"/>
          <w:color w:val="000000"/>
          <w:sz w:val="24"/>
          <w:szCs w:val="24"/>
        </w:rPr>
        <w:t>1635</w:t>
      </w:r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mp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urma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măsurătorilor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efectuate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6CAF"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SC </w:t>
      </w:r>
      <w:r w:rsidR="00DE4F54" w:rsidRPr="00BF0934">
        <w:rPr>
          <w:rFonts w:ascii="Times New Roman" w:hAnsi="Times New Roman" w:cs="Times New Roman"/>
          <w:sz w:val="24"/>
          <w:szCs w:val="24"/>
          <w:lang w:val="ro-RO"/>
        </w:rPr>
        <w:t>MULTILINES SRL</w:t>
      </w:r>
      <w:r w:rsidR="00CF6CAF"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, s-a constatat că suprafața măsurată a acesteia </w:t>
      </w:r>
      <w:proofErr w:type="gramStart"/>
      <w:r w:rsidR="00CF6CAF" w:rsidRPr="00BF0934">
        <w:rPr>
          <w:rFonts w:ascii="Times New Roman" w:hAnsi="Times New Roman" w:cs="Times New Roman"/>
          <w:sz w:val="24"/>
          <w:szCs w:val="24"/>
          <w:lang w:val="ro-RO"/>
        </w:rPr>
        <w:t>este</w:t>
      </w:r>
      <w:proofErr w:type="gramEnd"/>
      <w:r w:rsidR="00CF6CAF"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DE4F54" w:rsidRPr="00BF0934">
        <w:rPr>
          <w:rFonts w:ascii="Times New Roman" w:hAnsi="Times New Roman" w:cs="Times New Roman"/>
          <w:sz w:val="24"/>
          <w:szCs w:val="24"/>
          <w:lang w:val="ro-RO"/>
        </w:rPr>
        <w:t>1684</w:t>
      </w:r>
      <w:r w:rsidR="00CF6CAF"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E4F54" w:rsidRPr="00BF0934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CF6CAF" w:rsidRPr="00BF0934">
        <w:rPr>
          <w:rFonts w:ascii="Times New Roman" w:hAnsi="Times New Roman" w:cs="Times New Roman"/>
          <w:sz w:val="24"/>
          <w:szCs w:val="24"/>
          <w:lang w:val="ro-RO"/>
        </w:rPr>
        <w:t>p.</w:t>
      </w:r>
      <w:r w:rsidR="00DE4F54"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A65DA" w:rsidRPr="00BF0934">
        <w:rPr>
          <w:rFonts w:ascii="Times New Roman" w:hAnsi="Times New Roman" w:cs="Times New Roman"/>
          <w:sz w:val="24"/>
          <w:szCs w:val="24"/>
          <w:lang w:val="ro-RO"/>
        </w:rPr>
        <w:t>din care cota 107/1635 mp. este proprietatea Manolache Mirabela iar cota 1528/1635 este în proprietatea Municipiului Timișoara-Domeniu Public.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Pentru introducerea în cartea funciară a geometriei imobilului </w:t>
      </w:r>
      <w:r w:rsidR="00CF6CAF" w:rsidRPr="00BF0934">
        <w:rPr>
          <w:rFonts w:ascii="Times New Roman" w:hAnsi="Times New Roman" w:cs="Times New Roman"/>
          <w:sz w:val="24"/>
          <w:szCs w:val="24"/>
          <w:lang w:val="ro-RO"/>
        </w:rPr>
        <w:t>conform prevederilor Ordinului nr.700/2014 privind aprobarea Regulamentului de avizare , recepție și înscriere în evidențele de cadastru și carte funciară</w:t>
      </w:r>
      <w:r>
        <w:rPr>
          <w:rFonts w:ascii="Times New Roman" w:hAnsi="Times New Roman" w:cs="Times New Roman"/>
          <w:sz w:val="24"/>
          <w:szCs w:val="24"/>
          <w:lang w:val="ro-RO"/>
        </w:rPr>
        <w:t>, a fost necesară întocmirea unei documentaţii de actualizare date imobil, iar în urma efectuării</w:t>
      </w:r>
      <w:r w:rsidR="00CF6CAF"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măsurătorilor topografice s-a constatat </w:t>
      </w:r>
      <w:r w:rsidR="00012589">
        <w:rPr>
          <w:rFonts w:ascii="Times New Roman" w:hAnsi="Times New Roman" w:cs="Times New Roman"/>
          <w:sz w:val="24"/>
          <w:szCs w:val="24"/>
          <w:lang w:val="ro-RO"/>
        </w:rPr>
        <w:t>că suprafaţa parcelei este de 1684 mp.</w:t>
      </w:r>
      <w:r w:rsidR="00CF6CAF"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6CAF" w:rsidRDefault="00CF6CAF" w:rsidP="00CF6CAF">
      <w:pPr>
        <w:pStyle w:val="ListParagraph"/>
        <w:numPr>
          <w:ilvl w:val="0"/>
          <w:numId w:val="2"/>
        </w:numPr>
        <w:tabs>
          <w:tab w:val="decimal" w:pos="360"/>
        </w:tabs>
        <w:spacing w:before="64"/>
        <w:jc w:val="both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Schimbari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preconizate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și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rezultate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așteptate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:</w:t>
      </w:r>
    </w:p>
    <w:p w:rsidR="00012589" w:rsidRPr="00BF0934" w:rsidRDefault="00012589" w:rsidP="00012589">
      <w:pPr>
        <w:pStyle w:val="ListParagraph"/>
        <w:tabs>
          <w:tab w:val="decimal" w:pos="360"/>
        </w:tabs>
        <w:spacing w:before="64"/>
        <w:jc w:val="both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</w:p>
    <w:p w:rsidR="00CF6CAF" w:rsidRDefault="00E23EBC" w:rsidP="00CF6CAF">
      <w:pPr>
        <w:ind w:right="144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        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Prin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rectificarea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suprafeței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parcelei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înscrisă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în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cartea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funciară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4</w:t>
      </w:r>
      <w:r w:rsidR="006A65DA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02089</w:t>
      </w:r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Timișoara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se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aduce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în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concordanță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situația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din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cartea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funciară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cu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situația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din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teren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a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imobilului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proofErr w:type="gram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respectiv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,</w:t>
      </w:r>
      <w:proofErr w:type="gram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privind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suprafața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acestuia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.</w:t>
      </w:r>
    </w:p>
    <w:p w:rsidR="00BA4DED" w:rsidRPr="00BF0934" w:rsidRDefault="00BA4DED" w:rsidP="00CF6CAF">
      <w:pPr>
        <w:ind w:right="144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</w:p>
    <w:p w:rsidR="00CF6CAF" w:rsidRDefault="00CF6CAF" w:rsidP="00CF6CAF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ind w:right="3024"/>
        <w:jc w:val="both"/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</w:pPr>
      <w:proofErr w:type="spellStart"/>
      <w:r w:rsidRPr="00BF0934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>Alte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>informatii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>:</w:t>
      </w:r>
    </w:p>
    <w:p w:rsidR="00012589" w:rsidRPr="00BF0934" w:rsidRDefault="00012589" w:rsidP="00012589">
      <w:pPr>
        <w:pStyle w:val="ListParagraph"/>
        <w:tabs>
          <w:tab w:val="decimal" w:pos="360"/>
          <w:tab w:val="decimal" w:pos="432"/>
        </w:tabs>
        <w:ind w:right="3024"/>
        <w:jc w:val="both"/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</w:pPr>
    </w:p>
    <w:p w:rsidR="00BA4DED" w:rsidRDefault="00CF6CAF" w:rsidP="00BA4DE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0934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"Documentația tehnică </w:t>
      </w:r>
      <w:r w:rsidR="00012589">
        <w:rPr>
          <w:rFonts w:ascii="Times New Roman" w:hAnsi="Times New Roman" w:cs="Times New Roman"/>
          <w:sz w:val="24"/>
          <w:szCs w:val="24"/>
          <w:lang w:val="ro-RO"/>
        </w:rPr>
        <w:t>pt.rectificare suprafața teren-proiect nr.243/2017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" întocmită de SC </w:t>
      </w:r>
      <w:r w:rsidR="006A65DA" w:rsidRPr="00BF0934">
        <w:rPr>
          <w:rFonts w:ascii="Times New Roman" w:hAnsi="Times New Roman" w:cs="Times New Roman"/>
          <w:sz w:val="24"/>
          <w:szCs w:val="24"/>
          <w:lang w:val="ro-RO"/>
        </w:rPr>
        <w:t>MULTILINES SRL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>, privind rectificarea suprafeței imobilului</w:t>
      </w:r>
      <w:r w:rsidR="0001258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>cu nr.</w:t>
      </w:r>
      <w:r w:rsidR="006A65DA" w:rsidRPr="00BF0934">
        <w:rPr>
          <w:rFonts w:ascii="Times New Roman" w:hAnsi="Times New Roman" w:cs="Times New Roman"/>
          <w:sz w:val="24"/>
          <w:szCs w:val="24"/>
          <w:lang w:val="ro-RO"/>
        </w:rPr>
        <w:t>top.322/a/1/a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>, a fost recepționată de către OCPI Timiș conform Procesului verbal de recepție nr.</w:t>
      </w:r>
      <w:r w:rsidR="00012589">
        <w:rPr>
          <w:rFonts w:ascii="Times New Roman" w:hAnsi="Times New Roman" w:cs="Times New Roman"/>
          <w:sz w:val="24"/>
          <w:szCs w:val="24"/>
          <w:lang w:val="ro-RO"/>
        </w:rPr>
        <w:t>548/2018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, lucrarea fiind declarată </w:t>
      </w:r>
      <w:r w:rsidR="00BA4DED">
        <w:rPr>
          <w:rFonts w:ascii="Times New Roman" w:hAnsi="Times New Roman" w:cs="Times New Roman"/>
          <w:sz w:val="24"/>
          <w:szCs w:val="24"/>
          <w:lang w:val="ro-RO"/>
        </w:rPr>
        <w:t>admisă</w:t>
      </w:r>
    </w:p>
    <w:p w:rsidR="00BA4DED" w:rsidRDefault="00BA4DED" w:rsidP="00BA4DE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F6CAF" w:rsidRDefault="00CF6CAF" w:rsidP="00BA4DED">
      <w:pPr>
        <w:jc w:val="both"/>
        <w:rPr>
          <w:rFonts w:ascii="Times New Roman" w:hAnsi="Times New Roman"/>
          <w:b/>
          <w:spacing w:val="-1"/>
          <w:sz w:val="24"/>
          <w:szCs w:val="24"/>
        </w:rPr>
      </w:pPr>
      <w:proofErr w:type="spellStart"/>
      <w:r w:rsidRPr="00E04C5C">
        <w:rPr>
          <w:rFonts w:ascii="Times New Roman" w:hAnsi="Times New Roman"/>
          <w:b/>
          <w:spacing w:val="-1"/>
          <w:sz w:val="24"/>
          <w:szCs w:val="24"/>
        </w:rPr>
        <w:t>Concluzii</w:t>
      </w:r>
      <w:proofErr w:type="spellEnd"/>
      <w:r>
        <w:rPr>
          <w:rFonts w:ascii="Times New Roman" w:hAnsi="Times New Roman"/>
          <w:b/>
          <w:spacing w:val="-1"/>
          <w:sz w:val="24"/>
          <w:szCs w:val="24"/>
        </w:rPr>
        <w:t>:</w:t>
      </w:r>
    </w:p>
    <w:p w:rsidR="00012589" w:rsidRDefault="00012589" w:rsidP="00012589">
      <w:pPr>
        <w:pStyle w:val="ListParagraph"/>
        <w:spacing w:after="200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CF6CAF" w:rsidRDefault="00CF6CAF" w:rsidP="00CF6CAF">
      <w:pPr>
        <w:pStyle w:val="ListParagraph"/>
        <w:ind w:left="9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ab/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Având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în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vedere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cele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prezentate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mai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-1"/>
          <w:sz w:val="24"/>
          <w:szCs w:val="24"/>
        </w:rPr>
        <w:t>sus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considerăm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necesară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inițierea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unui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proiect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hotărâre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privind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rectificarea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suprafeței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parcelei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cu nr.</w:t>
      </w:r>
      <w:r w:rsidR="00C53DD6">
        <w:rPr>
          <w:rFonts w:ascii="Times New Roman" w:hAnsi="Times New Roman"/>
          <w:spacing w:val="-1"/>
          <w:sz w:val="24"/>
          <w:szCs w:val="24"/>
        </w:rPr>
        <w:t>top.322/a/1/a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înscris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în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CF nr.4</w:t>
      </w:r>
      <w:r w:rsidR="00C53DD6">
        <w:rPr>
          <w:rFonts w:ascii="Times New Roman" w:hAnsi="Times New Roman"/>
          <w:spacing w:val="-1"/>
          <w:sz w:val="24"/>
          <w:szCs w:val="24"/>
        </w:rPr>
        <w:t>0</w:t>
      </w:r>
      <w:r>
        <w:rPr>
          <w:rFonts w:ascii="Times New Roman" w:hAnsi="Times New Roman"/>
          <w:spacing w:val="-1"/>
          <w:sz w:val="24"/>
          <w:szCs w:val="24"/>
        </w:rPr>
        <w:t>2</w:t>
      </w:r>
      <w:r w:rsidR="00C53DD6">
        <w:rPr>
          <w:rFonts w:ascii="Times New Roman" w:hAnsi="Times New Roman"/>
          <w:spacing w:val="-1"/>
          <w:sz w:val="24"/>
          <w:szCs w:val="24"/>
        </w:rPr>
        <w:t>089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Timișoara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.</w:t>
      </w:r>
    </w:p>
    <w:p w:rsidR="00BF0934" w:rsidRDefault="00BF0934" w:rsidP="00CF6CAF">
      <w:pPr>
        <w:pStyle w:val="ListParagraph"/>
        <w:ind w:left="90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BF0934" w:rsidRPr="00870C94" w:rsidRDefault="00BF0934" w:rsidP="00CF6CAF">
      <w:pPr>
        <w:pStyle w:val="ListParagraph"/>
        <w:ind w:left="90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CF6CAF" w:rsidRDefault="00CF6CAF" w:rsidP="00CF6CAF">
      <w:pPr>
        <w:ind w:firstLine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CF6CAF" w:rsidRDefault="00BF0934" w:rsidP="00CF6CAF">
      <w:pPr>
        <w:ind w:firstLine="360"/>
        <w:rPr>
          <w:b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F6CAF">
        <w:rPr>
          <w:b/>
        </w:rPr>
        <w:t xml:space="preserve">    </w:t>
      </w:r>
      <w:r w:rsidR="00C53DD6">
        <w:rPr>
          <w:b/>
        </w:rPr>
        <w:t xml:space="preserve">    </w:t>
      </w:r>
      <w:r w:rsidR="00CF6CAF">
        <w:rPr>
          <w:b/>
        </w:rPr>
        <w:t xml:space="preserve"> NICOLAE ROBU</w:t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</w:p>
    <w:p w:rsidR="00CF6CAF" w:rsidRDefault="00CF6CAF" w:rsidP="00CF6CAF">
      <w:pPr>
        <w:jc w:val="both"/>
        <w:rPr>
          <w:b/>
        </w:rPr>
      </w:pPr>
    </w:p>
    <w:p w:rsidR="00CF6CAF" w:rsidRDefault="00CF6CAF" w:rsidP="00CF6CAF">
      <w:pPr>
        <w:jc w:val="both"/>
        <w:rPr>
          <w:b/>
        </w:rPr>
      </w:pPr>
    </w:p>
    <w:p w:rsidR="00CF6CAF" w:rsidRDefault="00CF6CAF" w:rsidP="00CF6CAF">
      <w:pPr>
        <w:jc w:val="both"/>
        <w:rPr>
          <w:b/>
        </w:rPr>
      </w:pPr>
      <w:r>
        <w:rPr>
          <w:b/>
        </w:rPr>
        <w:tab/>
      </w:r>
      <w:r w:rsidR="000F7982">
        <w:rPr>
          <w:b/>
        </w:rPr>
        <w:t xml:space="preserve">       VICEPRIMAR                                                                                                   PT. DIRECTOR D.C.D.D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F7982">
        <w:rPr>
          <w:b/>
        </w:rPr>
        <w:t xml:space="preserve">     IMRE FARKAS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0F7982">
        <w:rPr>
          <w:b/>
        </w:rPr>
        <w:t xml:space="preserve">                                    </w:t>
      </w:r>
      <w:r>
        <w:rPr>
          <w:b/>
        </w:rPr>
        <w:t xml:space="preserve"> MIHAI BONCEA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>
        <w:rPr>
          <w:b/>
        </w:rPr>
        <w:tab/>
        <w:t xml:space="preserve">  </w:t>
      </w:r>
      <w:r w:rsidR="00BF0934">
        <w:rPr>
          <w:b/>
        </w:rPr>
        <w:t xml:space="preserve">  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F6CAF" w:rsidRDefault="00CF6CAF" w:rsidP="00CF6CAF">
      <w:pPr>
        <w:jc w:val="both"/>
        <w:rPr>
          <w:b/>
        </w:rPr>
      </w:pPr>
    </w:p>
    <w:p w:rsidR="00BF0934" w:rsidRDefault="00BF0934" w:rsidP="00CF6CAF">
      <w:pPr>
        <w:jc w:val="both"/>
        <w:rPr>
          <w:b/>
        </w:rPr>
      </w:pPr>
    </w:p>
    <w:p w:rsidR="00CF6CAF" w:rsidRDefault="00CF6CAF" w:rsidP="00CF6CAF">
      <w:pPr>
        <w:jc w:val="both"/>
        <w:rPr>
          <w:b/>
        </w:rPr>
      </w:pPr>
    </w:p>
    <w:p w:rsidR="00CF6CAF" w:rsidRDefault="00CF6CAF" w:rsidP="00CF6CAF">
      <w:pPr>
        <w:jc w:val="both"/>
        <w:rPr>
          <w:sz w:val="20"/>
          <w:szCs w:val="20"/>
        </w:rPr>
      </w:pPr>
      <w:r w:rsidRPr="00E04C5C">
        <w:rPr>
          <w:sz w:val="20"/>
          <w:szCs w:val="20"/>
        </w:rPr>
        <w:t xml:space="preserve">NOTĂ: </w:t>
      </w:r>
      <w:proofErr w:type="spellStart"/>
      <w:r w:rsidRPr="00E04C5C">
        <w:rPr>
          <w:sz w:val="20"/>
          <w:szCs w:val="20"/>
        </w:rPr>
        <w:t>Elementele</w:t>
      </w:r>
      <w:proofErr w:type="spellEnd"/>
      <w:r w:rsidRPr="00E04C5C">
        <w:rPr>
          <w:sz w:val="20"/>
          <w:szCs w:val="20"/>
        </w:rPr>
        <w:t xml:space="preserve"> de </w:t>
      </w:r>
      <w:proofErr w:type="spellStart"/>
      <w:r w:rsidRPr="00E04C5C">
        <w:rPr>
          <w:sz w:val="20"/>
          <w:szCs w:val="20"/>
        </w:rPr>
        <w:t>natură</w:t>
      </w:r>
      <w:proofErr w:type="spellEnd"/>
      <w:r w:rsidRPr="00E04C5C">
        <w:rPr>
          <w:sz w:val="20"/>
          <w:szCs w:val="20"/>
        </w:rPr>
        <w:t xml:space="preserve"> </w:t>
      </w:r>
      <w:proofErr w:type="spellStart"/>
      <w:r w:rsidRPr="00E04C5C">
        <w:rPr>
          <w:sz w:val="20"/>
          <w:szCs w:val="20"/>
        </w:rPr>
        <w:t>tehnică</w:t>
      </w:r>
      <w:proofErr w:type="spellEnd"/>
      <w:r w:rsidRPr="00E04C5C">
        <w:rPr>
          <w:sz w:val="20"/>
          <w:szCs w:val="20"/>
        </w:rPr>
        <w:t xml:space="preserve">, de </w:t>
      </w:r>
      <w:proofErr w:type="spellStart"/>
      <w:r w:rsidRPr="00E04C5C">
        <w:rPr>
          <w:sz w:val="20"/>
          <w:szCs w:val="20"/>
        </w:rPr>
        <w:t>detaliu</w:t>
      </w:r>
      <w:proofErr w:type="spellEnd"/>
      <w:r w:rsidRPr="00E04C5C">
        <w:rPr>
          <w:sz w:val="20"/>
          <w:szCs w:val="20"/>
        </w:rPr>
        <w:t xml:space="preserve">, se </w:t>
      </w:r>
      <w:proofErr w:type="spellStart"/>
      <w:r w:rsidRPr="00E04C5C">
        <w:rPr>
          <w:sz w:val="20"/>
          <w:szCs w:val="20"/>
        </w:rPr>
        <w:t>vor</w:t>
      </w:r>
      <w:proofErr w:type="spellEnd"/>
      <w:r w:rsidRPr="00E04C5C">
        <w:rPr>
          <w:sz w:val="20"/>
          <w:szCs w:val="20"/>
        </w:rPr>
        <w:t xml:space="preserve"> </w:t>
      </w:r>
      <w:proofErr w:type="spellStart"/>
      <w:r w:rsidRPr="00E04C5C">
        <w:rPr>
          <w:sz w:val="20"/>
          <w:szCs w:val="20"/>
        </w:rPr>
        <w:t>regăsi</w:t>
      </w:r>
      <w:proofErr w:type="spellEnd"/>
      <w:r w:rsidRPr="00E04C5C">
        <w:rPr>
          <w:sz w:val="20"/>
          <w:szCs w:val="20"/>
        </w:rPr>
        <w:t xml:space="preserve"> </w:t>
      </w:r>
      <w:proofErr w:type="spellStart"/>
      <w:r w:rsidRPr="00E04C5C">
        <w:rPr>
          <w:sz w:val="20"/>
          <w:szCs w:val="20"/>
        </w:rPr>
        <w:t>în</w:t>
      </w:r>
      <w:proofErr w:type="spellEnd"/>
      <w:r w:rsidRPr="00E04C5C">
        <w:rPr>
          <w:sz w:val="20"/>
          <w:szCs w:val="20"/>
        </w:rPr>
        <w:t xml:space="preserve"> </w:t>
      </w:r>
      <w:proofErr w:type="spellStart"/>
      <w:r w:rsidRPr="00E04C5C">
        <w:rPr>
          <w:sz w:val="20"/>
          <w:szCs w:val="20"/>
        </w:rPr>
        <w:t>raportul</w:t>
      </w:r>
      <w:proofErr w:type="spellEnd"/>
      <w:r w:rsidRPr="00E04C5C">
        <w:rPr>
          <w:sz w:val="20"/>
          <w:szCs w:val="20"/>
        </w:rPr>
        <w:t xml:space="preserve"> de </w:t>
      </w:r>
      <w:proofErr w:type="spellStart"/>
      <w:r w:rsidRPr="00E04C5C">
        <w:rPr>
          <w:sz w:val="20"/>
          <w:szCs w:val="20"/>
        </w:rPr>
        <w:t>specialitate</w:t>
      </w:r>
      <w:proofErr w:type="spellEnd"/>
      <w:r w:rsidRPr="00E04C5C">
        <w:rPr>
          <w:sz w:val="20"/>
          <w:szCs w:val="20"/>
        </w:rPr>
        <w:t xml:space="preserve"> </w:t>
      </w:r>
      <w:proofErr w:type="spellStart"/>
      <w:r w:rsidRPr="00E04C5C">
        <w:rPr>
          <w:sz w:val="20"/>
          <w:szCs w:val="20"/>
        </w:rPr>
        <w:t>și</w:t>
      </w:r>
      <w:proofErr w:type="spellEnd"/>
      <w:r w:rsidRPr="00E04C5C">
        <w:rPr>
          <w:sz w:val="20"/>
          <w:szCs w:val="20"/>
        </w:rPr>
        <w:t xml:space="preserve">, </w:t>
      </w:r>
      <w:proofErr w:type="spellStart"/>
      <w:r w:rsidRPr="00E04C5C">
        <w:rPr>
          <w:sz w:val="20"/>
          <w:szCs w:val="20"/>
        </w:rPr>
        <w:t>dacă</w:t>
      </w:r>
      <w:proofErr w:type="spellEnd"/>
      <w:r w:rsidRPr="00E04C5C">
        <w:rPr>
          <w:sz w:val="20"/>
          <w:szCs w:val="20"/>
        </w:rPr>
        <w:t xml:space="preserve"> se </w:t>
      </w:r>
      <w:proofErr w:type="spellStart"/>
      <w:r w:rsidRPr="00E04C5C">
        <w:rPr>
          <w:sz w:val="20"/>
          <w:szCs w:val="20"/>
        </w:rPr>
        <w:t>impune</w:t>
      </w:r>
      <w:proofErr w:type="spellEnd"/>
      <w:proofErr w:type="gramStart"/>
      <w:r w:rsidRPr="00E04C5C">
        <w:rPr>
          <w:sz w:val="20"/>
          <w:szCs w:val="20"/>
        </w:rPr>
        <w:t xml:space="preserve">,  </w:t>
      </w:r>
      <w:proofErr w:type="spellStart"/>
      <w:r w:rsidRPr="00E04C5C">
        <w:rPr>
          <w:sz w:val="20"/>
          <w:szCs w:val="20"/>
        </w:rPr>
        <w:t>în</w:t>
      </w:r>
      <w:proofErr w:type="spellEnd"/>
      <w:proofErr w:type="gramEnd"/>
      <w:r w:rsidRPr="00E04C5C">
        <w:rPr>
          <w:sz w:val="20"/>
          <w:szCs w:val="20"/>
        </w:rPr>
        <w:t xml:space="preserve"> nota de </w:t>
      </w:r>
      <w:proofErr w:type="spellStart"/>
      <w:r w:rsidRPr="00E04C5C">
        <w:rPr>
          <w:sz w:val="20"/>
          <w:szCs w:val="20"/>
        </w:rPr>
        <w:t>fundamentare</w:t>
      </w:r>
      <w:proofErr w:type="spellEnd"/>
      <w:r w:rsidRPr="00E04C5C">
        <w:rPr>
          <w:sz w:val="20"/>
          <w:szCs w:val="20"/>
        </w:rPr>
        <w:t>.</w:t>
      </w:r>
    </w:p>
    <w:p w:rsidR="00CF6CAF" w:rsidRPr="00E04C5C" w:rsidRDefault="00CF6CAF" w:rsidP="00CF6CAF">
      <w:pPr>
        <w:jc w:val="both"/>
        <w:rPr>
          <w:b/>
          <w:sz w:val="20"/>
          <w:szCs w:val="20"/>
        </w:rPr>
      </w:pPr>
    </w:p>
    <w:p w:rsidR="00CF6CAF" w:rsidRDefault="00CF6CAF" w:rsidP="00BA4DED">
      <w:pPr>
        <w:jc w:val="both"/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BF1089">
        <w:rPr>
          <w:lang w:val="ro-RO"/>
        </w:rPr>
        <w:t>Cod FO53-03,Ver.2</w:t>
      </w:r>
    </w:p>
    <w:sectPr w:rsidR="00CF6CAF" w:rsidSect="00E23EBC">
      <w:pgSz w:w="12240" w:h="15840"/>
      <w:pgMar w:top="284" w:right="54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149AF"/>
    <w:rsid w:val="00012589"/>
    <w:rsid w:val="00014BA6"/>
    <w:rsid w:val="00020269"/>
    <w:rsid w:val="00020708"/>
    <w:rsid w:val="0002201A"/>
    <w:rsid w:val="00023EDA"/>
    <w:rsid w:val="00040FAB"/>
    <w:rsid w:val="00061DFA"/>
    <w:rsid w:val="00065E1C"/>
    <w:rsid w:val="000C7C6B"/>
    <w:rsid w:val="000E5222"/>
    <w:rsid w:val="000F7982"/>
    <w:rsid w:val="00114625"/>
    <w:rsid w:val="00122EB5"/>
    <w:rsid w:val="00126BE6"/>
    <w:rsid w:val="001408A3"/>
    <w:rsid w:val="00162D6F"/>
    <w:rsid w:val="001E3843"/>
    <w:rsid w:val="00200103"/>
    <w:rsid w:val="00211240"/>
    <w:rsid w:val="002344A4"/>
    <w:rsid w:val="0026308F"/>
    <w:rsid w:val="00271EF2"/>
    <w:rsid w:val="00296021"/>
    <w:rsid w:val="002A0A02"/>
    <w:rsid w:val="002E51E3"/>
    <w:rsid w:val="002F483F"/>
    <w:rsid w:val="0030352D"/>
    <w:rsid w:val="003134F0"/>
    <w:rsid w:val="00313A79"/>
    <w:rsid w:val="00327012"/>
    <w:rsid w:val="0036456E"/>
    <w:rsid w:val="00367D4B"/>
    <w:rsid w:val="0039079C"/>
    <w:rsid w:val="003B5A0B"/>
    <w:rsid w:val="003D72E9"/>
    <w:rsid w:val="003F1355"/>
    <w:rsid w:val="00410659"/>
    <w:rsid w:val="004149AF"/>
    <w:rsid w:val="00421BE7"/>
    <w:rsid w:val="00432848"/>
    <w:rsid w:val="004A2B5D"/>
    <w:rsid w:val="004A3915"/>
    <w:rsid w:val="004D0679"/>
    <w:rsid w:val="005110B5"/>
    <w:rsid w:val="0054302B"/>
    <w:rsid w:val="00577F61"/>
    <w:rsid w:val="005B121C"/>
    <w:rsid w:val="005B36C4"/>
    <w:rsid w:val="006002C4"/>
    <w:rsid w:val="00644337"/>
    <w:rsid w:val="006467F7"/>
    <w:rsid w:val="00662A7D"/>
    <w:rsid w:val="0068518B"/>
    <w:rsid w:val="006A2097"/>
    <w:rsid w:val="006A65DA"/>
    <w:rsid w:val="006C453B"/>
    <w:rsid w:val="006C464B"/>
    <w:rsid w:val="00732D98"/>
    <w:rsid w:val="007470FA"/>
    <w:rsid w:val="00754DA7"/>
    <w:rsid w:val="00772559"/>
    <w:rsid w:val="00777C44"/>
    <w:rsid w:val="00787EFB"/>
    <w:rsid w:val="00795D1D"/>
    <w:rsid w:val="007A1D3A"/>
    <w:rsid w:val="007C637B"/>
    <w:rsid w:val="007E6AD6"/>
    <w:rsid w:val="007E6F65"/>
    <w:rsid w:val="008032B3"/>
    <w:rsid w:val="008040BE"/>
    <w:rsid w:val="0082562C"/>
    <w:rsid w:val="008401BD"/>
    <w:rsid w:val="008474CC"/>
    <w:rsid w:val="00862440"/>
    <w:rsid w:val="00885415"/>
    <w:rsid w:val="008A7ED4"/>
    <w:rsid w:val="008B2EC8"/>
    <w:rsid w:val="008D055B"/>
    <w:rsid w:val="008E1829"/>
    <w:rsid w:val="00966DF4"/>
    <w:rsid w:val="00972B25"/>
    <w:rsid w:val="00974078"/>
    <w:rsid w:val="00993E93"/>
    <w:rsid w:val="009C5C3E"/>
    <w:rsid w:val="009C7538"/>
    <w:rsid w:val="009E1220"/>
    <w:rsid w:val="009F022E"/>
    <w:rsid w:val="00A013F2"/>
    <w:rsid w:val="00A33074"/>
    <w:rsid w:val="00A532BB"/>
    <w:rsid w:val="00A76C17"/>
    <w:rsid w:val="00A81D47"/>
    <w:rsid w:val="00AA0032"/>
    <w:rsid w:val="00AC7B2A"/>
    <w:rsid w:val="00AD338C"/>
    <w:rsid w:val="00AE26C1"/>
    <w:rsid w:val="00AE29A7"/>
    <w:rsid w:val="00AF2CDE"/>
    <w:rsid w:val="00B1157E"/>
    <w:rsid w:val="00B166A9"/>
    <w:rsid w:val="00B16B8B"/>
    <w:rsid w:val="00B24EA6"/>
    <w:rsid w:val="00B77627"/>
    <w:rsid w:val="00B92366"/>
    <w:rsid w:val="00B974F9"/>
    <w:rsid w:val="00BA37FB"/>
    <w:rsid w:val="00BA4DED"/>
    <w:rsid w:val="00BF0934"/>
    <w:rsid w:val="00BF64B9"/>
    <w:rsid w:val="00C002FB"/>
    <w:rsid w:val="00C14849"/>
    <w:rsid w:val="00C22B45"/>
    <w:rsid w:val="00C53DD6"/>
    <w:rsid w:val="00C631B2"/>
    <w:rsid w:val="00C92805"/>
    <w:rsid w:val="00CB77C9"/>
    <w:rsid w:val="00CF6CAF"/>
    <w:rsid w:val="00D14073"/>
    <w:rsid w:val="00D37FA2"/>
    <w:rsid w:val="00D7797D"/>
    <w:rsid w:val="00D77F7C"/>
    <w:rsid w:val="00DB2971"/>
    <w:rsid w:val="00DE4F54"/>
    <w:rsid w:val="00DF4951"/>
    <w:rsid w:val="00E23EBC"/>
    <w:rsid w:val="00E665F9"/>
    <w:rsid w:val="00E87CF2"/>
    <w:rsid w:val="00E95DF1"/>
    <w:rsid w:val="00EE1F12"/>
    <w:rsid w:val="00EE2B4D"/>
    <w:rsid w:val="00EF3AD2"/>
    <w:rsid w:val="00F22879"/>
    <w:rsid w:val="00F31523"/>
    <w:rsid w:val="00F51B70"/>
    <w:rsid w:val="00F53B1B"/>
    <w:rsid w:val="00F65C38"/>
    <w:rsid w:val="00F81148"/>
    <w:rsid w:val="00F82EF1"/>
    <w:rsid w:val="00F90D3F"/>
    <w:rsid w:val="00FA6214"/>
    <w:rsid w:val="00FB17A0"/>
    <w:rsid w:val="00FB593F"/>
    <w:rsid w:val="00FC185D"/>
    <w:rsid w:val="00FC3A92"/>
    <w:rsid w:val="00FD62AA"/>
    <w:rsid w:val="00FE0CF2"/>
    <w:rsid w:val="00FE1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4</cp:revision>
  <cp:lastPrinted>2018-05-08T07:52:00Z</cp:lastPrinted>
  <dcterms:created xsi:type="dcterms:W3CDTF">2018-04-25T05:35:00Z</dcterms:created>
  <dcterms:modified xsi:type="dcterms:W3CDTF">2018-05-08T07:52:00Z</dcterms:modified>
</cp:coreProperties>
</file>