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9D" w:rsidRPr="00D41A4A" w:rsidRDefault="00B0369D" w:rsidP="00B0369D">
      <w:pPr>
        <w:jc w:val="both"/>
        <w:rPr>
          <w:b/>
          <w:sz w:val="20"/>
          <w:szCs w:val="20"/>
        </w:rPr>
      </w:pPr>
      <w:r w:rsidRPr="00D41A4A">
        <w:rPr>
          <w:b/>
          <w:sz w:val="20"/>
          <w:szCs w:val="20"/>
        </w:rPr>
        <w:t>ROMÂNIA</w:t>
      </w:r>
    </w:p>
    <w:p w:rsidR="00B0369D" w:rsidRPr="00D41A4A" w:rsidRDefault="00B0369D" w:rsidP="00B0369D">
      <w:pPr>
        <w:jc w:val="both"/>
        <w:rPr>
          <w:b/>
          <w:sz w:val="20"/>
          <w:szCs w:val="20"/>
        </w:rPr>
      </w:pPr>
      <w:r w:rsidRPr="00D41A4A">
        <w:rPr>
          <w:b/>
          <w:sz w:val="20"/>
          <w:szCs w:val="20"/>
        </w:rPr>
        <w:t>JUDETUL TIMIŞ</w:t>
      </w:r>
      <w:r w:rsidRPr="00D41A4A">
        <w:rPr>
          <w:b/>
          <w:sz w:val="20"/>
          <w:szCs w:val="20"/>
        </w:rPr>
        <w:tab/>
      </w:r>
      <w:r w:rsidRPr="00D41A4A">
        <w:rPr>
          <w:b/>
          <w:sz w:val="20"/>
          <w:szCs w:val="20"/>
        </w:rPr>
        <w:tab/>
      </w:r>
      <w:r w:rsidRPr="00D41A4A">
        <w:rPr>
          <w:b/>
          <w:sz w:val="20"/>
          <w:szCs w:val="20"/>
        </w:rPr>
        <w:tab/>
      </w:r>
      <w:r w:rsidRPr="00D41A4A">
        <w:rPr>
          <w:b/>
          <w:sz w:val="20"/>
          <w:szCs w:val="20"/>
        </w:rPr>
        <w:tab/>
      </w:r>
      <w:r w:rsidRPr="00D41A4A">
        <w:rPr>
          <w:b/>
          <w:sz w:val="20"/>
          <w:szCs w:val="20"/>
        </w:rPr>
        <w:tab/>
      </w:r>
      <w:r w:rsidRPr="00D41A4A">
        <w:rPr>
          <w:b/>
          <w:sz w:val="20"/>
          <w:szCs w:val="20"/>
        </w:rPr>
        <w:tab/>
      </w:r>
      <w:r w:rsidRPr="00D41A4A">
        <w:rPr>
          <w:b/>
          <w:sz w:val="20"/>
          <w:szCs w:val="20"/>
        </w:rPr>
        <w:tab/>
      </w:r>
    </w:p>
    <w:p w:rsidR="00B0369D" w:rsidRPr="00D41A4A" w:rsidRDefault="00B0369D" w:rsidP="00B0369D">
      <w:pPr>
        <w:jc w:val="both"/>
        <w:rPr>
          <w:b/>
          <w:sz w:val="20"/>
          <w:szCs w:val="20"/>
        </w:rPr>
      </w:pPr>
      <w:r w:rsidRPr="00D41A4A">
        <w:rPr>
          <w:b/>
          <w:sz w:val="20"/>
          <w:szCs w:val="20"/>
        </w:rPr>
        <w:t>MUNICIPIUL TIMISOARA</w:t>
      </w:r>
    </w:p>
    <w:p w:rsidR="00B0369D" w:rsidRPr="00D41A4A" w:rsidRDefault="00B0369D" w:rsidP="00B0369D">
      <w:pPr>
        <w:jc w:val="both"/>
        <w:rPr>
          <w:b/>
          <w:sz w:val="20"/>
          <w:szCs w:val="20"/>
        </w:rPr>
      </w:pPr>
      <w:r w:rsidRPr="00D41A4A">
        <w:rPr>
          <w:b/>
          <w:sz w:val="20"/>
          <w:szCs w:val="20"/>
        </w:rPr>
        <w:t>PRIMAR</w:t>
      </w:r>
    </w:p>
    <w:p w:rsidR="00B0369D" w:rsidRPr="00D41A4A" w:rsidRDefault="00B0369D" w:rsidP="00B0369D">
      <w:pPr>
        <w:jc w:val="both"/>
        <w:rPr>
          <w:b/>
          <w:i/>
          <w:sz w:val="20"/>
          <w:szCs w:val="20"/>
        </w:rPr>
      </w:pPr>
      <w:proofErr w:type="gramStart"/>
      <w:r w:rsidRPr="00D41A4A">
        <w:rPr>
          <w:b/>
          <w:sz w:val="20"/>
          <w:szCs w:val="20"/>
        </w:rPr>
        <w:t>NR.</w:t>
      </w:r>
      <w:proofErr w:type="gramEnd"/>
      <w:r w:rsidRPr="00D41A4A">
        <w:rPr>
          <w:b/>
          <w:sz w:val="20"/>
          <w:szCs w:val="20"/>
        </w:rPr>
        <w:t xml:space="preserve"> SC20</w:t>
      </w:r>
      <w:r w:rsidR="00800821" w:rsidRPr="00D41A4A">
        <w:rPr>
          <w:b/>
          <w:sz w:val="20"/>
          <w:szCs w:val="20"/>
        </w:rPr>
        <w:t>20</w:t>
      </w:r>
      <w:r w:rsidRPr="00D41A4A">
        <w:rPr>
          <w:b/>
          <w:sz w:val="20"/>
          <w:szCs w:val="20"/>
        </w:rPr>
        <w:t xml:space="preserve"> –</w:t>
      </w:r>
      <w:r w:rsidR="004D6CFB">
        <w:rPr>
          <w:b/>
          <w:sz w:val="20"/>
          <w:szCs w:val="20"/>
        </w:rPr>
        <w:t xml:space="preserve"> </w:t>
      </w:r>
      <w:r w:rsidR="00B06786">
        <w:rPr>
          <w:b/>
          <w:sz w:val="20"/>
          <w:szCs w:val="20"/>
        </w:rPr>
        <w:t>17412/ 30</w:t>
      </w:r>
      <w:r w:rsidR="004D6CFB">
        <w:rPr>
          <w:b/>
          <w:sz w:val="20"/>
          <w:szCs w:val="20"/>
        </w:rPr>
        <w:t>.07</w:t>
      </w:r>
      <w:r w:rsidR="009F41A6">
        <w:rPr>
          <w:b/>
          <w:sz w:val="20"/>
          <w:szCs w:val="20"/>
        </w:rPr>
        <w:t>.2020</w:t>
      </w:r>
    </w:p>
    <w:p w:rsidR="00F50079" w:rsidRDefault="00F50079" w:rsidP="00F50079">
      <w:pPr>
        <w:spacing w:after="180" w:line="206" w:lineRule="auto"/>
        <w:jc w:val="center"/>
        <w:rPr>
          <w:b/>
          <w:color w:val="000000"/>
          <w:sz w:val="28"/>
          <w:szCs w:val="28"/>
          <w:u w:val="single"/>
        </w:rPr>
      </w:pPr>
    </w:p>
    <w:p w:rsidR="002E38EE" w:rsidRDefault="002E38EE" w:rsidP="00F50079">
      <w:pPr>
        <w:spacing w:after="180" w:line="206" w:lineRule="auto"/>
        <w:jc w:val="center"/>
        <w:rPr>
          <w:b/>
          <w:color w:val="000000"/>
          <w:sz w:val="28"/>
          <w:szCs w:val="28"/>
          <w:u w:val="single"/>
        </w:rPr>
      </w:pPr>
    </w:p>
    <w:p w:rsidR="002E38EE" w:rsidRDefault="002E38EE" w:rsidP="00F50079">
      <w:pPr>
        <w:spacing w:after="180" w:line="206" w:lineRule="auto"/>
        <w:jc w:val="center"/>
        <w:rPr>
          <w:b/>
          <w:color w:val="000000"/>
          <w:sz w:val="28"/>
          <w:szCs w:val="28"/>
          <w:u w:val="single"/>
        </w:rPr>
      </w:pPr>
    </w:p>
    <w:p w:rsidR="00F50079" w:rsidRPr="002E38EE" w:rsidRDefault="00F50079" w:rsidP="00F50079">
      <w:pPr>
        <w:spacing w:after="180" w:line="206" w:lineRule="auto"/>
        <w:jc w:val="center"/>
        <w:rPr>
          <w:b/>
          <w:color w:val="000000"/>
          <w:sz w:val="28"/>
          <w:szCs w:val="28"/>
          <w:u w:val="single"/>
        </w:rPr>
      </w:pPr>
      <w:r w:rsidRPr="002E38EE">
        <w:rPr>
          <w:b/>
          <w:color w:val="000000"/>
          <w:sz w:val="28"/>
          <w:szCs w:val="28"/>
          <w:u w:val="single"/>
        </w:rPr>
        <w:t xml:space="preserve">REFERAT DE APROBARE </w:t>
      </w:r>
      <w:proofErr w:type="gramStart"/>
      <w:r w:rsidRPr="002E38EE">
        <w:rPr>
          <w:b/>
          <w:color w:val="000000"/>
          <w:sz w:val="28"/>
          <w:szCs w:val="28"/>
          <w:u w:val="single"/>
        </w:rPr>
        <w:t>A  PROIECTULUI</w:t>
      </w:r>
      <w:proofErr w:type="gramEnd"/>
      <w:r w:rsidRPr="002E38EE">
        <w:rPr>
          <w:b/>
          <w:color w:val="000000"/>
          <w:sz w:val="28"/>
          <w:szCs w:val="28"/>
          <w:u w:val="single"/>
        </w:rPr>
        <w:t xml:space="preserve"> DE HOTĂRÂRE</w:t>
      </w:r>
    </w:p>
    <w:p w:rsidR="00F50079" w:rsidRDefault="00F50079" w:rsidP="00F50079">
      <w:pPr>
        <w:jc w:val="center"/>
        <w:rPr>
          <w:b/>
          <w:color w:val="000000"/>
          <w:spacing w:val="-2"/>
          <w:sz w:val="28"/>
          <w:szCs w:val="28"/>
        </w:rPr>
      </w:pPr>
      <w:proofErr w:type="spellStart"/>
      <w:r w:rsidRPr="002E38EE">
        <w:rPr>
          <w:b/>
          <w:color w:val="000000"/>
          <w:spacing w:val="-2"/>
          <w:sz w:val="28"/>
          <w:szCs w:val="28"/>
        </w:rPr>
        <w:t>privind</w:t>
      </w:r>
      <w:proofErr w:type="spellEnd"/>
      <w:r w:rsidRPr="002E38EE">
        <w:rPr>
          <w:b/>
          <w:color w:val="000000"/>
          <w:spacing w:val="-2"/>
          <w:sz w:val="28"/>
          <w:szCs w:val="28"/>
        </w:rPr>
        <w:t xml:space="preserve"> </w:t>
      </w:r>
    </w:p>
    <w:p w:rsidR="002574F8" w:rsidRPr="002E38EE" w:rsidRDefault="002574F8" w:rsidP="00F50079">
      <w:pPr>
        <w:jc w:val="center"/>
        <w:rPr>
          <w:b/>
          <w:color w:val="000000"/>
          <w:spacing w:val="-2"/>
          <w:sz w:val="28"/>
          <w:szCs w:val="28"/>
        </w:rPr>
      </w:pPr>
    </w:p>
    <w:p w:rsidR="00F50079" w:rsidRPr="002E38EE" w:rsidRDefault="00B0369D" w:rsidP="00F50079">
      <w:pPr>
        <w:jc w:val="center"/>
        <w:rPr>
          <w:b/>
          <w:color w:val="000000"/>
          <w:spacing w:val="-6"/>
          <w:sz w:val="28"/>
          <w:szCs w:val="28"/>
        </w:rPr>
      </w:pPr>
      <w:r w:rsidRPr="002E38EE">
        <w:rPr>
          <w:b/>
          <w:color w:val="000000"/>
          <w:sz w:val="28"/>
          <w:szCs w:val="28"/>
        </w:rPr>
        <w:t>APROBAREA RECTIFICARII BUGETULUI LOCAL AL MUNICIPIULUI TIMISOARA PE ANUL 20</w:t>
      </w:r>
      <w:r w:rsidR="007C2C98" w:rsidRPr="002E38EE">
        <w:rPr>
          <w:b/>
          <w:color w:val="000000"/>
          <w:sz w:val="28"/>
          <w:szCs w:val="28"/>
        </w:rPr>
        <w:t>20</w:t>
      </w:r>
    </w:p>
    <w:p w:rsidR="00B0369D" w:rsidRDefault="00B0369D" w:rsidP="00B0369D">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2E38EE" w:rsidRDefault="002E38EE" w:rsidP="00B0369D">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2E38EE" w:rsidRPr="00CA2E7E" w:rsidRDefault="002E38EE" w:rsidP="00B0369D">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0C0C04" w:rsidRPr="00B06786" w:rsidRDefault="00B0369D" w:rsidP="00B0369D">
      <w:pPr>
        <w:pStyle w:val="ListParagraph"/>
        <w:tabs>
          <w:tab w:val="decimal" w:pos="360"/>
          <w:tab w:val="decimal" w:pos="432"/>
        </w:tabs>
        <w:spacing w:after="0" w:line="240" w:lineRule="auto"/>
        <w:jc w:val="both"/>
        <w:rPr>
          <w:rFonts w:ascii="Times New Roman" w:hAnsi="Times New Roman"/>
          <w:color w:val="000000"/>
          <w:spacing w:val="-5"/>
          <w:sz w:val="24"/>
          <w:szCs w:val="24"/>
        </w:rPr>
      </w:pPr>
      <w:r w:rsidRPr="00B06786">
        <w:rPr>
          <w:rFonts w:ascii="Times New Roman" w:hAnsi="Times New Roman"/>
          <w:color w:val="000000"/>
          <w:spacing w:val="-5"/>
          <w:sz w:val="24"/>
          <w:szCs w:val="24"/>
        </w:rPr>
        <w:t>Avand in vedere:</w:t>
      </w:r>
    </w:p>
    <w:p w:rsidR="00B06786" w:rsidRPr="00B06786" w:rsidRDefault="00B06786" w:rsidP="00B0369D">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 xml:space="preserve">Referatul de aprobare a proiectului de hotărâre nr. SC2020 –17412 /30.07.2020  al Primarului Municipiului Timișoara; </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Serviciului Scoli – Spitale cu nr. 17240/28.07.2020 prin care se solicita suplimentarea sumei cuprinse in programul de dezvoltare  - 2020 pentru achizitia constructiilor, situate in Timisoara, Intrarea Doinei nr. 2, in vederea mutarii Sectiei de Radioterapie a Spitalului Clinic Municipal de Urgenta Timisoara din imobilul din str. Marasesti, nr. 5, la cap. 66.2A.06.01 „Spitale”, titlul XIII – active nefinanciare, cu valoarea de 1.558,50 mii lei pe buget local si diminuarea cu suma de 2.779,80 mii lei a valorii cuprinse pe credite de angajament;</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Serviciului Scoli – Spitale cu nr. 17238/28.07.2020 prin care se solicita suplimentarea sumei cuprinse la cap. 65.02 „Invatamant”, titlul II – bunuri si servicii, respectiv a valorii cuprinse la cap. 66.02 „Spitale”, titlul II – bunuri si servicii;</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Spitalului Clinic de Urgenta pentru Copii „Louis Turcanu” , cu nr. 8155/03.07.2020, de suplimentare a sumei prevazute la cap. 66.2F.06.01 „Spitale Generale – venituri proprii”, titlul I – cheltuieli de personal;</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Spitalului Clinic de Boli Infectioase Victor Babes cu nr. 4670/02.07.2020, de redistribuirea a sumei de 928,20 mii lei, de la cap. 66.2F.06.01 „Spitale Generale”, titlul XIII – active nefinanciare, la titlul II – bunuri si servicii;</w:t>
      </w:r>
    </w:p>
    <w:p w:rsidR="00B06786" w:rsidRPr="00B06786" w:rsidRDefault="00B06786" w:rsidP="00B06786">
      <w:pPr>
        <w:pStyle w:val="ListParagraph"/>
        <w:numPr>
          <w:ilvl w:val="0"/>
          <w:numId w:val="3"/>
        </w:numPr>
        <w:spacing w:after="0" w:line="240" w:lineRule="auto"/>
        <w:jc w:val="both"/>
        <w:rPr>
          <w:rFonts w:ascii="Times New Roman" w:hAnsi="Times New Roman"/>
          <w:bCs/>
          <w:color w:val="000000"/>
          <w:sz w:val="24"/>
          <w:szCs w:val="24"/>
          <w:lang w:val="en-US"/>
        </w:rPr>
      </w:pPr>
      <w:proofErr w:type="spellStart"/>
      <w:r w:rsidRPr="00B06786">
        <w:rPr>
          <w:rFonts w:ascii="Times New Roman" w:hAnsi="Times New Roman"/>
          <w:bCs/>
          <w:color w:val="000000"/>
          <w:sz w:val="24"/>
          <w:szCs w:val="24"/>
          <w:lang w:val="en-US"/>
        </w:rPr>
        <w:t>Referatul</w:t>
      </w:r>
      <w:proofErr w:type="spellEnd"/>
      <w:r w:rsidRPr="00B06786">
        <w:rPr>
          <w:rFonts w:ascii="Times New Roman" w:hAnsi="Times New Roman"/>
          <w:bCs/>
          <w:color w:val="000000"/>
          <w:sz w:val="24"/>
          <w:szCs w:val="24"/>
          <w:lang w:val="en-US"/>
        </w:rPr>
        <w:t xml:space="preserve"> </w:t>
      </w:r>
      <w:proofErr w:type="spellStart"/>
      <w:r w:rsidRPr="00B06786">
        <w:rPr>
          <w:rFonts w:ascii="Times New Roman" w:hAnsi="Times New Roman"/>
          <w:bCs/>
          <w:color w:val="000000"/>
          <w:sz w:val="24"/>
          <w:szCs w:val="24"/>
          <w:lang w:val="en-US"/>
        </w:rPr>
        <w:t>Directiei</w:t>
      </w:r>
      <w:proofErr w:type="spellEnd"/>
      <w:r w:rsidRPr="00B06786">
        <w:rPr>
          <w:rFonts w:ascii="Times New Roman" w:hAnsi="Times New Roman"/>
          <w:bCs/>
          <w:color w:val="000000"/>
          <w:sz w:val="24"/>
          <w:szCs w:val="24"/>
          <w:lang w:val="en-US"/>
        </w:rPr>
        <w:t xml:space="preserve"> </w:t>
      </w:r>
      <w:proofErr w:type="spellStart"/>
      <w:r w:rsidRPr="00B06786">
        <w:rPr>
          <w:rFonts w:ascii="Times New Roman" w:hAnsi="Times New Roman"/>
          <w:bCs/>
          <w:color w:val="000000"/>
          <w:sz w:val="24"/>
          <w:szCs w:val="24"/>
          <w:lang w:val="en-US"/>
        </w:rPr>
        <w:t>Generale</w:t>
      </w:r>
      <w:proofErr w:type="spellEnd"/>
      <w:r w:rsidRPr="00B06786">
        <w:rPr>
          <w:rFonts w:ascii="Times New Roman" w:hAnsi="Times New Roman"/>
          <w:bCs/>
          <w:color w:val="000000"/>
          <w:sz w:val="24"/>
          <w:szCs w:val="24"/>
          <w:lang w:val="en-US"/>
        </w:rPr>
        <w:t xml:space="preserve"> D.P.P.R.U cu nr. SC 2020 – 14786/03.07.2020 de </w:t>
      </w:r>
      <w:proofErr w:type="spellStart"/>
      <w:r w:rsidRPr="00B06786">
        <w:rPr>
          <w:rFonts w:ascii="Times New Roman" w:hAnsi="Times New Roman"/>
          <w:bCs/>
          <w:color w:val="000000"/>
          <w:sz w:val="24"/>
          <w:szCs w:val="24"/>
          <w:lang w:val="en-US"/>
        </w:rPr>
        <w:t>suplimentare</w:t>
      </w:r>
      <w:proofErr w:type="spellEnd"/>
      <w:r w:rsidRPr="00B06786">
        <w:rPr>
          <w:rFonts w:ascii="Times New Roman" w:hAnsi="Times New Roman"/>
          <w:bCs/>
          <w:color w:val="000000"/>
          <w:sz w:val="24"/>
          <w:szCs w:val="24"/>
          <w:lang w:val="en-US"/>
        </w:rPr>
        <w:t xml:space="preserve"> a </w:t>
      </w:r>
      <w:proofErr w:type="spellStart"/>
      <w:r w:rsidRPr="00B06786">
        <w:rPr>
          <w:rFonts w:ascii="Times New Roman" w:hAnsi="Times New Roman"/>
          <w:bCs/>
          <w:color w:val="000000"/>
          <w:sz w:val="24"/>
          <w:szCs w:val="24"/>
          <w:lang w:val="en-US"/>
        </w:rPr>
        <w:t>sumei</w:t>
      </w:r>
      <w:proofErr w:type="spellEnd"/>
      <w:r w:rsidRPr="00B06786">
        <w:rPr>
          <w:rFonts w:ascii="Times New Roman" w:hAnsi="Times New Roman"/>
          <w:bCs/>
          <w:color w:val="000000"/>
          <w:sz w:val="24"/>
          <w:szCs w:val="24"/>
          <w:lang w:val="en-US"/>
        </w:rPr>
        <w:t xml:space="preserve"> </w:t>
      </w:r>
      <w:proofErr w:type="spellStart"/>
      <w:r w:rsidRPr="00B06786">
        <w:rPr>
          <w:rFonts w:ascii="Times New Roman" w:hAnsi="Times New Roman"/>
          <w:bCs/>
          <w:color w:val="000000"/>
          <w:sz w:val="24"/>
          <w:szCs w:val="24"/>
          <w:lang w:val="en-US"/>
        </w:rPr>
        <w:t>prevazute</w:t>
      </w:r>
      <w:proofErr w:type="spellEnd"/>
      <w:r w:rsidRPr="00B06786">
        <w:rPr>
          <w:rFonts w:ascii="Times New Roman" w:hAnsi="Times New Roman"/>
          <w:bCs/>
          <w:color w:val="000000"/>
          <w:sz w:val="24"/>
          <w:szCs w:val="24"/>
          <w:lang w:val="en-US"/>
        </w:rPr>
        <w:t xml:space="preserve"> la cap. 84.02.03.03 “</w:t>
      </w:r>
      <w:proofErr w:type="spellStart"/>
      <w:r w:rsidRPr="00B06786">
        <w:rPr>
          <w:rFonts w:ascii="Times New Roman" w:hAnsi="Times New Roman"/>
          <w:bCs/>
          <w:color w:val="000000"/>
          <w:sz w:val="24"/>
          <w:szCs w:val="24"/>
          <w:lang w:val="en-US"/>
        </w:rPr>
        <w:t>Strazi</w:t>
      </w:r>
      <w:proofErr w:type="spellEnd"/>
      <w:r w:rsidRPr="00B06786">
        <w:rPr>
          <w:rFonts w:ascii="Times New Roman" w:hAnsi="Times New Roman"/>
          <w:bCs/>
          <w:color w:val="000000"/>
          <w:sz w:val="24"/>
          <w:szCs w:val="24"/>
          <w:lang w:val="en-US"/>
        </w:rPr>
        <w:t xml:space="preserve">”, </w:t>
      </w:r>
      <w:proofErr w:type="spellStart"/>
      <w:r w:rsidRPr="00B06786">
        <w:rPr>
          <w:rFonts w:ascii="Times New Roman" w:hAnsi="Times New Roman"/>
          <w:bCs/>
          <w:color w:val="000000"/>
          <w:sz w:val="24"/>
          <w:szCs w:val="24"/>
          <w:lang w:val="en-US"/>
        </w:rPr>
        <w:t>titlul</w:t>
      </w:r>
      <w:proofErr w:type="spellEnd"/>
      <w:r w:rsidRPr="00B06786">
        <w:rPr>
          <w:rFonts w:ascii="Times New Roman" w:hAnsi="Times New Roman"/>
          <w:bCs/>
          <w:color w:val="000000"/>
          <w:sz w:val="24"/>
          <w:szCs w:val="24"/>
          <w:lang w:val="en-US"/>
        </w:rPr>
        <w:t xml:space="preserve"> II -  </w:t>
      </w:r>
      <w:proofErr w:type="spellStart"/>
      <w:r w:rsidRPr="00B06786">
        <w:rPr>
          <w:rFonts w:ascii="Times New Roman" w:hAnsi="Times New Roman"/>
          <w:bCs/>
          <w:color w:val="000000"/>
          <w:sz w:val="24"/>
          <w:szCs w:val="24"/>
          <w:lang w:val="en-US"/>
        </w:rPr>
        <w:t>bunuri</w:t>
      </w:r>
      <w:proofErr w:type="spellEnd"/>
      <w:r w:rsidRPr="00B06786">
        <w:rPr>
          <w:rFonts w:ascii="Times New Roman" w:hAnsi="Times New Roman"/>
          <w:bCs/>
          <w:color w:val="000000"/>
          <w:sz w:val="24"/>
          <w:szCs w:val="24"/>
          <w:lang w:val="en-US"/>
        </w:rPr>
        <w:t xml:space="preserve"> </w:t>
      </w:r>
      <w:proofErr w:type="spellStart"/>
      <w:r w:rsidRPr="00B06786">
        <w:rPr>
          <w:rFonts w:ascii="Times New Roman" w:hAnsi="Times New Roman"/>
          <w:bCs/>
          <w:color w:val="000000"/>
          <w:sz w:val="24"/>
          <w:szCs w:val="24"/>
          <w:lang w:val="en-US"/>
        </w:rPr>
        <w:t>si</w:t>
      </w:r>
      <w:proofErr w:type="spellEnd"/>
      <w:r w:rsidRPr="00B06786">
        <w:rPr>
          <w:rFonts w:ascii="Times New Roman" w:hAnsi="Times New Roman"/>
          <w:bCs/>
          <w:color w:val="000000"/>
          <w:sz w:val="24"/>
          <w:szCs w:val="24"/>
          <w:lang w:val="en-US"/>
        </w:rPr>
        <w:t xml:space="preserve"> </w:t>
      </w:r>
      <w:proofErr w:type="spellStart"/>
      <w:r w:rsidRPr="00B06786">
        <w:rPr>
          <w:rFonts w:ascii="Times New Roman" w:hAnsi="Times New Roman"/>
          <w:bCs/>
          <w:color w:val="000000"/>
          <w:sz w:val="24"/>
          <w:szCs w:val="24"/>
          <w:lang w:val="en-US"/>
        </w:rPr>
        <w:t>servicii</w:t>
      </w:r>
      <w:proofErr w:type="spellEnd"/>
      <w:r w:rsidRPr="00B06786">
        <w:rPr>
          <w:rFonts w:ascii="Times New Roman" w:hAnsi="Times New Roman"/>
          <w:bCs/>
          <w:color w:val="000000"/>
          <w:sz w:val="24"/>
          <w:szCs w:val="24"/>
          <w:lang w:val="en-US"/>
        </w:rPr>
        <w:t xml:space="preserve">, cu </w:t>
      </w:r>
      <w:proofErr w:type="spellStart"/>
      <w:r w:rsidRPr="00B06786">
        <w:rPr>
          <w:rFonts w:ascii="Times New Roman" w:hAnsi="Times New Roman"/>
          <w:bCs/>
          <w:color w:val="000000"/>
          <w:sz w:val="24"/>
          <w:szCs w:val="24"/>
          <w:lang w:val="en-US"/>
        </w:rPr>
        <w:t>valoarea</w:t>
      </w:r>
      <w:proofErr w:type="spellEnd"/>
      <w:r w:rsidRPr="00B06786">
        <w:rPr>
          <w:rFonts w:ascii="Times New Roman" w:hAnsi="Times New Roman"/>
          <w:bCs/>
          <w:color w:val="000000"/>
          <w:sz w:val="24"/>
          <w:szCs w:val="24"/>
          <w:lang w:val="en-US"/>
        </w:rPr>
        <w:t xml:space="preserve"> de 8.000,00 </w:t>
      </w:r>
      <w:proofErr w:type="spellStart"/>
      <w:r w:rsidRPr="00B06786">
        <w:rPr>
          <w:rFonts w:ascii="Times New Roman" w:hAnsi="Times New Roman"/>
          <w:bCs/>
          <w:color w:val="000000"/>
          <w:sz w:val="24"/>
          <w:szCs w:val="24"/>
          <w:lang w:val="en-US"/>
        </w:rPr>
        <w:t>mii</w:t>
      </w:r>
      <w:proofErr w:type="spellEnd"/>
      <w:r w:rsidRPr="00B06786">
        <w:rPr>
          <w:rFonts w:ascii="Times New Roman" w:hAnsi="Times New Roman"/>
          <w:bCs/>
          <w:color w:val="000000"/>
          <w:sz w:val="24"/>
          <w:szCs w:val="24"/>
          <w:lang w:val="en-US"/>
        </w:rPr>
        <w:t xml:space="preserve"> lei;</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Directiei Politia Locala cu nr. 7007/06.07.2020, prin care se solicita redistribuirea sumei de 50,00 mii lei, de la cap. 61.02A.03.04, art. 20.06.01 „Deplasari interne, detasari, transferuri”, la 20.01.09 „Materiale si prestari servicii cu caracter functional”;</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cu nr. SC 2020 – 17509/30.07.2020 al Directiei Cladiri Terenuri, Dotari Diverse I Est, de suplimentare a sumei prevazute la cap. 70.02A.50 „Alte servicii in domeniul locuintelor, serviciilor si dezvoltarii comunale”, titlul II – bunuri si servicii, cu valoarea de 2.000,00 mii lei;</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lastRenderedPageBreak/>
        <w:t>Referatul Directiei de Asistenta Sociala cu nr. 13248/30.07.2020, de includere a sumelor necesare pentru implementarea proiectului „Dotarea centrelor sociale Inocentiu M. Klein si Sfantul Francisc”, la cap. 68.02A.04 „Asistenta sociala acoradat persoanelor in varsta”, respectiv cap. 68.02A.15.02 „Cantine de ajutor social”, titlul X  - proiecte cu finantare din fonduri externe nerambursabile aferente cadrului financiar 2014 – 2020;</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Directiei Dezvoltare cu nr. SC 2020 – 17443/30.07.2020, de includere in lista pentru proiecte cu finantare din fonduri externe nerambursabile  2020 a proiectului „Construire sala de sport la Scoala Generala nr. 25 Timisoara”, la cap. 65.02A „Invatamant”, titlul X  - proiecte cu finantare din fonduri externe nerambursabile aferente cadrului financiar 2014 – 2020;</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cu nr. 17438/30.07.2020 al Directiei Dezvoltare, de includere a sumelor necesare pentru implementarea proiectului „Dotarea centrelor sociale Inocentiu M. Klein si Sfantul Francisc”, la cap. 68.02A.04 „Asistenta sociala acoradat persoanelor in varsta”, titlul x -  proiecte cu finantare din fonduri externe nerambursabile aferente cadrului financiar 2014 – 2020;</w:t>
      </w:r>
    </w:p>
    <w:p w:rsidR="00B06786" w:rsidRPr="00B06786" w:rsidRDefault="00B06786" w:rsidP="00B06786">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Referatul  cu nr. SC 2020 – 17487/30.07.2020 al Directiei Dezvoltare, de includere a sumelor necesare pentru implementarea proiectului „Dotare unitati sanitare in contextul Covid 19 : Spitalul Clinic de Boli Infectioase  Pneumoftiziologie V. Babes si Spitalul Clinic de Urgenta pentru copii Louis Turcanu”, la cap. 66.02A.06.01 „Sanatate”, titlul x -  proiecte cu finantare din fonduri externe nerambursabile aferente cadrului financiar 2014 – 2020;</w:t>
      </w:r>
    </w:p>
    <w:p w:rsidR="00B06786" w:rsidRPr="00452635" w:rsidRDefault="00B06786" w:rsidP="00B0369D">
      <w:pPr>
        <w:pStyle w:val="ListParagraph"/>
        <w:numPr>
          <w:ilvl w:val="0"/>
          <w:numId w:val="3"/>
        </w:numPr>
        <w:spacing w:after="0" w:line="240" w:lineRule="auto"/>
        <w:jc w:val="both"/>
        <w:rPr>
          <w:rFonts w:ascii="Times New Roman" w:hAnsi="Times New Roman"/>
          <w:sz w:val="24"/>
          <w:szCs w:val="24"/>
        </w:rPr>
      </w:pPr>
      <w:r w:rsidRPr="00B06786">
        <w:rPr>
          <w:rFonts w:ascii="Times New Roman" w:hAnsi="Times New Roman"/>
          <w:sz w:val="24"/>
          <w:szCs w:val="24"/>
        </w:rPr>
        <w:t xml:space="preserve">Referatul cu nr. 1298/30.07.2020 al Biroului Finantare Scoli, de suplimentare a sumei prevazute la cap. 65.02 „Invatamant”, titlul II – bunuri si servicii, titlul XI – alte cheltuieli, respectiv de suplimentare a sumei prevazute la cap. 65.2E „Invatamant – </w:t>
      </w:r>
      <w:r w:rsidRPr="00452635">
        <w:rPr>
          <w:rFonts w:ascii="Times New Roman" w:hAnsi="Times New Roman"/>
          <w:sz w:val="24"/>
          <w:szCs w:val="24"/>
        </w:rPr>
        <w:t>venituri proprii”, titlul I – cheltuieli de personal, respectiv titlul II – bunuri si servicii;</w:t>
      </w:r>
    </w:p>
    <w:p w:rsidR="00452635" w:rsidRPr="001F5E15" w:rsidRDefault="00452635" w:rsidP="00452635">
      <w:pPr>
        <w:pStyle w:val="ListParagraph"/>
        <w:numPr>
          <w:ilvl w:val="0"/>
          <w:numId w:val="3"/>
        </w:numPr>
        <w:spacing w:after="0" w:line="240" w:lineRule="auto"/>
        <w:jc w:val="both"/>
        <w:rPr>
          <w:rFonts w:ascii="Times New Roman" w:hAnsi="Times New Roman"/>
          <w:sz w:val="24"/>
          <w:szCs w:val="24"/>
        </w:rPr>
      </w:pPr>
      <w:r w:rsidRPr="00452635">
        <w:rPr>
          <w:rFonts w:ascii="Times New Roman" w:hAnsi="Times New Roman"/>
          <w:sz w:val="24"/>
          <w:szCs w:val="24"/>
        </w:rPr>
        <w:t xml:space="preserve">Referatul cu nr. 5547/30.07.2020 al Spitalului Victor Babes, de suplimentare a sumei prevazute la cap. 66.2F.06.01 „Spitale Generale – venituri proprii”, tilul I – cheltuieli de </w:t>
      </w:r>
      <w:r w:rsidRPr="001F5E15">
        <w:rPr>
          <w:rFonts w:ascii="Times New Roman" w:hAnsi="Times New Roman"/>
          <w:sz w:val="24"/>
          <w:szCs w:val="24"/>
        </w:rPr>
        <w:t>personal, titlul II – cheltuieli cu bunuri si servicii;</w:t>
      </w:r>
    </w:p>
    <w:p w:rsidR="001F5E15" w:rsidRPr="001F5E15" w:rsidRDefault="001F5E15" w:rsidP="001F5E15">
      <w:pPr>
        <w:pStyle w:val="ListParagraph"/>
        <w:numPr>
          <w:ilvl w:val="0"/>
          <w:numId w:val="3"/>
        </w:numPr>
        <w:spacing w:after="0" w:line="240" w:lineRule="auto"/>
        <w:jc w:val="both"/>
        <w:rPr>
          <w:rFonts w:ascii="Times New Roman" w:hAnsi="Times New Roman"/>
          <w:sz w:val="24"/>
          <w:szCs w:val="24"/>
        </w:rPr>
      </w:pPr>
      <w:r w:rsidRPr="001F5E15">
        <w:rPr>
          <w:rFonts w:ascii="Times New Roman" w:hAnsi="Times New Roman"/>
          <w:sz w:val="24"/>
          <w:szCs w:val="24"/>
        </w:rPr>
        <w:t xml:space="preserve">Referatul cu nr. SC 2020 – 7874/30.07.2020 al al Directiei Cladiri Terenuri, Dotari Diverse I Est, de suplimentare a sumei prevazute la cap. 67.02.05.03 „Intretinere spatii verzi”, titlul XIII – active nefinanciare;  </w:t>
      </w:r>
    </w:p>
    <w:p w:rsidR="00B0369D" w:rsidRPr="0027510F" w:rsidRDefault="00B0369D" w:rsidP="000D58E1">
      <w:pPr>
        <w:pStyle w:val="ListParagraph"/>
        <w:numPr>
          <w:ilvl w:val="0"/>
          <w:numId w:val="3"/>
        </w:numPr>
        <w:spacing w:after="0" w:line="240" w:lineRule="auto"/>
        <w:jc w:val="both"/>
        <w:rPr>
          <w:rFonts w:ascii="Times New Roman" w:hAnsi="Times New Roman"/>
          <w:bCs/>
          <w:sz w:val="24"/>
          <w:szCs w:val="24"/>
        </w:rPr>
      </w:pPr>
      <w:r w:rsidRPr="001F5E15">
        <w:rPr>
          <w:rFonts w:ascii="Times New Roman" w:hAnsi="Times New Roman"/>
          <w:sz w:val="24"/>
          <w:szCs w:val="24"/>
        </w:rPr>
        <w:t>Legea bugetului de stat</w:t>
      </w:r>
      <w:r w:rsidRPr="0027510F">
        <w:rPr>
          <w:rFonts w:ascii="Times New Roman" w:hAnsi="Times New Roman"/>
          <w:sz w:val="24"/>
          <w:szCs w:val="24"/>
        </w:rPr>
        <w:t xml:space="preserve"> pe anul 20</w:t>
      </w:r>
      <w:r w:rsidR="00800821" w:rsidRPr="0027510F">
        <w:rPr>
          <w:rFonts w:ascii="Times New Roman" w:hAnsi="Times New Roman"/>
          <w:sz w:val="24"/>
          <w:szCs w:val="24"/>
        </w:rPr>
        <w:t>20</w:t>
      </w:r>
      <w:r w:rsidRPr="0027510F">
        <w:rPr>
          <w:rFonts w:ascii="Times New Roman" w:hAnsi="Times New Roman"/>
          <w:sz w:val="24"/>
          <w:szCs w:val="24"/>
        </w:rPr>
        <w:t xml:space="preserve"> nr.</w:t>
      </w:r>
      <w:r w:rsidR="00800821" w:rsidRPr="0027510F">
        <w:rPr>
          <w:rFonts w:ascii="Times New Roman" w:hAnsi="Times New Roman"/>
          <w:sz w:val="24"/>
          <w:szCs w:val="24"/>
        </w:rPr>
        <w:t>5</w:t>
      </w:r>
      <w:r w:rsidRPr="0027510F">
        <w:rPr>
          <w:rFonts w:ascii="Times New Roman" w:hAnsi="Times New Roman"/>
          <w:sz w:val="24"/>
          <w:szCs w:val="24"/>
        </w:rPr>
        <w:t>/20</w:t>
      </w:r>
      <w:r w:rsidR="00800821" w:rsidRPr="0027510F">
        <w:rPr>
          <w:rFonts w:ascii="Times New Roman" w:hAnsi="Times New Roman"/>
          <w:sz w:val="24"/>
          <w:szCs w:val="24"/>
        </w:rPr>
        <w:t>20</w:t>
      </w:r>
      <w:r w:rsidRPr="0027510F">
        <w:rPr>
          <w:rFonts w:ascii="Times New Roman" w:hAnsi="Times New Roman"/>
          <w:sz w:val="24"/>
          <w:szCs w:val="24"/>
        </w:rPr>
        <w:t xml:space="preserve">; în conformitate cu Legea nr. 273/2006 </w:t>
      </w:r>
      <w:r w:rsidR="000D58E1" w:rsidRPr="0027510F">
        <w:rPr>
          <w:rFonts w:ascii="Times New Roman" w:hAnsi="Times New Roman"/>
          <w:sz w:val="24"/>
          <w:szCs w:val="24"/>
        </w:rPr>
        <w:t xml:space="preserve">    </w:t>
      </w:r>
      <w:r w:rsidRPr="0027510F">
        <w:rPr>
          <w:rFonts w:ascii="Times New Roman" w:hAnsi="Times New Roman"/>
          <w:sz w:val="24"/>
          <w:szCs w:val="24"/>
        </w:rPr>
        <w:t>privind finanţele publice locale art. 1, art. 4 alin.1, art.5, art.19, alin.1, art. 20 alin.1 și art.82; precum şi OUG 47/01.09.2012 privind modificarea şi completarea unor acte normative şi reglementarea unor măsuri fiscal - bugetare şi Ordonanța de urgență nr.57/2019 privind Codul administrativ art.129 alin.1, alin.2 lit.b, alin.4 lit.a, art.139 alin.3 lit.a, art.155 alin.1 lit.c, alin.4 lit.b, art.196 alin.1 lit.a;</w:t>
      </w:r>
    </w:p>
    <w:p w:rsidR="00B0369D" w:rsidRPr="0027510F" w:rsidRDefault="00B0369D" w:rsidP="00B0369D">
      <w:pPr>
        <w:tabs>
          <w:tab w:val="decimal" w:pos="360"/>
          <w:tab w:val="decimal" w:pos="432"/>
        </w:tabs>
        <w:jc w:val="both"/>
        <w:rPr>
          <w:color w:val="000000"/>
          <w:spacing w:val="-5"/>
        </w:rPr>
      </w:pPr>
      <w:r w:rsidRPr="0027510F">
        <w:rPr>
          <w:color w:val="000000"/>
          <w:spacing w:val="-5"/>
        </w:rPr>
        <w:tab/>
      </w:r>
      <w:r w:rsidRPr="0027510F">
        <w:rPr>
          <w:color w:val="000000"/>
          <w:spacing w:val="-5"/>
        </w:rPr>
        <w:tab/>
      </w:r>
      <w:r w:rsidRPr="0027510F">
        <w:rPr>
          <w:color w:val="000000"/>
          <w:spacing w:val="-5"/>
        </w:rPr>
        <w:tab/>
      </w:r>
      <w:proofErr w:type="spellStart"/>
      <w:r w:rsidRPr="0027510F">
        <w:rPr>
          <w:color w:val="000000"/>
          <w:spacing w:val="-5"/>
        </w:rPr>
        <w:t>Tinand</w:t>
      </w:r>
      <w:proofErr w:type="spellEnd"/>
      <w:r w:rsidRPr="0027510F">
        <w:rPr>
          <w:color w:val="000000"/>
          <w:spacing w:val="-5"/>
        </w:rPr>
        <w:t xml:space="preserve"> cont de </w:t>
      </w:r>
      <w:proofErr w:type="spellStart"/>
      <w:r w:rsidRPr="0027510F">
        <w:rPr>
          <w:color w:val="000000"/>
          <w:spacing w:val="-5"/>
        </w:rPr>
        <w:t>cele</w:t>
      </w:r>
      <w:proofErr w:type="spellEnd"/>
      <w:r w:rsidRPr="0027510F">
        <w:rPr>
          <w:color w:val="000000"/>
          <w:spacing w:val="-5"/>
        </w:rPr>
        <w:t xml:space="preserve"> enumerate </w:t>
      </w:r>
      <w:proofErr w:type="spellStart"/>
      <w:r w:rsidRPr="0027510F">
        <w:rPr>
          <w:color w:val="000000"/>
          <w:spacing w:val="-5"/>
        </w:rPr>
        <w:t>mai</w:t>
      </w:r>
      <w:proofErr w:type="spellEnd"/>
      <w:r w:rsidRPr="0027510F">
        <w:rPr>
          <w:color w:val="000000"/>
          <w:spacing w:val="-5"/>
        </w:rPr>
        <w:t xml:space="preserve"> </w:t>
      </w:r>
      <w:proofErr w:type="spellStart"/>
      <w:r w:rsidRPr="0027510F">
        <w:rPr>
          <w:color w:val="000000"/>
          <w:spacing w:val="-5"/>
        </w:rPr>
        <w:t>sus</w:t>
      </w:r>
      <w:proofErr w:type="spellEnd"/>
      <w:r w:rsidRPr="0027510F">
        <w:rPr>
          <w:color w:val="000000"/>
          <w:spacing w:val="-5"/>
        </w:rPr>
        <w:t xml:space="preserve">, </w:t>
      </w:r>
      <w:proofErr w:type="spellStart"/>
      <w:r w:rsidRPr="0027510F">
        <w:rPr>
          <w:color w:val="000000"/>
          <w:spacing w:val="-5"/>
        </w:rPr>
        <w:t>apreciez</w:t>
      </w:r>
      <w:proofErr w:type="spellEnd"/>
      <w:r w:rsidRPr="0027510F">
        <w:rPr>
          <w:color w:val="000000"/>
          <w:spacing w:val="-5"/>
        </w:rPr>
        <w:t xml:space="preserve"> ca </w:t>
      </w:r>
      <w:proofErr w:type="spellStart"/>
      <w:r w:rsidRPr="0027510F">
        <w:rPr>
          <w:color w:val="000000"/>
          <w:spacing w:val="-5"/>
        </w:rPr>
        <w:t>fiind</w:t>
      </w:r>
      <w:proofErr w:type="spellEnd"/>
      <w:r w:rsidRPr="0027510F">
        <w:rPr>
          <w:color w:val="000000"/>
          <w:spacing w:val="-5"/>
        </w:rPr>
        <w:t xml:space="preserve"> </w:t>
      </w:r>
      <w:proofErr w:type="spellStart"/>
      <w:r w:rsidRPr="0027510F">
        <w:rPr>
          <w:color w:val="000000"/>
          <w:spacing w:val="-5"/>
        </w:rPr>
        <w:t>oportuna</w:t>
      </w:r>
      <w:proofErr w:type="spellEnd"/>
      <w:r w:rsidRPr="0027510F">
        <w:rPr>
          <w:color w:val="000000"/>
          <w:spacing w:val="-5"/>
        </w:rPr>
        <w:t xml:space="preserve"> </w:t>
      </w:r>
      <w:proofErr w:type="spellStart"/>
      <w:r w:rsidRPr="0027510F">
        <w:rPr>
          <w:color w:val="000000"/>
          <w:spacing w:val="-5"/>
        </w:rPr>
        <w:t>promovarea</w:t>
      </w:r>
      <w:proofErr w:type="spellEnd"/>
      <w:r w:rsidRPr="0027510F">
        <w:rPr>
          <w:color w:val="000000"/>
          <w:spacing w:val="-5"/>
        </w:rPr>
        <w:t xml:space="preserve"> </w:t>
      </w:r>
      <w:proofErr w:type="spellStart"/>
      <w:r w:rsidRPr="0027510F">
        <w:rPr>
          <w:color w:val="000000"/>
          <w:spacing w:val="-5"/>
        </w:rPr>
        <w:t>proiectului</w:t>
      </w:r>
      <w:proofErr w:type="spellEnd"/>
      <w:r w:rsidRPr="0027510F">
        <w:rPr>
          <w:color w:val="000000"/>
          <w:spacing w:val="-5"/>
        </w:rPr>
        <w:t xml:space="preserve"> de </w:t>
      </w:r>
      <w:proofErr w:type="spellStart"/>
      <w:r w:rsidRPr="0027510F">
        <w:rPr>
          <w:color w:val="000000"/>
          <w:spacing w:val="-5"/>
        </w:rPr>
        <w:t>hotarare</w:t>
      </w:r>
      <w:proofErr w:type="spellEnd"/>
      <w:r w:rsidRPr="0027510F">
        <w:rPr>
          <w:color w:val="000000"/>
          <w:spacing w:val="-5"/>
        </w:rPr>
        <w:t xml:space="preserve"> </w:t>
      </w:r>
      <w:proofErr w:type="spellStart"/>
      <w:r w:rsidRPr="0027510F">
        <w:rPr>
          <w:color w:val="000000"/>
          <w:spacing w:val="-5"/>
        </w:rPr>
        <w:t>privind</w:t>
      </w:r>
      <w:proofErr w:type="spellEnd"/>
      <w:r w:rsidRPr="0027510F">
        <w:rPr>
          <w:color w:val="000000"/>
          <w:spacing w:val="-5"/>
        </w:rPr>
        <w:t xml:space="preserve"> </w:t>
      </w:r>
      <w:proofErr w:type="spellStart"/>
      <w:r w:rsidRPr="0027510F">
        <w:rPr>
          <w:color w:val="000000"/>
          <w:spacing w:val="-5"/>
        </w:rPr>
        <w:t>aprobarea</w:t>
      </w:r>
      <w:proofErr w:type="spellEnd"/>
      <w:r w:rsidRPr="0027510F">
        <w:rPr>
          <w:color w:val="000000"/>
          <w:spacing w:val="-5"/>
        </w:rPr>
        <w:t xml:space="preserve"> </w:t>
      </w:r>
      <w:proofErr w:type="spellStart"/>
      <w:r w:rsidRPr="0027510F">
        <w:rPr>
          <w:color w:val="000000"/>
          <w:spacing w:val="-5"/>
        </w:rPr>
        <w:t>rectificarii</w:t>
      </w:r>
      <w:proofErr w:type="spellEnd"/>
      <w:r w:rsidRPr="0027510F">
        <w:rPr>
          <w:color w:val="000000"/>
          <w:spacing w:val="-5"/>
        </w:rPr>
        <w:t xml:space="preserve"> </w:t>
      </w:r>
      <w:proofErr w:type="spellStart"/>
      <w:r w:rsidRPr="0027510F">
        <w:rPr>
          <w:color w:val="000000"/>
          <w:spacing w:val="-5"/>
        </w:rPr>
        <w:t>bugetului</w:t>
      </w:r>
      <w:proofErr w:type="spellEnd"/>
      <w:r w:rsidRPr="0027510F">
        <w:rPr>
          <w:color w:val="000000"/>
          <w:spacing w:val="-5"/>
        </w:rPr>
        <w:t xml:space="preserve"> local al </w:t>
      </w:r>
      <w:proofErr w:type="spellStart"/>
      <w:r w:rsidRPr="0027510F">
        <w:rPr>
          <w:color w:val="000000"/>
          <w:spacing w:val="-5"/>
        </w:rPr>
        <w:t>Municipiului</w:t>
      </w:r>
      <w:proofErr w:type="spellEnd"/>
      <w:r w:rsidRPr="0027510F">
        <w:rPr>
          <w:color w:val="000000"/>
          <w:spacing w:val="-5"/>
        </w:rPr>
        <w:t xml:space="preserve"> Timisoara </w:t>
      </w:r>
      <w:proofErr w:type="spellStart"/>
      <w:r w:rsidRPr="0027510F">
        <w:rPr>
          <w:color w:val="000000"/>
          <w:spacing w:val="-5"/>
        </w:rPr>
        <w:t>pe</w:t>
      </w:r>
      <w:proofErr w:type="spellEnd"/>
      <w:r w:rsidRPr="0027510F">
        <w:rPr>
          <w:color w:val="000000"/>
          <w:spacing w:val="-5"/>
        </w:rPr>
        <w:t xml:space="preserve"> </w:t>
      </w:r>
      <w:proofErr w:type="spellStart"/>
      <w:r w:rsidRPr="0027510F">
        <w:rPr>
          <w:color w:val="000000"/>
          <w:spacing w:val="-5"/>
        </w:rPr>
        <w:t>anul</w:t>
      </w:r>
      <w:proofErr w:type="spellEnd"/>
      <w:r w:rsidRPr="0027510F">
        <w:rPr>
          <w:color w:val="000000"/>
          <w:spacing w:val="-5"/>
        </w:rPr>
        <w:t xml:space="preserve"> 20</w:t>
      </w:r>
      <w:r w:rsidR="00800821" w:rsidRPr="0027510F">
        <w:rPr>
          <w:color w:val="000000"/>
          <w:spacing w:val="-5"/>
        </w:rPr>
        <w:t>20</w:t>
      </w:r>
      <w:r w:rsidRPr="0027510F">
        <w:rPr>
          <w:color w:val="000000"/>
          <w:spacing w:val="-5"/>
        </w:rPr>
        <w:t xml:space="preserve"> </w:t>
      </w:r>
      <w:proofErr w:type="spellStart"/>
      <w:r w:rsidRPr="0027510F">
        <w:rPr>
          <w:color w:val="000000"/>
          <w:spacing w:val="-5"/>
        </w:rPr>
        <w:t>si</w:t>
      </w:r>
      <w:proofErr w:type="spellEnd"/>
      <w:r w:rsidRPr="0027510F">
        <w:rPr>
          <w:color w:val="000000"/>
          <w:spacing w:val="-5"/>
        </w:rPr>
        <w:t xml:space="preserve"> </w:t>
      </w:r>
      <w:proofErr w:type="spellStart"/>
      <w:r w:rsidRPr="0027510F">
        <w:rPr>
          <w:color w:val="000000"/>
          <w:spacing w:val="-5"/>
        </w:rPr>
        <w:t>supun</w:t>
      </w:r>
      <w:proofErr w:type="spellEnd"/>
      <w:r w:rsidRPr="0027510F">
        <w:rPr>
          <w:color w:val="000000"/>
          <w:spacing w:val="-5"/>
        </w:rPr>
        <w:t xml:space="preserve"> </w:t>
      </w:r>
      <w:proofErr w:type="spellStart"/>
      <w:r w:rsidRPr="0027510F">
        <w:rPr>
          <w:color w:val="000000"/>
          <w:spacing w:val="-5"/>
        </w:rPr>
        <w:t>dezbaterii</w:t>
      </w:r>
      <w:proofErr w:type="spellEnd"/>
      <w:r w:rsidRPr="0027510F">
        <w:rPr>
          <w:color w:val="000000"/>
          <w:spacing w:val="-5"/>
        </w:rPr>
        <w:t xml:space="preserve"> </w:t>
      </w:r>
      <w:proofErr w:type="spellStart"/>
      <w:r w:rsidRPr="0027510F">
        <w:rPr>
          <w:color w:val="000000"/>
          <w:spacing w:val="-5"/>
        </w:rPr>
        <w:t>Consiliului</w:t>
      </w:r>
      <w:proofErr w:type="spellEnd"/>
      <w:r w:rsidRPr="0027510F">
        <w:rPr>
          <w:color w:val="000000"/>
          <w:spacing w:val="-5"/>
        </w:rPr>
        <w:t xml:space="preserve"> Local, </w:t>
      </w:r>
      <w:proofErr w:type="spellStart"/>
      <w:r w:rsidRPr="0027510F">
        <w:rPr>
          <w:color w:val="000000"/>
          <w:spacing w:val="-5"/>
        </w:rPr>
        <w:t>documentatia</w:t>
      </w:r>
      <w:proofErr w:type="spellEnd"/>
      <w:r w:rsidRPr="0027510F">
        <w:rPr>
          <w:color w:val="000000"/>
          <w:spacing w:val="-5"/>
        </w:rPr>
        <w:t xml:space="preserve"> </w:t>
      </w:r>
      <w:proofErr w:type="spellStart"/>
      <w:r w:rsidRPr="0027510F">
        <w:rPr>
          <w:color w:val="000000"/>
          <w:spacing w:val="-5"/>
        </w:rPr>
        <w:t>aferenta</w:t>
      </w:r>
      <w:proofErr w:type="spellEnd"/>
      <w:r w:rsidRPr="0027510F">
        <w:rPr>
          <w:color w:val="000000"/>
          <w:spacing w:val="-5"/>
        </w:rPr>
        <w:t>.</w:t>
      </w:r>
    </w:p>
    <w:p w:rsidR="00F50079" w:rsidRPr="0027510F" w:rsidRDefault="00F50079" w:rsidP="00F50079"/>
    <w:p w:rsidR="00B0369D" w:rsidRDefault="00B0369D" w:rsidP="00B0369D">
      <w:pPr>
        <w:ind w:firstLine="360"/>
        <w:rPr>
          <w:b/>
        </w:rPr>
      </w:pPr>
      <w:r>
        <w:rPr>
          <w:b/>
        </w:rPr>
        <w:t xml:space="preserve">       PRIMAR</w:t>
      </w:r>
      <w:r>
        <w:rPr>
          <w:b/>
        </w:rPr>
        <w:tab/>
      </w:r>
      <w:r>
        <w:rPr>
          <w:b/>
        </w:rPr>
        <w:tab/>
      </w:r>
      <w:r>
        <w:rPr>
          <w:b/>
        </w:rPr>
        <w:tab/>
      </w:r>
      <w:r>
        <w:rPr>
          <w:b/>
        </w:rPr>
        <w:tab/>
      </w:r>
      <w:r>
        <w:rPr>
          <w:b/>
        </w:rPr>
        <w:tab/>
      </w:r>
      <w:r>
        <w:rPr>
          <w:b/>
        </w:rPr>
        <w:tab/>
      </w:r>
      <w:r>
        <w:rPr>
          <w:b/>
        </w:rPr>
        <w:tab/>
        <w:t>DIRECTOR ECONOMIC,</w:t>
      </w:r>
    </w:p>
    <w:p w:rsidR="00B0369D" w:rsidRDefault="00B0369D" w:rsidP="00B0369D">
      <w:pPr>
        <w:ind w:firstLine="360"/>
        <w:rPr>
          <w:b/>
        </w:rPr>
      </w:pPr>
      <w:r>
        <w:rPr>
          <w:b/>
        </w:rPr>
        <w:t>NICOLAE ROBU</w:t>
      </w:r>
      <w:r>
        <w:rPr>
          <w:b/>
        </w:rPr>
        <w:tab/>
      </w:r>
      <w:r>
        <w:rPr>
          <w:b/>
        </w:rPr>
        <w:tab/>
      </w:r>
      <w:r>
        <w:rPr>
          <w:b/>
        </w:rPr>
        <w:tab/>
      </w:r>
      <w:r>
        <w:rPr>
          <w:b/>
        </w:rPr>
        <w:tab/>
      </w:r>
      <w:r>
        <w:rPr>
          <w:b/>
        </w:rPr>
        <w:tab/>
      </w:r>
      <w:r>
        <w:rPr>
          <w:b/>
        </w:rPr>
        <w:tab/>
        <w:t xml:space="preserve">    STELIANA STANCIU</w:t>
      </w:r>
    </w:p>
    <w:p w:rsidR="006667C3" w:rsidRDefault="006667C3" w:rsidP="00B0369D">
      <w:pPr>
        <w:jc w:val="both"/>
        <w:rPr>
          <w:lang w:val="ro-RO"/>
        </w:rPr>
      </w:pPr>
    </w:p>
    <w:p w:rsidR="00CA2E7E" w:rsidRDefault="00CA2E7E" w:rsidP="00B0369D">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F50079">
        <w:rPr>
          <w:lang w:val="ro-RO"/>
        </w:rPr>
        <w:tab/>
      </w:r>
      <w:r w:rsidR="00F50079">
        <w:rPr>
          <w:lang w:val="ro-RO"/>
        </w:rPr>
        <w:tab/>
      </w:r>
    </w:p>
    <w:p w:rsidR="00C110E4" w:rsidRPr="00B0369D" w:rsidRDefault="00CA2E7E" w:rsidP="00B0369D">
      <w:pPr>
        <w:jc w:val="both"/>
        <w:rPr>
          <w:color w:val="C0504D"/>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F50079">
        <w:rPr>
          <w:lang w:val="ro-RO"/>
        </w:rPr>
        <w:t>Cod FO53-03,</w:t>
      </w:r>
      <w:r w:rsidR="00F50079" w:rsidRPr="00ED0B55">
        <w:rPr>
          <w:lang w:val="ro-RO"/>
        </w:rPr>
        <w:t>Ver.3</w:t>
      </w:r>
    </w:p>
    <w:sectPr w:rsidR="00C110E4" w:rsidRPr="00B0369D" w:rsidSect="002E38EE">
      <w:pgSz w:w="12240" w:h="15840"/>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5A3"/>
    <w:multiLevelType w:val="hybridMultilevel"/>
    <w:tmpl w:val="C114AF5E"/>
    <w:lvl w:ilvl="0" w:tplc="2D8E12B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166CAD"/>
    <w:multiLevelType w:val="hybridMultilevel"/>
    <w:tmpl w:val="80F4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924DD9"/>
    <w:multiLevelType w:val="hybridMultilevel"/>
    <w:tmpl w:val="8D4AE4EA"/>
    <w:lvl w:ilvl="0" w:tplc="4CBEA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50079"/>
    <w:rsid w:val="0000120E"/>
    <w:rsid w:val="00026331"/>
    <w:rsid w:val="000B220D"/>
    <w:rsid w:val="000C0C04"/>
    <w:rsid w:val="000C2C98"/>
    <w:rsid w:val="000D58E1"/>
    <w:rsid w:val="00143FE0"/>
    <w:rsid w:val="00146A2F"/>
    <w:rsid w:val="00172DB4"/>
    <w:rsid w:val="001B30CF"/>
    <w:rsid w:val="001B6E8B"/>
    <w:rsid w:val="001B70D1"/>
    <w:rsid w:val="001C423F"/>
    <w:rsid w:val="001C641A"/>
    <w:rsid w:val="001D71DD"/>
    <w:rsid w:val="001F3238"/>
    <w:rsid w:val="001F5E15"/>
    <w:rsid w:val="002160E7"/>
    <w:rsid w:val="002574F8"/>
    <w:rsid w:val="00260A52"/>
    <w:rsid w:val="0027510F"/>
    <w:rsid w:val="00285033"/>
    <w:rsid w:val="002C7528"/>
    <w:rsid w:val="002E38EE"/>
    <w:rsid w:val="00364936"/>
    <w:rsid w:val="00430B5B"/>
    <w:rsid w:val="00452635"/>
    <w:rsid w:val="00485827"/>
    <w:rsid w:val="004D6CFB"/>
    <w:rsid w:val="0051474B"/>
    <w:rsid w:val="005B60CA"/>
    <w:rsid w:val="00606DBD"/>
    <w:rsid w:val="006133EF"/>
    <w:rsid w:val="00630F5D"/>
    <w:rsid w:val="006667C3"/>
    <w:rsid w:val="006C2F23"/>
    <w:rsid w:val="007A5C2E"/>
    <w:rsid w:val="007B1A25"/>
    <w:rsid w:val="007C2C98"/>
    <w:rsid w:val="007D679D"/>
    <w:rsid w:val="007E64AF"/>
    <w:rsid w:val="007F5B2C"/>
    <w:rsid w:val="00800821"/>
    <w:rsid w:val="00850CDE"/>
    <w:rsid w:val="008510A2"/>
    <w:rsid w:val="00866EEB"/>
    <w:rsid w:val="009F41A6"/>
    <w:rsid w:val="00A5661E"/>
    <w:rsid w:val="00A93EBB"/>
    <w:rsid w:val="00B0369D"/>
    <w:rsid w:val="00B06786"/>
    <w:rsid w:val="00B2290E"/>
    <w:rsid w:val="00B255D4"/>
    <w:rsid w:val="00BB3C2D"/>
    <w:rsid w:val="00C110E4"/>
    <w:rsid w:val="00C6201F"/>
    <w:rsid w:val="00C813CD"/>
    <w:rsid w:val="00CA2E7E"/>
    <w:rsid w:val="00D401C5"/>
    <w:rsid w:val="00D41A4A"/>
    <w:rsid w:val="00D64FB5"/>
    <w:rsid w:val="00DB3998"/>
    <w:rsid w:val="00E7787E"/>
    <w:rsid w:val="00E91D84"/>
    <w:rsid w:val="00EC2D0A"/>
    <w:rsid w:val="00F50079"/>
    <w:rsid w:val="00FA0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079"/>
    <w:pPr>
      <w:spacing w:after="200" w:line="276" w:lineRule="auto"/>
      <w:ind w:left="720"/>
      <w:contextualSpacing/>
    </w:pPr>
    <w:rPr>
      <w:rFonts w:ascii="Calibri" w:eastAsia="Calibri" w:hAnsi="Calibri"/>
      <w:sz w:val="22"/>
      <w:szCs w:val="22"/>
      <w:lang w:val="ro-RO"/>
    </w:rPr>
  </w:style>
  <w:style w:type="paragraph" w:styleId="NoSpacing">
    <w:name w:val="No Spacing"/>
    <w:uiPriority w:val="1"/>
    <w:qFormat/>
    <w:rsid w:val="00F50079"/>
    <w:pPr>
      <w:spacing w:after="0" w:line="240" w:lineRule="auto"/>
    </w:pPr>
    <w:rPr>
      <w:rFonts w:ascii="Calibri" w:eastAsia="Calibri" w:hAnsi="Calibri" w:cs="Times New Roman"/>
      <w:lang w:val="ro-RO"/>
    </w:rPr>
  </w:style>
  <w:style w:type="character" w:styleId="Strong">
    <w:name w:val="Strong"/>
    <w:basedOn w:val="DefaultParagraphFont"/>
    <w:uiPriority w:val="22"/>
    <w:qFormat/>
    <w:rsid w:val="00C620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rradu</dc:creator>
  <cp:lastModifiedBy>rradu</cp:lastModifiedBy>
  <cp:revision>35</cp:revision>
  <cp:lastPrinted>2020-05-15T10:30:00Z</cp:lastPrinted>
  <dcterms:created xsi:type="dcterms:W3CDTF">2020-04-27T10:06:00Z</dcterms:created>
  <dcterms:modified xsi:type="dcterms:W3CDTF">2020-07-31T06:54:00Z</dcterms:modified>
</cp:coreProperties>
</file>