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</w:t>
      </w:r>
    </w:p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ECONOMICĂ</w:t>
      </w:r>
      <w:r>
        <w:rPr>
          <w:rFonts w:ascii="Calibri" w:hAnsi="Calibri"/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</w:t>
      </w:r>
    </w:p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</w:t>
      </w:r>
    </w:p>
    <w:p w:rsidR="0083782F" w:rsidRPr="00756C2E" w:rsidRDefault="0083782F" w:rsidP="0083782F">
      <w:pPr>
        <w:rPr>
          <w:rFonts w:ascii="Calibri" w:hAnsi="Calibri"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162FD4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A94396" w:rsidRPr="004D0D5D">
        <w:rPr>
          <w:rFonts w:ascii="Calibri" w:hAnsi="Calibri"/>
          <w:color w:val="000000"/>
          <w:sz w:val="22"/>
          <w:szCs w:val="22"/>
        </w:rPr>
        <w:t xml:space="preserve">SC2018 -8898/19.04.2018 </w:t>
      </w:r>
      <w:r w:rsidR="00162FD4">
        <w:rPr>
          <w:rFonts w:ascii="Calibri" w:hAnsi="Calibri"/>
          <w:b/>
          <w:sz w:val="22"/>
          <w:szCs w:val="22"/>
          <w:lang w:val="ro-RO"/>
        </w:rPr>
        <w:t xml:space="preserve">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</w:t>
      </w:r>
      <w:r w:rsidR="00162FD4">
        <w:rPr>
          <w:rFonts w:ascii="Calibri" w:hAnsi="Calibri"/>
          <w:b/>
          <w:sz w:val="22"/>
          <w:szCs w:val="22"/>
          <w:lang w:val="ro-RO"/>
        </w:rPr>
        <w:t xml:space="preserve"> 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83782F" w:rsidRPr="00CE71F2" w:rsidRDefault="0083782F" w:rsidP="0083782F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CE71F2">
        <w:rPr>
          <w:rFonts w:ascii="Calibri" w:hAnsi="Calibri"/>
          <w:b/>
          <w:lang w:val="ro-RO"/>
        </w:rPr>
        <w:tab/>
      </w:r>
      <w:r w:rsidRPr="00CE71F2">
        <w:rPr>
          <w:rFonts w:ascii="Calibri" w:hAnsi="Calibri"/>
          <w:b/>
          <w:lang w:val="ro-RO"/>
        </w:rPr>
        <w:tab/>
        <w:t xml:space="preserve">     </w:t>
      </w:r>
    </w:p>
    <w:p w:rsidR="0083782F" w:rsidRPr="00CE71F2" w:rsidRDefault="0083782F" w:rsidP="0083782F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b/>
          <w:lang w:val="ro-RO"/>
        </w:rPr>
        <w:t xml:space="preserve">                     </w:t>
      </w:r>
    </w:p>
    <w:p w:rsidR="0083782F" w:rsidRPr="00CE71F2" w:rsidRDefault="0083782F" w:rsidP="0083782F">
      <w:pPr>
        <w:rPr>
          <w:rFonts w:ascii="Calibri" w:hAnsi="Calibri"/>
          <w:b/>
          <w:lang w:val="ro-RO"/>
        </w:rPr>
      </w:pPr>
    </w:p>
    <w:p w:rsidR="0083782F" w:rsidRPr="00CE71F2" w:rsidRDefault="0083782F" w:rsidP="0083782F">
      <w:pPr>
        <w:rPr>
          <w:rFonts w:ascii="Calibri" w:hAnsi="Calibri"/>
          <w:b/>
          <w:lang w:val="ro-RO"/>
        </w:rPr>
      </w:pPr>
    </w:p>
    <w:p w:rsidR="0083782F" w:rsidRPr="00F27BE0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>RAPORT DE SPECIALITATE</w:t>
      </w:r>
    </w:p>
    <w:p w:rsidR="0083782F" w:rsidRDefault="0083782F" w:rsidP="0083782F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</w:p>
    <w:p w:rsidR="0083782F" w:rsidRPr="00F27BE0" w:rsidRDefault="0083782F" w:rsidP="0083782F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</w:p>
    <w:p w:rsidR="0083782F" w:rsidRPr="00756C2E" w:rsidRDefault="0083782F" w:rsidP="0083782F">
      <w:pPr>
        <w:jc w:val="center"/>
        <w:rPr>
          <w:rFonts w:ascii="Calibri" w:hAnsi="Calibri"/>
          <w:b/>
          <w:i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  <w:lang w:val="ro-RO"/>
        </w:rPr>
        <w:t xml:space="preserve">privind </w:t>
      </w:r>
      <w:r w:rsidRPr="00756C2E">
        <w:rPr>
          <w:rFonts w:ascii="Calibri" w:hAnsi="Calibri"/>
          <w:b/>
          <w:i/>
          <w:sz w:val="22"/>
          <w:szCs w:val="22"/>
        </w:rPr>
        <w:t xml:space="preserve">trecerea din domeniul public al Municipiului Timişoara în domeniul privat </w:t>
      </w:r>
    </w:p>
    <w:p w:rsidR="0083782F" w:rsidRPr="00756C2E" w:rsidRDefault="0083782F" w:rsidP="0083782F">
      <w:pPr>
        <w:jc w:val="center"/>
        <w:rPr>
          <w:rFonts w:ascii="Calibri" w:hAnsi="Calibri"/>
          <w:b/>
          <w:i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</w:rPr>
        <w:t xml:space="preserve">al municipiului Timişoara, a unor mijloace fixe  aflate în administrarea </w:t>
      </w:r>
      <w:r>
        <w:rPr>
          <w:rFonts w:ascii="Calibri" w:hAnsi="Calibri"/>
          <w:b/>
          <w:i/>
          <w:sz w:val="22"/>
          <w:szCs w:val="22"/>
        </w:rPr>
        <w:t>Societăţii de Transport Public</w:t>
      </w:r>
      <w:r w:rsidRPr="00756C2E">
        <w:rPr>
          <w:rFonts w:ascii="Calibri" w:hAnsi="Calibri"/>
          <w:b/>
          <w:i/>
          <w:sz w:val="22"/>
          <w:szCs w:val="22"/>
        </w:rPr>
        <w:t xml:space="preserve"> Timişoara, în vederea scoaterii din funcţiune, dezmembrării, casării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 w:rsidRPr="00756C2E">
        <w:rPr>
          <w:rFonts w:ascii="Calibri" w:hAnsi="Calibri"/>
          <w:b/>
          <w:i/>
          <w:sz w:val="22"/>
          <w:szCs w:val="22"/>
        </w:rPr>
        <w:t>şi valorificării materialelor rezultate din dezmembrarea acestora</w:t>
      </w:r>
    </w:p>
    <w:p w:rsidR="0083782F" w:rsidRPr="00CE71F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83782F" w:rsidRPr="00CE71F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EA51C5" w:rsidRDefault="00EA51C5" w:rsidP="00EA51C5">
      <w:pPr>
        <w:jc w:val="both"/>
        <w:rPr>
          <w:rFonts w:ascii="Calibri" w:hAnsi="Calibri"/>
          <w:b/>
          <w:i/>
          <w:lang w:val="ro-RO"/>
        </w:rPr>
      </w:pPr>
    </w:p>
    <w:p w:rsidR="00EA51C5" w:rsidRDefault="0083782F" w:rsidP="00EA51C5">
      <w:pPr>
        <w:ind w:firstLine="720"/>
        <w:jc w:val="both"/>
        <w:rPr>
          <w:rFonts w:ascii="Calibri" w:hAnsi="Calibri"/>
          <w:b/>
          <w:i/>
          <w:sz w:val="22"/>
          <w:szCs w:val="22"/>
        </w:rPr>
      </w:pPr>
      <w:r w:rsidRPr="00CE71F2">
        <w:rPr>
          <w:rFonts w:ascii="Calibri" w:hAnsi="Calibri"/>
          <w:lang w:val="ro-RO"/>
        </w:rPr>
        <w:t xml:space="preserve"> </w:t>
      </w:r>
      <w:r w:rsidR="00EA51C5">
        <w:rPr>
          <w:rFonts w:ascii="Calibri" w:hAnsi="Calibri"/>
          <w:lang w:val="ro-RO"/>
        </w:rPr>
        <w:t>Avand in</w:t>
      </w:r>
      <w:r w:rsidR="00C3386A">
        <w:rPr>
          <w:rFonts w:ascii="Calibri" w:hAnsi="Calibri"/>
          <w:lang w:val="ro-RO"/>
        </w:rPr>
        <w:t xml:space="preserve"> vedere Expunerea de motive nr.</w:t>
      </w:r>
      <w:r w:rsidR="00C3386A">
        <w:rPr>
          <w:rFonts w:ascii="Calibri" w:hAnsi="Calibri"/>
          <w:iCs/>
          <w:sz w:val="22"/>
          <w:szCs w:val="22"/>
        </w:rPr>
        <w:t>SC</w:t>
      </w:r>
      <w:r w:rsidR="00C3386A" w:rsidRPr="00AC6E29">
        <w:rPr>
          <w:rFonts w:ascii="Calibri" w:hAnsi="Calibri"/>
          <w:iCs/>
          <w:sz w:val="22"/>
          <w:szCs w:val="22"/>
        </w:rPr>
        <w:t>201</w:t>
      </w:r>
      <w:r w:rsidR="00C3386A">
        <w:rPr>
          <w:rFonts w:ascii="Calibri" w:hAnsi="Calibri"/>
          <w:iCs/>
          <w:sz w:val="22"/>
          <w:szCs w:val="22"/>
        </w:rPr>
        <w:t>8</w:t>
      </w:r>
      <w:r w:rsidR="00C3386A" w:rsidRPr="00AC6E29">
        <w:rPr>
          <w:rFonts w:ascii="Calibri" w:hAnsi="Calibri"/>
          <w:iCs/>
          <w:sz w:val="22"/>
          <w:szCs w:val="22"/>
        </w:rPr>
        <w:t xml:space="preserve"> -</w:t>
      </w:r>
      <w:r w:rsidR="00C3386A">
        <w:rPr>
          <w:rFonts w:ascii="Calibri" w:hAnsi="Calibri"/>
          <w:iCs/>
          <w:sz w:val="22"/>
          <w:szCs w:val="22"/>
        </w:rPr>
        <w:t xml:space="preserve"> 12352</w:t>
      </w:r>
      <w:r w:rsidR="00C3386A" w:rsidRPr="00AC6E29">
        <w:rPr>
          <w:rFonts w:ascii="Calibri" w:hAnsi="Calibri"/>
          <w:iCs/>
          <w:sz w:val="22"/>
          <w:szCs w:val="22"/>
        </w:rPr>
        <w:t>/</w:t>
      </w:r>
      <w:r w:rsidR="00C3386A">
        <w:rPr>
          <w:rFonts w:ascii="Calibri" w:hAnsi="Calibri"/>
          <w:iCs/>
          <w:sz w:val="22"/>
          <w:szCs w:val="22"/>
        </w:rPr>
        <w:t>24.05.2018</w:t>
      </w:r>
      <w:r w:rsidR="001934B1">
        <w:rPr>
          <w:rFonts w:ascii="Calibri" w:hAnsi="Calibri"/>
          <w:lang w:val="ro-RO"/>
        </w:rPr>
        <w:t xml:space="preserve">   </w:t>
      </w:r>
      <w:r w:rsidR="00E30B20">
        <w:rPr>
          <w:rFonts w:ascii="Calibri" w:hAnsi="Calibri"/>
          <w:lang w:val="ro-RO"/>
        </w:rPr>
        <w:t>a Primarului Municipiului Timişoara şi Proiectul de hotărâ</w:t>
      </w:r>
      <w:r w:rsidR="00EA51C5">
        <w:rPr>
          <w:rFonts w:ascii="Calibri" w:hAnsi="Calibri"/>
          <w:lang w:val="ro-RO"/>
        </w:rPr>
        <w:t xml:space="preserve">re privind </w:t>
      </w:r>
      <w:r w:rsidR="00EA51C5" w:rsidRPr="00756C2E">
        <w:rPr>
          <w:rFonts w:ascii="Calibri" w:hAnsi="Calibri"/>
          <w:b/>
          <w:i/>
          <w:sz w:val="22"/>
          <w:szCs w:val="22"/>
        </w:rPr>
        <w:t xml:space="preserve">trecerea din domeniul public al Municipiului Timişoara în domeniul privat al municipiului Timişoara, a unor mijloace fixe  aflate în administrarea </w:t>
      </w:r>
      <w:r w:rsidR="00EA51C5">
        <w:rPr>
          <w:rFonts w:ascii="Calibri" w:hAnsi="Calibri"/>
          <w:b/>
          <w:i/>
          <w:sz w:val="22"/>
          <w:szCs w:val="22"/>
        </w:rPr>
        <w:t>Societăţii de Transport Public</w:t>
      </w:r>
      <w:r w:rsidR="00EA51C5" w:rsidRPr="00756C2E">
        <w:rPr>
          <w:rFonts w:ascii="Calibri" w:hAnsi="Calibri"/>
          <w:b/>
          <w:i/>
          <w:sz w:val="22"/>
          <w:szCs w:val="22"/>
        </w:rPr>
        <w:t xml:space="preserve"> Timişoara, în vederea scoaterii din funcţiune, dezmembrării, casării</w:t>
      </w:r>
      <w:r w:rsidR="00EA51C5">
        <w:rPr>
          <w:rFonts w:ascii="Calibri" w:hAnsi="Calibri"/>
          <w:b/>
          <w:i/>
          <w:sz w:val="22"/>
          <w:szCs w:val="22"/>
        </w:rPr>
        <w:t xml:space="preserve"> </w:t>
      </w:r>
      <w:r w:rsidR="00EA51C5" w:rsidRPr="00756C2E">
        <w:rPr>
          <w:rFonts w:ascii="Calibri" w:hAnsi="Calibri"/>
          <w:b/>
          <w:i/>
          <w:sz w:val="22"/>
          <w:szCs w:val="22"/>
        </w:rPr>
        <w:t>şi valorificării materialelor rezultate din dezmembrarea acestora</w:t>
      </w:r>
    </w:p>
    <w:p w:rsidR="00EA51C5" w:rsidRDefault="0083782F" w:rsidP="00EA51C5">
      <w:pPr>
        <w:ind w:firstLine="720"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>Prin adresa numărul RE2018</w:t>
      </w:r>
      <w:r w:rsidRPr="00921D94">
        <w:rPr>
          <w:rFonts w:ascii="Calibri" w:hAnsi="Calibri"/>
          <w:sz w:val="22"/>
          <w:szCs w:val="22"/>
          <w:lang w:val="ro-RO"/>
        </w:rPr>
        <w:t>-</w:t>
      </w:r>
      <w:r>
        <w:rPr>
          <w:rFonts w:ascii="Calibri" w:hAnsi="Calibri"/>
          <w:sz w:val="22"/>
          <w:szCs w:val="22"/>
          <w:lang w:val="ro-RO"/>
        </w:rPr>
        <w:t>000351/08.02.2018 şi Hotărârile Consiliului de Administrație</w:t>
      </w:r>
      <w:r w:rsidR="004E390F">
        <w:rPr>
          <w:rFonts w:ascii="Calibri" w:hAnsi="Calibri"/>
          <w:sz w:val="22"/>
          <w:szCs w:val="22"/>
          <w:lang w:val="ro-RO"/>
        </w:rPr>
        <w:t xml:space="preserve"> a</w:t>
      </w:r>
      <w:r>
        <w:rPr>
          <w:rFonts w:ascii="Calibri" w:hAnsi="Calibri"/>
          <w:sz w:val="22"/>
          <w:szCs w:val="22"/>
          <w:lang w:val="ro-RO"/>
        </w:rPr>
        <w:t xml:space="preserve"> Societăţii de Transport Public Timişoara ( fostă Regia Autonomă De Transport Timişoara ) nr. 6/26.01.2017 şi nr.7/26.01.2017, Societatea de Transport Public Timişoara</w:t>
      </w:r>
      <w:r w:rsidRPr="00921D94">
        <w:rPr>
          <w:rFonts w:ascii="Calibri" w:hAnsi="Calibri"/>
          <w:sz w:val="22"/>
          <w:szCs w:val="22"/>
          <w:lang w:val="ro-RO"/>
        </w:rPr>
        <w:t xml:space="preserve"> a solicitat promovarea unui Proiect de Hotărâre a Consiliului Local, care să aprobe trecerea din domeniul public al Municipiului Timişoara, în domeniul privat al Municipiului Timişoara, a mijloace</w:t>
      </w:r>
      <w:r>
        <w:rPr>
          <w:rFonts w:ascii="Calibri" w:hAnsi="Calibri"/>
          <w:sz w:val="22"/>
          <w:szCs w:val="22"/>
          <w:lang w:val="ro-RO"/>
        </w:rPr>
        <w:t>lor</w:t>
      </w:r>
      <w:r w:rsidRPr="00921D94">
        <w:rPr>
          <w:rFonts w:ascii="Calibri" w:hAnsi="Calibri"/>
          <w:sz w:val="22"/>
          <w:szCs w:val="22"/>
          <w:lang w:val="ro-RO"/>
        </w:rPr>
        <w:t xml:space="preserve"> fixe </w:t>
      </w:r>
      <w:r>
        <w:rPr>
          <w:rFonts w:ascii="Calibri" w:hAnsi="Calibri"/>
          <w:sz w:val="22"/>
          <w:szCs w:val="22"/>
          <w:lang w:val="ro-RO"/>
        </w:rPr>
        <w:t>evidenţiate mai jos în vederea scoaterii din funcţiune.</w:t>
      </w:r>
    </w:p>
    <w:p w:rsidR="0083782F" w:rsidRPr="00EA51C5" w:rsidRDefault="0083782F" w:rsidP="00EA51C5">
      <w:pPr>
        <w:ind w:firstLine="720"/>
        <w:jc w:val="both"/>
        <w:rPr>
          <w:rFonts w:ascii="Calibri" w:hAnsi="Calibri"/>
          <w:b/>
          <w:i/>
          <w:sz w:val="22"/>
          <w:szCs w:val="22"/>
        </w:rPr>
      </w:pPr>
      <w:r w:rsidRPr="00145145">
        <w:rPr>
          <w:rFonts w:ascii="Calibri" w:hAnsi="Calibri"/>
          <w:sz w:val="22"/>
          <w:szCs w:val="22"/>
          <w:lang w:val="ro-RO"/>
        </w:rPr>
        <w:t xml:space="preserve"> Aceste mijloace fixe fac parte din domeniul public al Municipiului Timişoara</w:t>
      </w:r>
      <w:r>
        <w:rPr>
          <w:rFonts w:ascii="Calibri" w:hAnsi="Calibri"/>
          <w:sz w:val="22"/>
          <w:szCs w:val="22"/>
          <w:lang w:val="ro-RO"/>
        </w:rPr>
        <w:t xml:space="preserve"> conform HG977/2002 si HG 1016/2005</w:t>
      </w:r>
      <w:r w:rsidRPr="00145145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şi aflate </w:t>
      </w:r>
      <w:r w:rsidRPr="00145145">
        <w:rPr>
          <w:rFonts w:ascii="Calibri" w:hAnsi="Calibri"/>
          <w:sz w:val="22"/>
          <w:szCs w:val="22"/>
          <w:lang w:val="ro-RO"/>
        </w:rPr>
        <w:t xml:space="preserve">în administrarea </w:t>
      </w:r>
      <w:r>
        <w:rPr>
          <w:rFonts w:ascii="Calibri" w:hAnsi="Calibri"/>
          <w:sz w:val="22"/>
          <w:szCs w:val="22"/>
          <w:lang w:val="ro-RO"/>
        </w:rPr>
        <w:t>Societăţii</w:t>
      </w:r>
      <w:r w:rsidRPr="00145145">
        <w:rPr>
          <w:rFonts w:ascii="Calibri" w:hAnsi="Calibri"/>
          <w:sz w:val="22"/>
          <w:szCs w:val="22"/>
          <w:lang w:val="ro-RO"/>
        </w:rPr>
        <w:t xml:space="preserve"> de Transport </w:t>
      </w:r>
      <w:r>
        <w:rPr>
          <w:rFonts w:ascii="Calibri" w:hAnsi="Calibri"/>
          <w:sz w:val="22"/>
          <w:szCs w:val="22"/>
          <w:lang w:val="ro-RO"/>
        </w:rPr>
        <w:t xml:space="preserve">Public </w:t>
      </w:r>
      <w:r w:rsidRPr="00145145">
        <w:rPr>
          <w:rFonts w:ascii="Calibri" w:hAnsi="Calibri"/>
          <w:sz w:val="22"/>
          <w:szCs w:val="22"/>
          <w:lang w:val="ro-RO"/>
        </w:rPr>
        <w:t xml:space="preserve">Timişoara, </w:t>
      </w:r>
      <w:r>
        <w:rPr>
          <w:rFonts w:ascii="Calibri" w:hAnsi="Calibri"/>
          <w:sz w:val="22"/>
          <w:szCs w:val="22"/>
          <w:lang w:val="ro-RO"/>
        </w:rPr>
        <w:t xml:space="preserve">conform HCL 153/21.12.2004, a Protcolului nr. SC2008-11360/28.06.2008 şi a Protocolului nr. SC2006-13258/04.07.2006 </w:t>
      </w:r>
      <w:r w:rsidRPr="00145145">
        <w:rPr>
          <w:rFonts w:ascii="Calibri" w:hAnsi="Calibri"/>
          <w:sz w:val="22"/>
          <w:szCs w:val="22"/>
          <w:lang w:val="ro-RO"/>
        </w:rPr>
        <w:t xml:space="preserve">şi sunt cuprinse în evidenţa mijloacelor fixe ale Primăriei Municipiului Timişoara la o valoare totală de  </w:t>
      </w:r>
      <w:r>
        <w:rPr>
          <w:rFonts w:ascii="Calibri" w:hAnsi="Calibri"/>
          <w:sz w:val="22"/>
          <w:szCs w:val="22"/>
          <w:lang w:val="ro-RO"/>
        </w:rPr>
        <w:t xml:space="preserve">516.885,45 </w:t>
      </w:r>
      <w:r w:rsidRPr="00145145">
        <w:rPr>
          <w:rFonts w:ascii="Calibri" w:hAnsi="Calibri"/>
          <w:sz w:val="22"/>
          <w:szCs w:val="22"/>
          <w:lang w:val="ro-RO"/>
        </w:rPr>
        <w:t xml:space="preserve">lei ( înscrise în anexa 1). </w:t>
      </w:r>
    </w:p>
    <w:p w:rsidR="0083782F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        </w:t>
      </w:r>
      <w:r w:rsidR="00EA51C5">
        <w:rPr>
          <w:rFonts w:ascii="Calibri" w:hAnsi="Calibri"/>
          <w:sz w:val="22"/>
          <w:szCs w:val="22"/>
          <w:lang w:val="ro-RO"/>
        </w:rPr>
        <w:t xml:space="preserve">       </w:t>
      </w:r>
      <w:r>
        <w:rPr>
          <w:rFonts w:ascii="Calibri" w:hAnsi="Calibri"/>
          <w:sz w:val="22"/>
          <w:szCs w:val="22"/>
          <w:lang w:val="ro-RO"/>
        </w:rPr>
        <w:t xml:space="preserve">Conform Hotărârii Consiliului de administrație </w:t>
      </w:r>
      <w:r w:rsidR="004E390F">
        <w:rPr>
          <w:rFonts w:ascii="Calibri" w:hAnsi="Calibri"/>
          <w:sz w:val="22"/>
          <w:szCs w:val="22"/>
          <w:lang w:val="ro-RO"/>
        </w:rPr>
        <w:t>nr.</w:t>
      </w:r>
      <w:r>
        <w:rPr>
          <w:rFonts w:ascii="Calibri" w:hAnsi="Calibri"/>
          <w:sz w:val="22"/>
          <w:szCs w:val="22"/>
          <w:lang w:val="ro-RO"/>
        </w:rPr>
        <w:t>6/26.01.2017 a Societăţii de Transport Public Timişoara,pentru mijloacele fixe aparţinând secţiei transport autobuze, str. Stan Vidrighin nr. 2, având numerele de inventar 19306,19310,19314,19317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lang w:val="ro-RO"/>
        </w:rPr>
        <w:t xml:space="preserve">administratorul propune scoaterea din funcțiune  a mijloacelor fixe având în vedere costurile ridicate pentru reabilitarea acestora. Conform Hotărârii Consiliului de administrație </w:t>
      </w:r>
      <w:r w:rsidR="004E390F">
        <w:rPr>
          <w:rFonts w:ascii="Calibri" w:hAnsi="Calibri"/>
          <w:sz w:val="22"/>
          <w:szCs w:val="22"/>
          <w:lang w:val="ro-RO"/>
        </w:rPr>
        <w:t>nr.</w:t>
      </w:r>
      <w:r>
        <w:rPr>
          <w:rFonts w:ascii="Calibri" w:hAnsi="Calibri"/>
          <w:sz w:val="22"/>
          <w:szCs w:val="22"/>
          <w:lang w:val="ro-RO"/>
        </w:rPr>
        <w:t>7/26.01.2017 a Societăţii de Transport Public Timişoara,pentru mijloacele fixe având numerele de inventar 18708,18712,18713,18714,18720,18748,18827,18811,18810,18818,</w:t>
      </w:r>
      <w:r w:rsidRPr="005B31A1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administratorul propune scoaterea din funcțiune  în vederea realizării lucrărilor de modernizare a infrastructurii. Pentru mijlocul fix având numărul de inventar 19279 s-a emis autorizatia de construire nr. 315/30.03.2017 privind „ Construcţii pentru instituţii publice – Consolidare, amenajări interioare,exterioare ( demolare cabină poartă ). </w:t>
      </w:r>
    </w:p>
    <w:p w:rsidR="0083782F" w:rsidRPr="0036058E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EA51C5">
        <w:rPr>
          <w:rFonts w:asciiTheme="minorHAnsi" w:hAnsiTheme="minorHAnsi"/>
          <w:sz w:val="22"/>
          <w:szCs w:val="22"/>
          <w:lang w:val="ro-RO"/>
        </w:rPr>
        <w:t xml:space="preserve">     </w:t>
      </w:r>
      <w:r w:rsidRPr="00921D94">
        <w:rPr>
          <w:rFonts w:asciiTheme="minorHAnsi" w:hAnsiTheme="minorHAnsi"/>
          <w:sz w:val="22"/>
          <w:szCs w:val="22"/>
        </w:rPr>
        <w:t xml:space="preserve">Prin dezmembrare, materialele reutilizabile se vor folosi în procesul de întreţinere şi reparaţie a infrastructurii de transport, iar restul materialelor vor fi valorificate ca deşeuri de materiale. Veniturile </w:t>
      </w:r>
      <w:r w:rsidRPr="00921D94">
        <w:rPr>
          <w:rFonts w:asciiTheme="minorHAnsi" w:hAnsiTheme="minorHAnsi"/>
          <w:sz w:val="22"/>
          <w:szCs w:val="22"/>
        </w:rPr>
        <w:lastRenderedPageBreak/>
        <w:t xml:space="preserve">care rezultă din valorificarea acestor active, după deducerea cheltuielilor cu dezmembrarea lor, se vor </w:t>
      </w:r>
      <w:r w:rsidR="004E390F">
        <w:rPr>
          <w:rFonts w:asciiTheme="minorHAnsi" w:hAnsiTheme="minorHAnsi"/>
          <w:sz w:val="22"/>
          <w:szCs w:val="22"/>
        </w:rPr>
        <w:t>vira</w:t>
      </w:r>
      <w:r w:rsidRPr="00921D94">
        <w:rPr>
          <w:rFonts w:asciiTheme="minorHAnsi" w:hAnsiTheme="minorHAnsi"/>
          <w:sz w:val="22"/>
          <w:szCs w:val="22"/>
        </w:rPr>
        <w:t xml:space="preserve"> la bugetul local.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  </w:t>
      </w:r>
    </w:p>
    <w:p w:rsidR="0083782F" w:rsidRDefault="0083782F" w:rsidP="0083782F">
      <w:pPr>
        <w:jc w:val="both"/>
        <w:rPr>
          <w:rFonts w:ascii="Calibri" w:hAnsi="Calibri"/>
          <w:sz w:val="22"/>
          <w:szCs w:val="22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      </w:t>
      </w:r>
      <w:r w:rsidR="00EA51C5">
        <w:rPr>
          <w:rFonts w:ascii="Calibri" w:hAnsi="Calibri"/>
          <w:sz w:val="22"/>
          <w:szCs w:val="22"/>
          <w:lang w:val="ro-RO"/>
        </w:rPr>
        <w:t xml:space="preserve">      </w:t>
      </w:r>
      <w:r w:rsidRPr="00921D94">
        <w:rPr>
          <w:rFonts w:ascii="Calibri" w:hAnsi="Calibri"/>
          <w:sz w:val="22"/>
          <w:szCs w:val="22"/>
          <w:lang w:val="ro-RO"/>
        </w:rPr>
        <w:t xml:space="preserve"> Pentru a fi casate, este necesară trecerea mijloacelor fixe din domeniul public al Municipiului Timişoara în domeniul privat al Municipiului Timişoara, în conformitate cu Ordonanţa Guvernului nr. 112/2000, art.2 , privind reglementarea procesului de scoatere din funcţiune, casare şi valorificare a activelor corporale care alcătuiesc domeniul public al statului şi al unităţilor administrativ teritoriale şi a prevederilor art. 10, alin. 2 din Legea 213/1998 actualizată, </w:t>
      </w:r>
      <w:r w:rsidRPr="00921D94">
        <w:rPr>
          <w:rFonts w:ascii="Calibri" w:hAnsi="Calibri"/>
          <w:sz w:val="22"/>
          <w:szCs w:val="22"/>
        </w:rPr>
        <w:t>privind proprietatea publică şi regimul juridic al acesteia.</w:t>
      </w:r>
    </w:p>
    <w:p w:rsidR="0083782F" w:rsidRPr="00C256DF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756C2E" w:rsidRDefault="0083782F" w:rsidP="0083782F">
      <w:pPr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ab/>
        <w:t xml:space="preserve">Având în vedere prevederile legale expuse în prezentul raport, apreciem că proiectul de hotarare privind </w:t>
      </w:r>
      <w:r w:rsidRPr="00756C2E">
        <w:rPr>
          <w:rFonts w:ascii="Calibri" w:hAnsi="Calibri"/>
          <w:b/>
          <w:i/>
          <w:sz w:val="22"/>
          <w:szCs w:val="22"/>
          <w:lang w:val="ro-RO"/>
        </w:rPr>
        <w:t xml:space="preserve">privind </w:t>
      </w:r>
      <w:r w:rsidRPr="00756C2E">
        <w:rPr>
          <w:rFonts w:ascii="Calibri" w:hAnsi="Calibri"/>
          <w:b/>
          <w:i/>
          <w:sz w:val="22"/>
          <w:szCs w:val="22"/>
        </w:rPr>
        <w:t xml:space="preserve">trecerea din domeniul public al Municipiului Timişoara în domeniul privat </w:t>
      </w:r>
    </w:p>
    <w:p w:rsidR="0083782F" w:rsidRPr="00CA7E46" w:rsidRDefault="0083782F" w:rsidP="0083782F">
      <w:pPr>
        <w:jc w:val="both"/>
        <w:rPr>
          <w:rFonts w:ascii="Calibri" w:hAnsi="Calibri"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</w:rPr>
        <w:t xml:space="preserve">al municipiului Timişoara, a unor mijloace fixe  aflate în administrarea </w:t>
      </w:r>
      <w:r>
        <w:rPr>
          <w:rFonts w:ascii="Calibri" w:hAnsi="Calibri"/>
          <w:b/>
          <w:i/>
          <w:sz w:val="22"/>
          <w:szCs w:val="22"/>
        </w:rPr>
        <w:t>Societăţii</w:t>
      </w:r>
      <w:r w:rsidRPr="00756C2E">
        <w:rPr>
          <w:rFonts w:ascii="Calibri" w:hAnsi="Calibri"/>
          <w:b/>
          <w:i/>
          <w:sz w:val="22"/>
          <w:szCs w:val="22"/>
        </w:rPr>
        <w:t xml:space="preserve"> de Transport </w:t>
      </w:r>
      <w:r>
        <w:rPr>
          <w:rFonts w:ascii="Calibri" w:hAnsi="Calibri"/>
          <w:b/>
          <w:i/>
          <w:sz w:val="22"/>
          <w:szCs w:val="22"/>
        </w:rPr>
        <w:t xml:space="preserve">Public </w:t>
      </w:r>
      <w:r w:rsidRPr="00756C2E">
        <w:rPr>
          <w:rFonts w:ascii="Calibri" w:hAnsi="Calibri"/>
          <w:b/>
          <w:i/>
          <w:sz w:val="22"/>
          <w:szCs w:val="22"/>
        </w:rPr>
        <w:t>Timişoara, în vederea scoaterii din funcţiune, dezmembrării, casării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 w:rsidRPr="00756C2E">
        <w:rPr>
          <w:rFonts w:ascii="Calibri" w:hAnsi="Calibri"/>
          <w:b/>
          <w:i/>
          <w:sz w:val="22"/>
          <w:szCs w:val="22"/>
        </w:rPr>
        <w:t>şi valorificării materialelor rezultate din dezmembrarea acestora</w:t>
      </w:r>
      <w:r>
        <w:rPr>
          <w:rFonts w:ascii="Calibri" w:hAnsi="Calibri"/>
          <w:b/>
          <w:i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îndeplineşte condiţiile pentru a fi supus dezbaterii şi aprobării plenului consiliului local.</w:t>
      </w:r>
    </w:p>
    <w:p w:rsidR="0083782F" w:rsidRPr="00CE71F2" w:rsidRDefault="0083782F" w:rsidP="0083782F">
      <w:pPr>
        <w:autoSpaceDE w:val="0"/>
        <w:autoSpaceDN w:val="0"/>
        <w:adjustRightInd w:val="0"/>
        <w:jc w:val="both"/>
        <w:rPr>
          <w:rFonts w:ascii="Calibri" w:hAnsi="Calibri"/>
          <w:lang w:val="ro-RO"/>
        </w:rPr>
      </w:pPr>
      <w:r w:rsidRPr="00CE71F2">
        <w:rPr>
          <w:rFonts w:ascii="Calibri" w:hAnsi="Calibri"/>
          <w:lang w:val="ro-RO"/>
        </w:rPr>
        <w:t xml:space="preserve">        </w:t>
      </w:r>
    </w:p>
    <w:p w:rsidR="0083782F" w:rsidRPr="00CE71F2" w:rsidRDefault="0083782F" w:rsidP="0083782F">
      <w:pPr>
        <w:ind w:firstLine="360"/>
        <w:jc w:val="both"/>
        <w:rPr>
          <w:rFonts w:ascii="Calibri" w:hAnsi="Calibri"/>
          <w:lang w:val="ro-RO"/>
        </w:rPr>
      </w:pPr>
    </w:p>
    <w:p w:rsidR="0083782F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83782F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b/>
          <w:sz w:val="22"/>
          <w:szCs w:val="22"/>
          <w:lang w:val="ro-RO"/>
        </w:rPr>
        <w:t>Director,</w:t>
      </w:r>
      <w:r w:rsidR="00EE2B44" w:rsidRPr="00EE2B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EE2B44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Responsabil Birou,</w:t>
      </w:r>
    </w:p>
    <w:p w:rsidR="0083782F" w:rsidRPr="00D269D3" w:rsidRDefault="00EE2B44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</w:t>
      </w:r>
      <w:r w:rsidR="0083782F">
        <w:rPr>
          <w:rFonts w:ascii="Calibri" w:hAnsi="Calibri"/>
          <w:sz w:val="22"/>
          <w:szCs w:val="22"/>
          <w:lang w:val="ro-RO"/>
        </w:rPr>
        <w:t xml:space="preserve">  </w:t>
      </w:r>
      <w:r w:rsidR="0083782F" w:rsidRPr="00D269D3">
        <w:rPr>
          <w:rFonts w:ascii="Calibri" w:hAnsi="Calibri"/>
          <w:b/>
          <w:sz w:val="22"/>
          <w:szCs w:val="22"/>
          <w:lang w:val="ro-RO"/>
        </w:rPr>
        <w:t xml:space="preserve">Direcţia </w:t>
      </w:r>
      <w:r w:rsidR="0083782F">
        <w:rPr>
          <w:rFonts w:ascii="Calibri" w:hAnsi="Calibri"/>
          <w:b/>
          <w:sz w:val="22"/>
          <w:szCs w:val="22"/>
          <w:lang w:val="ro-RO"/>
        </w:rPr>
        <w:t>Economică</w:t>
      </w:r>
      <w:r w:rsidRPr="00EE2B44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>Slaviţa Dubleş</w:t>
      </w:r>
    </w:p>
    <w:p w:rsidR="0083782F" w:rsidRPr="00D269D3" w:rsidRDefault="00EE2B44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</w:t>
      </w:r>
      <w:r w:rsidR="0083782F">
        <w:rPr>
          <w:rFonts w:ascii="Calibri" w:hAnsi="Calibri"/>
          <w:sz w:val="22"/>
          <w:szCs w:val="22"/>
          <w:lang w:val="ro-RO"/>
        </w:rPr>
        <w:t xml:space="preserve"> Steliana Stanciu</w:t>
      </w:r>
    </w:p>
    <w:p w:rsidR="0083782F" w:rsidRPr="00D269D3" w:rsidRDefault="0083782F" w:rsidP="0083782F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:rsidR="00EE2B44" w:rsidRPr="00D269D3" w:rsidRDefault="00EE2B44" w:rsidP="00EE2B4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Întocmit</w:t>
      </w:r>
      <w:r w:rsidRPr="00D269D3">
        <w:rPr>
          <w:rFonts w:ascii="Calibri" w:hAnsi="Calibri"/>
          <w:b/>
          <w:sz w:val="22"/>
          <w:szCs w:val="22"/>
          <w:lang w:val="ro-RO"/>
        </w:rPr>
        <w:t>,</w:t>
      </w:r>
      <w:r w:rsidR="0083782F" w:rsidRPr="00D269D3">
        <w:rPr>
          <w:rFonts w:ascii="Calibri" w:hAnsi="Calibri"/>
          <w:sz w:val="22"/>
          <w:szCs w:val="22"/>
          <w:lang w:val="ro-RO"/>
        </w:rPr>
        <w:t xml:space="preserve">          </w:t>
      </w:r>
      <w:r w:rsidR="0083782F"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3782F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</w:p>
    <w:p w:rsidR="0083782F" w:rsidRPr="00D269D3" w:rsidRDefault="00EE2B44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 </w:t>
      </w:r>
      <w:r w:rsidRPr="009D17BF">
        <w:rPr>
          <w:rFonts w:ascii="Calibri" w:hAnsi="Calibri"/>
          <w:sz w:val="22"/>
          <w:szCs w:val="22"/>
          <w:lang w:val="ro-RO"/>
        </w:rPr>
        <w:t>Corina Stanciu</w:t>
      </w:r>
    </w:p>
    <w:p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96A0E" w:rsidRDefault="00E96A0E"/>
    <w:sectPr w:rsidR="00E96A0E" w:rsidSect="00E9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782F"/>
    <w:rsid w:val="00162FD4"/>
    <w:rsid w:val="001934B1"/>
    <w:rsid w:val="004E390F"/>
    <w:rsid w:val="0083782F"/>
    <w:rsid w:val="00A94396"/>
    <w:rsid w:val="00BE1AA9"/>
    <w:rsid w:val="00C3386A"/>
    <w:rsid w:val="00C97B96"/>
    <w:rsid w:val="00E30B20"/>
    <w:rsid w:val="00E96A0E"/>
    <w:rsid w:val="00EA51C5"/>
    <w:rsid w:val="00EE2B44"/>
    <w:rsid w:val="00FB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14</cp:revision>
  <cp:lastPrinted>2018-04-26T09:14:00Z</cp:lastPrinted>
  <dcterms:created xsi:type="dcterms:W3CDTF">2018-04-26T07:23:00Z</dcterms:created>
  <dcterms:modified xsi:type="dcterms:W3CDTF">2018-06-07T12:52:00Z</dcterms:modified>
</cp:coreProperties>
</file>