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503" w:rsidRPr="006509C5" w:rsidRDefault="006509C5" w:rsidP="006509C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09C5">
        <w:rPr>
          <w:rFonts w:ascii="Times New Roman" w:hAnsi="Times New Roman" w:cs="Times New Roman"/>
          <w:b/>
          <w:sz w:val="24"/>
          <w:szCs w:val="24"/>
          <w:lang w:val="ro-RO"/>
        </w:rPr>
        <w:t>ROMÂNIA</w:t>
      </w:r>
    </w:p>
    <w:p w:rsidR="006509C5" w:rsidRPr="006509C5" w:rsidRDefault="006509C5" w:rsidP="006509C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09C5">
        <w:rPr>
          <w:rFonts w:ascii="Times New Roman" w:hAnsi="Times New Roman" w:cs="Times New Roman"/>
          <w:b/>
          <w:sz w:val="24"/>
          <w:szCs w:val="24"/>
          <w:lang w:val="ro-RO"/>
        </w:rPr>
        <w:t xml:space="preserve">MUNICIPIUL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TIMIȘOARA</w:t>
      </w:r>
    </w:p>
    <w:p w:rsidR="006509C5" w:rsidRPr="006509C5" w:rsidRDefault="006509C5" w:rsidP="006509C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09C5">
        <w:rPr>
          <w:rFonts w:ascii="Times New Roman" w:hAnsi="Times New Roman" w:cs="Times New Roman"/>
          <w:b/>
          <w:sz w:val="24"/>
          <w:szCs w:val="24"/>
          <w:lang w:val="ro-RO"/>
        </w:rPr>
        <w:t>PRIMĂRIA</w:t>
      </w:r>
    </w:p>
    <w:p w:rsidR="006509C5" w:rsidRPr="006509C5" w:rsidRDefault="006509C5" w:rsidP="006509C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09C5">
        <w:rPr>
          <w:rFonts w:ascii="Times New Roman" w:hAnsi="Times New Roman" w:cs="Times New Roman"/>
          <w:b/>
          <w:sz w:val="24"/>
          <w:szCs w:val="24"/>
          <w:lang w:val="ro-RO"/>
        </w:rPr>
        <w:t>DIRECȚIA SECRETARIAT GENERAL</w:t>
      </w:r>
    </w:p>
    <w:p w:rsidR="006509C5" w:rsidRPr="006509C5" w:rsidRDefault="006509C5" w:rsidP="006509C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09C5">
        <w:rPr>
          <w:rFonts w:ascii="Times New Roman" w:hAnsi="Times New Roman" w:cs="Times New Roman"/>
          <w:b/>
          <w:sz w:val="24"/>
          <w:szCs w:val="24"/>
          <w:lang w:val="ro-RO"/>
        </w:rPr>
        <w:t>SERVICIUL ADMINISTRAȚIE LOCALĂ</w:t>
      </w:r>
    </w:p>
    <w:p w:rsidR="006509C5" w:rsidRDefault="006509C5" w:rsidP="006509C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6509C5">
        <w:rPr>
          <w:rFonts w:ascii="Times New Roman" w:hAnsi="Times New Roman" w:cs="Times New Roman"/>
          <w:b/>
          <w:sz w:val="24"/>
          <w:szCs w:val="24"/>
          <w:lang w:val="ro-RO"/>
        </w:rPr>
        <w:t>NR. SC2022-</w:t>
      </w:r>
      <w:r w:rsidR="00A54293">
        <w:rPr>
          <w:rFonts w:ascii="Times New Roman" w:hAnsi="Times New Roman" w:cs="Times New Roman"/>
          <w:b/>
          <w:sz w:val="24"/>
          <w:szCs w:val="24"/>
          <w:lang w:val="ro-RO"/>
        </w:rPr>
        <w:t xml:space="preserve"> 6833/22.03.2022</w:t>
      </w:r>
    </w:p>
    <w:p w:rsidR="006509C5" w:rsidRDefault="006509C5" w:rsidP="006509C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509C5" w:rsidRDefault="006509C5" w:rsidP="006509C5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509C5" w:rsidRDefault="006509C5" w:rsidP="006509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REFERAT CONSTATATOR</w:t>
      </w:r>
    </w:p>
    <w:p w:rsidR="006509C5" w:rsidRDefault="006509C5" w:rsidP="006509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>Privind încetarea de drept a mandatului de consilier local al domnului BOLDURA VLAD-ANDREI și vacantarea locului acestuia în Consiliul Local al Municipiului Timișoara</w:t>
      </w:r>
    </w:p>
    <w:p w:rsidR="006509C5" w:rsidRDefault="006509C5" w:rsidP="006509C5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6509C5" w:rsidRDefault="006509C5" w:rsidP="006509C5">
      <w:pPr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  <w:t xml:space="preserve">Având în vedere demisia din calitatea de consilier local a domnului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BOLDURA VLAD-ANDREI, </w:t>
      </w:r>
      <w:r w:rsidRPr="006509C5">
        <w:rPr>
          <w:rFonts w:ascii="Times New Roman" w:hAnsi="Times New Roman" w:cs="Times New Roman"/>
          <w:sz w:val="24"/>
          <w:szCs w:val="24"/>
          <w:lang w:val="ro-RO"/>
        </w:rPr>
        <w:t>co</w:t>
      </w:r>
      <w:r>
        <w:rPr>
          <w:rFonts w:ascii="Times New Roman" w:hAnsi="Times New Roman" w:cs="Times New Roman"/>
          <w:sz w:val="24"/>
          <w:szCs w:val="24"/>
          <w:lang w:val="ro-RO"/>
        </w:rPr>
        <w:t>nsilier local</w:t>
      </w:r>
      <w:r w:rsidR="00B53F5D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ales pe lista de candidati a Alianței USR PLUS la alegerile din data de 27 septembrie 2020, înregistrată la Primăria Municipiului Timișo</w:t>
      </w:r>
      <w:r w:rsidR="00B53F5D">
        <w:rPr>
          <w:rFonts w:ascii="Times New Roman" w:hAnsi="Times New Roman" w:cs="Times New Roman"/>
          <w:sz w:val="24"/>
          <w:szCs w:val="24"/>
          <w:lang w:val="ro-RO"/>
        </w:rPr>
        <w:t>ara cu nr. SC2022-</w:t>
      </w:r>
      <w:r w:rsidR="006A6A62">
        <w:rPr>
          <w:rFonts w:ascii="Times New Roman" w:hAnsi="Times New Roman" w:cs="Times New Roman"/>
          <w:sz w:val="24"/>
          <w:szCs w:val="24"/>
          <w:lang w:val="ro-RO"/>
        </w:rPr>
        <w:t>6601/18.03.2022</w:t>
      </w:r>
      <w:r>
        <w:rPr>
          <w:rFonts w:ascii="Times New Roman" w:hAnsi="Times New Roman" w:cs="Times New Roman"/>
          <w:sz w:val="24"/>
          <w:szCs w:val="24"/>
          <w:lang w:val="ro-RO"/>
        </w:rPr>
        <w:t>;</w:t>
      </w:r>
    </w:p>
    <w:p w:rsidR="006509C5" w:rsidRDefault="006509C5" w:rsidP="006509C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Ținând seama de prevederile art. 204, alin</w:t>
      </w:r>
      <w:r w:rsidR="0016545B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(2), lit. a) din Ordonanța de Urgență a Guvernului nr. 57/2019, cu modificările și completări</w:t>
      </w:r>
      <w:r w:rsidR="0089678A">
        <w:rPr>
          <w:rFonts w:ascii="Times New Roman" w:hAnsi="Times New Roman" w:cs="Times New Roman"/>
          <w:sz w:val="24"/>
          <w:szCs w:val="24"/>
          <w:lang w:val="ro-RO"/>
        </w:rPr>
        <w:t>le ulterioare, conform cărora c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alitatea de consilier local încetează de drept înainte de expirarea duratei normale </w:t>
      </w:r>
      <w:r w:rsidR="0089678A">
        <w:rPr>
          <w:rFonts w:ascii="Times New Roman" w:hAnsi="Times New Roman" w:cs="Times New Roman"/>
          <w:sz w:val="24"/>
          <w:szCs w:val="24"/>
          <w:lang w:val="ro-RO"/>
        </w:rPr>
        <w:t>a mandatului în czul demisiei;</w:t>
      </w:r>
    </w:p>
    <w:p w:rsidR="0089678A" w:rsidRDefault="0089678A" w:rsidP="006509C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Având în vedere prevederile art. 204, alin. (3): „data încetării de drept a mandatului este data apariției evenimentului”, respectiv data depunerii și înregistrării demisiei din calitatea de consilier local;</w:t>
      </w:r>
    </w:p>
    <w:p w:rsidR="0089678A" w:rsidRDefault="00FC1135" w:rsidP="006509C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Conform prevederilor art. 204, alin. (6), coroborate cu prevedrile art. 204, alin. (2), lit. a): „constatarea încetării de drept a mandatului de consilier local precum și vacantarea locului de consilier local se ralizează printr-o hotărâre de constatare a autorității deliberative respective, la propunerea Primarului, adoptată în prima ședință desfășurată după apariția evenimentului”;</w:t>
      </w:r>
    </w:p>
    <w:p w:rsidR="00FC1135" w:rsidRDefault="00784550" w:rsidP="006509C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Având în vedere dispozițiile art. 204, alin. (7) în baza cărora: „Consiliul local are obligația de a adopta hotărârea prevăzută la alin. (6) în termen de 30 de zile de la introducerea pe proiectul ordinii </w:t>
      </w:r>
      <w:r w:rsidR="00B53F5D">
        <w:rPr>
          <w:rFonts w:ascii="Times New Roman" w:hAnsi="Times New Roman" w:cs="Times New Roman"/>
          <w:sz w:val="24"/>
          <w:szCs w:val="24"/>
          <w:lang w:val="ro-RO"/>
        </w:rPr>
        <w:t>de zi a referatului constatator semnat de primar și de secretarul general al unității/subdiviziunii administrativ-teritoriale (...)”;</w:t>
      </w:r>
    </w:p>
    <w:p w:rsidR="00B53F5D" w:rsidRDefault="00B53F5D" w:rsidP="006509C5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16545B" w:rsidRDefault="00B53F5D" w:rsidP="00B53F5D">
      <w:pPr>
        <w:spacing w:line="240" w:lineRule="auto"/>
        <w:ind w:firstLine="720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B53F5D">
        <w:rPr>
          <w:rFonts w:ascii="Times New Roman" w:hAnsi="Times New Roman" w:cs="Times New Roman"/>
          <w:b/>
          <w:sz w:val="24"/>
          <w:szCs w:val="24"/>
          <w:lang w:val="ro-RO"/>
        </w:rPr>
        <w:t>PROPUNEM:</w:t>
      </w:r>
    </w:p>
    <w:p w:rsidR="00B53F5D" w:rsidRDefault="00B53F5D" w:rsidP="00B53F5D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53F5D">
        <w:rPr>
          <w:rFonts w:ascii="Times New Roman" w:hAnsi="Times New Roman" w:cs="Times New Roman"/>
          <w:sz w:val="24"/>
          <w:szCs w:val="24"/>
          <w:lang w:val="ro-RO"/>
        </w:rPr>
        <w:t>Adoptarea hotărârii de constatare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 încetării de drept a mandatului de consilier local al domnului</w:t>
      </w:r>
      <w:r w:rsidRPr="00B53F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BOLDURA VLAD-ANDREI,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ales pe lista de candidati a Alianței USR PLUS la alegerile din data de 27 septembrie 2020, începând cu data de </w:t>
      </w:r>
      <w:r w:rsidR="002848EC">
        <w:rPr>
          <w:rFonts w:ascii="Times New Roman" w:hAnsi="Times New Roman" w:cs="Times New Roman"/>
          <w:sz w:val="24"/>
          <w:szCs w:val="24"/>
          <w:lang w:val="ro-RO"/>
        </w:rPr>
        <w:t>18.03.2022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și vacantarea locului de consilier local al acestuia în Consiliul Local al Municipiului Timișoara.</w:t>
      </w:r>
    </w:p>
    <w:p w:rsidR="00B53F5D" w:rsidRDefault="00B53F5D" w:rsidP="00B53F5D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În baza prevederilor legale expuse în prezentul Referat constatator, apreciem că Proiectul de hotărâre privind încetarea de drept a mandatului de consilier local al domnului</w:t>
      </w:r>
      <w:r w:rsidRPr="00B53F5D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BOLDURA VLAD-ANDREI </w:t>
      </w:r>
      <w:r>
        <w:rPr>
          <w:rFonts w:ascii="Times New Roman" w:hAnsi="Times New Roman" w:cs="Times New Roman"/>
          <w:sz w:val="24"/>
          <w:szCs w:val="24"/>
          <w:lang w:val="ro-RO"/>
        </w:rPr>
        <w:t>și vacantarea locului acestuia în Consiliul Local al Municipiului Timișoara, îndeplinește condițiile pentru a fi înaintatConsiliului Local al Municipiului Timișoara.</w:t>
      </w:r>
    </w:p>
    <w:p w:rsidR="00B53F5D" w:rsidRDefault="00B53F5D" w:rsidP="00B53F5D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:rsidR="00B53F5D" w:rsidRDefault="00B53F5D" w:rsidP="00B53F5D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ab/>
      </w:r>
      <w:r w:rsidRPr="00B53F5D">
        <w:rPr>
          <w:rFonts w:ascii="Times New Roman" w:hAnsi="Times New Roman" w:cs="Times New Roman"/>
          <w:b/>
          <w:sz w:val="24"/>
          <w:szCs w:val="24"/>
          <w:lang w:val="ro-RO"/>
        </w:rPr>
        <w:t>PRIMAR,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SECRETAR GENERAL,</w:t>
      </w:r>
    </w:p>
    <w:p w:rsidR="00B53F5D" w:rsidRDefault="00B53F5D" w:rsidP="00B53F5D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B53F5D" w:rsidRDefault="00B53F5D" w:rsidP="00B53F5D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DOMINIC FRITZ                                                          CAIUS ȘULI</w:t>
      </w:r>
    </w:p>
    <w:p w:rsidR="00B53F5D" w:rsidRDefault="00B53F5D" w:rsidP="00B53F5D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</w:t>
      </w:r>
    </w:p>
    <w:p w:rsidR="00B53F5D" w:rsidRPr="00B53F5D" w:rsidRDefault="00B53F5D" w:rsidP="00B53F5D">
      <w:pPr>
        <w:spacing w:line="240" w:lineRule="auto"/>
        <w:ind w:firstLine="720"/>
        <w:contextualSpacing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</w:t>
      </w:r>
      <w:r w:rsidRPr="00B53F5D">
        <w:rPr>
          <w:rFonts w:ascii="Times New Roman" w:hAnsi="Times New Roman" w:cs="Times New Roman"/>
          <w:sz w:val="24"/>
          <w:szCs w:val="24"/>
          <w:lang w:val="ro-RO"/>
        </w:rPr>
        <w:t>Cod FO 53-06, ver. 2</w:t>
      </w:r>
    </w:p>
    <w:sectPr w:rsidR="00B53F5D" w:rsidRPr="00B53F5D" w:rsidSect="003F0503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characterSpacingControl w:val="doNotCompress"/>
  <w:compat>
    <w:useFELayout/>
  </w:compat>
  <w:rsids>
    <w:rsidRoot w:val="006509C5"/>
    <w:rsid w:val="0016545B"/>
    <w:rsid w:val="002848EC"/>
    <w:rsid w:val="003F0503"/>
    <w:rsid w:val="006509C5"/>
    <w:rsid w:val="006A6A62"/>
    <w:rsid w:val="00784550"/>
    <w:rsid w:val="0089678A"/>
    <w:rsid w:val="009658EF"/>
    <w:rsid w:val="00A54293"/>
    <w:rsid w:val="00B53F5D"/>
    <w:rsid w:val="00CB1ECF"/>
    <w:rsid w:val="00FC11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5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421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CDumitrescu</dc:creator>
  <cp:keywords/>
  <dc:description/>
  <cp:lastModifiedBy>sdragoi</cp:lastModifiedBy>
  <cp:revision>11</cp:revision>
  <dcterms:created xsi:type="dcterms:W3CDTF">2022-03-18T09:29:00Z</dcterms:created>
  <dcterms:modified xsi:type="dcterms:W3CDTF">2022-03-22T08:05:00Z</dcterms:modified>
</cp:coreProperties>
</file>