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5C" w:rsidRPr="002D4792" w:rsidRDefault="00C82B5C" w:rsidP="00C82B5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>ROMANIA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APROBAT:</w:t>
      </w:r>
    </w:p>
    <w:p w:rsidR="00C82B5C" w:rsidRPr="002D4792" w:rsidRDefault="00C82B5C" w:rsidP="00C82B5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>JUDEŢUL TIMIŞ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="00C13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PRIMAR,</w:t>
      </w:r>
    </w:p>
    <w:p w:rsidR="00C82B5C" w:rsidRPr="002D4792" w:rsidRDefault="00C82B5C" w:rsidP="00C82B5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C82B5C" w:rsidRPr="002D4792" w:rsidRDefault="00C82B5C" w:rsidP="00C82B5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>NR. SC2014-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82934">
        <w:rPr>
          <w:rFonts w:ascii="Times New Roman" w:hAnsi="Times New Roman" w:cs="Times New Roman"/>
          <w:b/>
          <w:sz w:val="24"/>
          <w:szCs w:val="24"/>
          <w:lang w:val="ro-RO"/>
        </w:rPr>
        <w:t>14728/06.06.2014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13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>NICOLAE ROBU</w:t>
      </w:r>
    </w:p>
    <w:p w:rsidR="00C82B5C" w:rsidRPr="002D4792" w:rsidRDefault="00C82B5C" w:rsidP="00C82B5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2B5C" w:rsidRPr="002D4792" w:rsidRDefault="00C82B5C" w:rsidP="00C82B5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82B5C" w:rsidRPr="002D4792" w:rsidRDefault="00C82B5C" w:rsidP="00C82B5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82B5C" w:rsidRPr="002D4792" w:rsidRDefault="00C82B5C" w:rsidP="00C82B5C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2D479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REFERAT</w:t>
      </w:r>
    </w:p>
    <w:p w:rsidR="00C82B5C" w:rsidRPr="002D4792" w:rsidRDefault="00C82B5C" w:rsidP="00B416E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82B5C" w:rsidRPr="002D4792" w:rsidRDefault="00C82B5C" w:rsidP="00B416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destinaţie decât aceea de locuinţă  SAD</w:t>
      </w:r>
      <w:r w:rsidR="008B0B55" w:rsidRPr="002D4792">
        <w:rPr>
          <w:rFonts w:ascii="Times New Roman" w:hAnsi="Times New Roman" w:cs="Times New Roman"/>
          <w:sz w:val="24"/>
          <w:szCs w:val="24"/>
          <w:lang w:val="ro-RO"/>
        </w:rPr>
        <w:t>-subsol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B55" w:rsidRPr="002D47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la preţul de 40.000 de euro, situat în imobilul din Timişoara, Bulevardul Regele Carol I,</w:t>
      </w:r>
      <w:r w:rsidR="008B0B55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(fost Bd.Tinereţii) 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>nr.3.</w:t>
      </w:r>
    </w:p>
    <w:p w:rsidR="00C82B5C" w:rsidRPr="002D4792" w:rsidRDefault="00C82B5C" w:rsidP="00B41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984BD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>Compartimentul Monumente :</w:t>
      </w:r>
    </w:p>
    <w:p w:rsidR="002578AF" w:rsidRPr="002D4792" w:rsidRDefault="002578AF" w:rsidP="00984BDB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adresele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nr.SC 2014-0</w:t>
      </w:r>
      <w:r w:rsidR="008B0B55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12919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20.05.2014</w:t>
      </w:r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nr.SC2014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-013611 </w:t>
      </w:r>
      <w:proofErr w:type="spellStart"/>
      <w:r w:rsidR="00206B7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06B71">
        <w:rPr>
          <w:rFonts w:ascii="Times New Roman" w:hAnsi="Times New Roman" w:cs="Times New Roman"/>
          <w:sz w:val="24"/>
          <w:szCs w:val="24"/>
          <w:lang w:val="fr-FR"/>
        </w:rPr>
        <w:t xml:space="preserve"> 27.05.2014</w:t>
      </w:r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6B71">
        <w:rPr>
          <w:rStyle w:val="Strong"/>
          <w:rFonts w:ascii="Times New Roman" w:hAnsi="Times New Roman" w:cs="Times New Roman"/>
          <w:b w:val="0"/>
          <w:sz w:val="24"/>
          <w:szCs w:val="24"/>
        </w:rPr>
        <w:t>înregistrate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Compartimentul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Monumente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de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către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domnul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B7E3D">
        <w:rPr>
          <w:rStyle w:val="Strong"/>
          <w:rFonts w:ascii="Times New Roman" w:hAnsi="Times New Roman" w:cs="Times New Roman"/>
          <w:b w:val="0"/>
          <w:sz w:val="24"/>
          <w:szCs w:val="24"/>
        </w:rPr>
        <w:t>Dămă</w:t>
      </w:r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cus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Mircea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,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calitate</w:t>
      </w:r>
      <w:proofErr w:type="spellEnd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 </w:t>
      </w:r>
      <w:proofErr w:type="spellStart"/>
      <w:r w:rsidR="00C82B5C" w:rsidRPr="002D4792">
        <w:rPr>
          <w:rStyle w:val="Strong"/>
          <w:rFonts w:ascii="Times New Roman" w:hAnsi="Times New Roman" w:cs="Times New Roman"/>
          <w:b w:val="0"/>
          <w:sz w:val="24"/>
          <w:szCs w:val="24"/>
        </w:rPr>
        <w:t>proprietar</w:t>
      </w:r>
      <w:proofErr w:type="spellEnd"/>
      <w:r w:rsidR="00C82B5C" w:rsidRPr="002D4792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ca,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Primăria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C82B5C" w:rsidRPr="002D4792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>intenţia de înstrăinare a spaţiului cu altă destinaţie decât aceea de locuinţă SAD</w:t>
      </w:r>
      <w:r w:rsidR="00DA4EBA" w:rsidRPr="002D479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0095" w:rsidRPr="002D4792">
        <w:rPr>
          <w:rFonts w:ascii="Times New Roman" w:hAnsi="Times New Roman" w:cs="Times New Roman"/>
          <w:sz w:val="24"/>
          <w:szCs w:val="24"/>
          <w:lang w:val="ro-RO"/>
        </w:rPr>
        <w:t>subsol,î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nscris în C.F. nr.404020-C1-U11 </w:t>
      </w:r>
      <w:r w:rsidR="0031220B">
        <w:rPr>
          <w:rFonts w:ascii="Times New Roman" w:hAnsi="Times New Roman" w:cs="Times New Roman"/>
          <w:sz w:val="24"/>
          <w:szCs w:val="24"/>
          <w:lang w:val="ro-RO"/>
        </w:rPr>
        <w:t>, nr.topo17196/XV-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Timişoara, situat în imobilul din </w:t>
      </w:r>
      <w:r w:rsidR="00680095" w:rsidRPr="002D4792">
        <w:rPr>
          <w:rFonts w:ascii="Times New Roman" w:hAnsi="Times New Roman" w:cs="Times New Roman"/>
          <w:sz w:val="24"/>
          <w:szCs w:val="24"/>
          <w:lang w:val="ro-RO"/>
        </w:rPr>
        <w:t>Bulevardul Regele Carol</w:t>
      </w:r>
      <w:r w:rsidR="00B416E8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680095" w:rsidRPr="002D4792">
        <w:rPr>
          <w:rFonts w:ascii="Times New Roman" w:hAnsi="Times New Roman" w:cs="Times New Roman"/>
          <w:sz w:val="24"/>
          <w:szCs w:val="24"/>
          <w:lang w:val="ro-RO"/>
        </w:rPr>
        <w:t>(fost Bd.Tineretii ) nr.3</w:t>
      </w:r>
      <w:r w:rsidR="00B416E8" w:rsidRPr="002D47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20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Spaţiul cu altă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BF20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destinaţie decât cea de locuintă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S.A.D, are o suprafaţă utilă de aproximativ </w:t>
      </w:r>
      <w:r w:rsidR="00680095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172.99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m.p, este compus din </w:t>
      </w:r>
      <w:r w:rsidR="00BF20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două încăperi,cu 7.12 % pc corp A, 6,57% pc gen 102/1543 mp. 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Faţada </w:t>
      </w:r>
      <w:r w:rsidR="00BF20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clădirii necesită reparaţii şi prezintă </w:t>
      </w:r>
      <w:r w:rsidR="00A763BB">
        <w:rPr>
          <w:rFonts w:ascii="Times New Roman" w:hAnsi="Times New Roman" w:cs="Times New Roman"/>
          <w:sz w:val="24"/>
          <w:szCs w:val="24"/>
          <w:u w:val="single"/>
          <w:lang w:val="ro-RO"/>
        </w:rPr>
        <w:t>degr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adări accentuate.În aceeaşi situaţie se prezintă şi acoperişul.Deasemenea imobilul necesită asanarea instalaţiilor parazitare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(cabluri de electricitate şi de date etc.). 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Porţile de acces din lemn prezintă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degradări. 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Proprietarul 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solicită pentru S.A.D 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un preţ de 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40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.000 euro, rezultând un preţ de aproximativ, </w:t>
      </w:r>
      <w:r w:rsidR="00B327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23</w:t>
      </w:r>
      <w:r w:rsidR="00676D3D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1,</w:t>
      </w:r>
      <w:r w:rsidR="00B327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22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euro/m.p</w:t>
      </w:r>
      <w:r w:rsidR="00B327BE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>.</w:t>
      </w:r>
      <w:r w:rsidR="00C82B5C" w:rsidRPr="002D479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p w:rsidR="008779F0" w:rsidRPr="002D4792" w:rsidRDefault="002578AF" w:rsidP="00984BD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Având în vedere adresa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 nr.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301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26.03.2014, emisă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de către  Direcţia pentru Cultură, Culte şi Patrimoniul Cultural Naţional a judeţului Timiş, prin care ne informează că</w:t>
      </w:r>
      <w:r w:rsidR="00C82B5C" w:rsidRPr="002D4792">
        <w:rPr>
          <w:rFonts w:ascii="Times New Roman" w:hAnsi="Times New Roman" w:cs="Times New Roman"/>
          <w:b/>
          <w:i/>
          <w:sz w:val="24"/>
          <w:szCs w:val="24"/>
          <w:lang w:val="ro-RO"/>
        </w:rPr>
        <w:t>, nu îşi exercită dreptul de preemţiune</w:t>
      </w:r>
      <w:r w:rsidR="00C82B5C" w:rsidRPr="002D4792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asupra spaţiului cu altă destinaţ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ie decât aceea de locuinţă SAD -subsol,  situat 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în imobilul din 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Bd.Regele Carol I(fost Bd. Tinereţii) nr.3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Timişoara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inclus  în Situl urban ”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Vechiul Cartier Iosefin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>”, cod TM-II-s-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B-06098, poz.63</w:t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>, în Li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sta Monumentelor Istorice-2010,</w:t>
      </w:r>
    </w:p>
    <w:p w:rsidR="00C82B5C" w:rsidRPr="002D4792" w:rsidRDefault="00984BDB" w:rsidP="00984BD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2B5C" w:rsidRPr="002D4792">
        <w:rPr>
          <w:rFonts w:ascii="Times New Roman" w:hAnsi="Times New Roman" w:cs="Times New Roman"/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C82B5C" w:rsidRPr="002D4792" w:rsidRDefault="00C82B5C" w:rsidP="00984BD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82B5C" w:rsidRPr="002D4792" w:rsidRDefault="00C82B5C" w:rsidP="00984BD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82B5C" w:rsidRPr="002D4792" w:rsidRDefault="00C82B5C" w:rsidP="00B416E8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</w:p>
    <w:p w:rsidR="00C82B5C" w:rsidRPr="002D4792" w:rsidRDefault="00C82B5C" w:rsidP="00B416E8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</w:p>
    <w:p w:rsidR="00C82B5C" w:rsidRPr="002D4792" w:rsidRDefault="00C82B5C" w:rsidP="00B416E8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2D4792">
        <w:rPr>
          <w:sz w:val="24"/>
          <w:szCs w:val="24"/>
          <w:lang w:val="ro-RO"/>
        </w:rPr>
        <w:t xml:space="preserve">                                                              </w:t>
      </w:r>
      <w:r w:rsidR="0031475E" w:rsidRPr="002D4792">
        <w:rPr>
          <w:sz w:val="24"/>
          <w:szCs w:val="24"/>
          <w:lang w:val="ro-RO"/>
        </w:rPr>
        <w:tab/>
      </w:r>
      <w:r w:rsidR="0031475E" w:rsidRPr="002D4792">
        <w:rPr>
          <w:sz w:val="24"/>
          <w:szCs w:val="24"/>
          <w:lang w:val="ro-RO"/>
        </w:rPr>
        <w:tab/>
      </w:r>
      <w:r w:rsidR="0031475E" w:rsidRPr="002D4792">
        <w:rPr>
          <w:sz w:val="24"/>
          <w:szCs w:val="24"/>
          <w:lang w:val="ro-RO"/>
        </w:rPr>
        <w:tab/>
      </w:r>
      <w:r w:rsidR="0031475E" w:rsidRPr="002D4792">
        <w:rPr>
          <w:sz w:val="24"/>
          <w:szCs w:val="24"/>
          <w:lang w:val="ro-RO"/>
        </w:rPr>
        <w:tab/>
      </w:r>
      <w:r w:rsidR="0031475E" w:rsidRPr="002D4792">
        <w:rPr>
          <w:sz w:val="24"/>
          <w:szCs w:val="24"/>
          <w:lang w:val="ro-RO"/>
        </w:rPr>
        <w:tab/>
        <w:t>Cod FO 53-01, ver.2</w:t>
      </w:r>
    </w:p>
    <w:p w:rsidR="00C82B5C" w:rsidRPr="002D4792" w:rsidRDefault="00C82B5C" w:rsidP="00B416E8">
      <w:pPr>
        <w:pStyle w:val="BlockText"/>
        <w:ind w:left="0" w:right="-25" w:firstLine="0"/>
        <w:jc w:val="both"/>
        <w:rPr>
          <w:sz w:val="24"/>
          <w:szCs w:val="24"/>
        </w:rPr>
      </w:pPr>
      <w:r w:rsidRPr="002D479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C82B5C" w:rsidRPr="002D4792" w:rsidRDefault="00C82B5C" w:rsidP="00B416E8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47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PROPUNE:</w:t>
      </w:r>
    </w:p>
    <w:p w:rsidR="00C82B5C" w:rsidRPr="002D4792" w:rsidRDefault="00C82B5C" w:rsidP="00B416E8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2B5C" w:rsidRPr="002D4792" w:rsidRDefault="00C82B5C" w:rsidP="00753E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792">
        <w:rPr>
          <w:rFonts w:ascii="Times New Roman" w:hAnsi="Times New Roman" w:cs="Times New Roman"/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ţie decât aceea de locuinţă SAD-subsol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înscris în C.F. nr.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404020-C1-U11,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>Timişoara,</w:t>
      </w:r>
      <w:r w:rsidR="00A763BB">
        <w:rPr>
          <w:rFonts w:ascii="Times New Roman" w:hAnsi="Times New Roman" w:cs="Times New Roman"/>
          <w:sz w:val="24"/>
          <w:szCs w:val="24"/>
          <w:lang w:val="ro-RO"/>
        </w:rPr>
        <w:t>nr.topo 17196/XV,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situat în imobilul din 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Bd.</w:t>
      </w:r>
      <w:r w:rsidR="00B416E8" w:rsidRPr="002D4792">
        <w:rPr>
          <w:rFonts w:ascii="Times New Roman" w:hAnsi="Times New Roman" w:cs="Times New Roman"/>
          <w:sz w:val="24"/>
          <w:szCs w:val="24"/>
          <w:lang w:val="ro-RO"/>
        </w:rPr>
        <w:t>Regele Carol I(fost B</w:t>
      </w:r>
      <w:r w:rsidR="00753EA1" w:rsidRPr="002D479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416E8" w:rsidRPr="002D47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Tinereţii</w:t>
      </w:r>
      <w:r w:rsidR="00B416E8" w:rsidRPr="002D479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nr.3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la preţul de 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40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>.000 euro</w:t>
      </w:r>
      <w:r w:rsidR="00E416C4" w:rsidRPr="002D47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D47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47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2B5C" w:rsidRPr="002D4792" w:rsidRDefault="00C82B5C" w:rsidP="00B41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4792">
        <w:rPr>
          <w:rFonts w:ascii="Times New Roman" w:hAnsi="Times New Roman" w:cs="Times New Roman"/>
          <w:b/>
          <w:sz w:val="24"/>
          <w:szCs w:val="24"/>
        </w:rPr>
        <w:t xml:space="preserve">VICEPRIMAR,   </w:t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="0026339E"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792">
        <w:rPr>
          <w:rFonts w:ascii="Times New Roman" w:hAnsi="Times New Roman" w:cs="Times New Roman"/>
          <w:b/>
          <w:sz w:val="24"/>
          <w:szCs w:val="24"/>
        </w:rPr>
        <w:t xml:space="preserve">  SECRETAR,</w:t>
      </w:r>
    </w:p>
    <w:p w:rsidR="00C82B5C" w:rsidRPr="002D4792" w:rsidRDefault="00C82B5C" w:rsidP="00B416E8">
      <w:pPr>
        <w:ind w:left="-180" w:right="-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Traian</w:t>
      </w:r>
      <w:proofErr w:type="spellEnd"/>
      <w:r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Stoia</w:t>
      </w:r>
      <w:proofErr w:type="spellEnd"/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="00E416C4" w:rsidRPr="002D479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Cojocari</w:t>
      </w:r>
      <w:proofErr w:type="spellEnd"/>
    </w:p>
    <w:p w:rsidR="00C82B5C" w:rsidRPr="002D4792" w:rsidRDefault="00C82B5C" w:rsidP="00C82B5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</w:p>
    <w:p w:rsidR="0031475E" w:rsidRPr="002D4792" w:rsidRDefault="0031475E" w:rsidP="00C82B5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39E" w:rsidRPr="002D4792" w:rsidRDefault="0026339E" w:rsidP="00C82B5C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39E" w:rsidRPr="002D4792" w:rsidRDefault="0026339E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="00633BCA" w:rsidRPr="002D479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4792">
        <w:rPr>
          <w:rFonts w:ascii="Times New Roman" w:hAnsi="Times New Roman" w:cs="Times New Roman"/>
          <w:b/>
          <w:sz w:val="24"/>
          <w:szCs w:val="24"/>
        </w:rPr>
        <w:t>CONSILIER,</w:t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</w:p>
    <w:p w:rsidR="0026339E" w:rsidRPr="002D4792" w:rsidRDefault="00633BCA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Luminita</w:t>
      </w:r>
      <w:proofErr w:type="spellEnd"/>
      <w:r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Mirica</w:t>
      </w:r>
      <w:proofErr w:type="spellEnd"/>
    </w:p>
    <w:p w:rsidR="0031475E" w:rsidRPr="002D4792" w:rsidRDefault="0026339E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</w:p>
    <w:p w:rsidR="0031475E" w:rsidRPr="002D4792" w:rsidRDefault="0031475E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339E" w:rsidRPr="002D4792" w:rsidRDefault="0026339E" w:rsidP="002633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  <w:r w:rsidRPr="002D4792">
        <w:rPr>
          <w:rFonts w:ascii="Times New Roman" w:hAnsi="Times New Roman" w:cs="Times New Roman"/>
          <w:b/>
          <w:sz w:val="24"/>
          <w:szCs w:val="24"/>
        </w:rPr>
        <w:tab/>
      </w:r>
    </w:p>
    <w:p w:rsidR="0026339E" w:rsidRPr="002D4792" w:rsidRDefault="0026339E" w:rsidP="00263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  <w:r w:rsidRPr="002D4792">
        <w:rPr>
          <w:rFonts w:ascii="Times New Roman" w:hAnsi="Times New Roman" w:cs="Times New Roman"/>
          <w:sz w:val="24"/>
          <w:szCs w:val="24"/>
        </w:rPr>
        <w:tab/>
      </w:r>
    </w:p>
    <w:p w:rsidR="00C82B5C" w:rsidRPr="002D4792" w:rsidRDefault="00C82B5C" w:rsidP="00633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47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82B5C" w:rsidRPr="002D4792" w:rsidRDefault="00C82B5C" w:rsidP="00633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633BCA" w:rsidRPr="002D47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D4792">
        <w:rPr>
          <w:rFonts w:ascii="Times New Roman" w:hAnsi="Times New Roman" w:cs="Times New Roman"/>
          <w:b/>
          <w:sz w:val="24"/>
          <w:szCs w:val="24"/>
        </w:rPr>
        <w:t>AVIZAT,</w:t>
      </w:r>
    </w:p>
    <w:p w:rsidR="00C82B5C" w:rsidRPr="002D4792" w:rsidRDefault="00C82B5C" w:rsidP="00633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47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633BCA" w:rsidRPr="002D479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2D4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792">
        <w:rPr>
          <w:rFonts w:ascii="Times New Roman" w:hAnsi="Times New Roman" w:cs="Times New Roman"/>
          <w:b/>
          <w:sz w:val="24"/>
          <w:szCs w:val="24"/>
        </w:rPr>
        <w:t>Juridic</w:t>
      </w:r>
      <w:proofErr w:type="spellEnd"/>
    </w:p>
    <w:p w:rsidR="00C82B5C" w:rsidRPr="002D4792" w:rsidRDefault="00C82B5C" w:rsidP="00C82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82B5C" w:rsidRPr="002D4792" w:rsidRDefault="00C82B5C" w:rsidP="00C82B5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C82B5C" w:rsidRPr="002D4792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C36"/>
    <w:rsid w:val="00012FF2"/>
    <w:rsid w:val="000D72D9"/>
    <w:rsid w:val="00123EBA"/>
    <w:rsid w:val="00206B71"/>
    <w:rsid w:val="00255621"/>
    <w:rsid w:val="002578AF"/>
    <w:rsid w:val="0026339E"/>
    <w:rsid w:val="002B6E2E"/>
    <w:rsid w:val="002D0053"/>
    <w:rsid w:val="002D4792"/>
    <w:rsid w:val="0031220B"/>
    <w:rsid w:val="0031475E"/>
    <w:rsid w:val="00323AA3"/>
    <w:rsid w:val="004B7A23"/>
    <w:rsid w:val="005B7E3D"/>
    <w:rsid w:val="005D69B2"/>
    <w:rsid w:val="00633BCA"/>
    <w:rsid w:val="00676D3D"/>
    <w:rsid w:val="00680095"/>
    <w:rsid w:val="006A38C8"/>
    <w:rsid w:val="006B3571"/>
    <w:rsid w:val="006D70AA"/>
    <w:rsid w:val="00753EA1"/>
    <w:rsid w:val="00813C36"/>
    <w:rsid w:val="00874B13"/>
    <w:rsid w:val="008779F0"/>
    <w:rsid w:val="00882934"/>
    <w:rsid w:val="008B0B55"/>
    <w:rsid w:val="008B3ECD"/>
    <w:rsid w:val="008C142E"/>
    <w:rsid w:val="00984BDB"/>
    <w:rsid w:val="00A763BB"/>
    <w:rsid w:val="00A90F7A"/>
    <w:rsid w:val="00B327BE"/>
    <w:rsid w:val="00B416E8"/>
    <w:rsid w:val="00B833B5"/>
    <w:rsid w:val="00BF1557"/>
    <w:rsid w:val="00BF20BE"/>
    <w:rsid w:val="00C12F3B"/>
    <w:rsid w:val="00C13F16"/>
    <w:rsid w:val="00C82B5C"/>
    <w:rsid w:val="00D463D6"/>
    <w:rsid w:val="00DA4EBA"/>
    <w:rsid w:val="00E4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36"/>
  </w:style>
  <w:style w:type="paragraph" w:styleId="Heading1">
    <w:name w:val="heading 1"/>
    <w:basedOn w:val="Normal"/>
    <w:next w:val="Normal"/>
    <w:link w:val="Heading1Char"/>
    <w:qFormat/>
    <w:rsid w:val="00C82B5C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B5C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C82B5C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C82B5C"/>
    <w:rPr>
      <w:b/>
      <w:bCs/>
    </w:rPr>
  </w:style>
  <w:style w:type="paragraph" w:styleId="NoSpacing">
    <w:name w:val="No Spacing"/>
    <w:uiPriority w:val="1"/>
    <w:qFormat/>
    <w:rsid w:val="00C82B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10</cp:revision>
  <cp:lastPrinted>2014-06-05T10:24:00Z</cp:lastPrinted>
  <dcterms:created xsi:type="dcterms:W3CDTF">2014-06-05T10:21:00Z</dcterms:created>
  <dcterms:modified xsi:type="dcterms:W3CDTF">2014-06-11T11:29:00Z</dcterms:modified>
</cp:coreProperties>
</file>