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3473" w14:textId="77777777" w:rsidR="00615A40" w:rsidRPr="00CA2B33" w:rsidRDefault="00615A40" w:rsidP="002308D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A2B33">
        <w:rPr>
          <w:rFonts w:ascii="Times New Roman" w:hAnsi="Times New Roman"/>
          <w:sz w:val="24"/>
          <w:szCs w:val="24"/>
        </w:rPr>
        <w:t xml:space="preserve">ROMÂNIA </w:t>
      </w:r>
    </w:p>
    <w:p w14:paraId="5E4CDC05" w14:textId="77777777" w:rsidR="00615A40" w:rsidRPr="00CA2B33" w:rsidRDefault="00615A40" w:rsidP="00615A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A2B33">
        <w:rPr>
          <w:rFonts w:ascii="Times New Roman" w:hAnsi="Times New Roman"/>
          <w:sz w:val="24"/>
          <w:szCs w:val="24"/>
        </w:rPr>
        <w:t>JUDEȚUL TIMIȘ</w:t>
      </w:r>
    </w:p>
    <w:p w14:paraId="45A18727" w14:textId="77777777" w:rsidR="00615A40" w:rsidRPr="00CA2B33" w:rsidRDefault="00615A40" w:rsidP="00615A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A2B33">
        <w:rPr>
          <w:rFonts w:ascii="Times New Roman" w:hAnsi="Times New Roman"/>
          <w:sz w:val="24"/>
          <w:szCs w:val="24"/>
        </w:rPr>
        <w:t xml:space="preserve">MUNICIPIUL TIMIȘOARA </w:t>
      </w:r>
    </w:p>
    <w:p w14:paraId="60CACD1D" w14:textId="77777777" w:rsidR="00615A40" w:rsidRPr="00CA2B33" w:rsidRDefault="00615A40" w:rsidP="00615A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A2B33">
        <w:rPr>
          <w:rFonts w:ascii="Times New Roman" w:hAnsi="Times New Roman"/>
          <w:sz w:val="24"/>
          <w:szCs w:val="24"/>
        </w:rPr>
        <w:t>DIRECȚIA PATRIMONIU</w:t>
      </w:r>
      <w:r w:rsidRPr="00CA2B33">
        <w:rPr>
          <w:rFonts w:ascii="Times New Roman" w:hAnsi="Times New Roman"/>
          <w:sz w:val="24"/>
          <w:szCs w:val="24"/>
        </w:rPr>
        <w:tab/>
      </w:r>
      <w:r w:rsidRPr="00CA2B33">
        <w:rPr>
          <w:rFonts w:ascii="Times New Roman" w:hAnsi="Times New Roman"/>
          <w:sz w:val="24"/>
          <w:szCs w:val="24"/>
        </w:rPr>
        <w:tab/>
      </w:r>
    </w:p>
    <w:p w14:paraId="5F2BCB97" w14:textId="77777777" w:rsidR="00615A40" w:rsidRPr="00CA2B33" w:rsidRDefault="00615A40" w:rsidP="00615A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A2B33">
        <w:rPr>
          <w:rFonts w:ascii="Times New Roman" w:hAnsi="Times New Roman"/>
          <w:sz w:val="24"/>
          <w:szCs w:val="24"/>
        </w:rPr>
        <w:t xml:space="preserve">COMPARTIMENTUL SPAȚII CU ALTĂ DESTINAȚIE </w:t>
      </w:r>
    </w:p>
    <w:p w14:paraId="2E2E5BF0" w14:textId="6E1F9265" w:rsidR="00615A40" w:rsidRPr="00CA2B33" w:rsidRDefault="00615A40" w:rsidP="00615A40">
      <w:pPr>
        <w:jc w:val="both"/>
        <w:rPr>
          <w:b/>
          <w:u w:val="single"/>
        </w:rPr>
      </w:pPr>
      <w:r w:rsidRPr="00CA2B33">
        <w:t xml:space="preserve">NR. </w:t>
      </w:r>
      <w:bookmarkStart w:id="0" w:name="_Hlk128037406"/>
      <w:r w:rsidR="00926594" w:rsidRPr="00CA2B33">
        <w:t>SC 2023-004792/23.02.2023</w:t>
      </w:r>
    </w:p>
    <w:bookmarkEnd w:id="0"/>
    <w:p w14:paraId="4389D83C" w14:textId="77777777" w:rsidR="00615A40" w:rsidRPr="00CA2B33" w:rsidRDefault="00615A40" w:rsidP="00615A40">
      <w:pPr>
        <w:jc w:val="both"/>
        <w:rPr>
          <w:highlight w:val="yellow"/>
          <w:lang w:val="it-IT"/>
        </w:rPr>
      </w:pPr>
    </w:p>
    <w:p w14:paraId="1A394BAB" w14:textId="77777777" w:rsidR="00615A40" w:rsidRPr="00CA2B33" w:rsidRDefault="00615A40" w:rsidP="00615A40">
      <w:pPr>
        <w:jc w:val="center"/>
        <w:rPr>
          <w:b/>
          <w:lang w:val="it-IT"/>
        </w:rPr>
      </w:pPr>
      <w:r w:rsidRPr="00CA2B33">
        <w:rPr>
          <w:b/>
          <w:lang w:val="it-IT"/>
        </w:rPr>
        <w:t>RAPORT DE SPECIALITATE</w:t>
      </w:r>
    </w:p>
    <w:p w14:paraId="231898BE" w14:textId="6ADD173F" w:rsidR="00615A40" w:rsidRPr="00CA2B33" w:rsidRDefault="00615A40" w:rsidP="00615A40">
      <w:pPr>
        <w:jc w:val="center"/>
        <w:rPr>
          <w:b/>
        </w:rPr>
      </w:pPr>
      <w:bookmarkStart w:id="1" w:name="_Hlk128037427"/>
      <w:r w:rsidRPr="00CA2B33">
        <w:rPr>
          <w:b/>
          <w:lang w:val="pt-BR"/>
        </w:rPr>
        <w:t xml:space="preserve">privind </w:t>
      </w:r>
      <w:r w:rsidR="00E636B1" w:rsidRPr="00CA2B33">
        <w:rPr>
          <w:b/>
          <w:lang w:val="pt-BR"/>
        </w:rPr>
        <w:t xml:space="preserve">aprobarea continuării activității </w:t>
      </w:r>
      <w:r w:rsidRPr="00CA2B33">
        <w:rPr>
          <w:b/>
        </w:rPr>
        <w:t>Consulatul</w:t>
      </w:r>
      <w:r w:rsidR="000E6562">
        <w:rPr>
          <w:b/>
        </w:rPr>
        <w:t>ui</w:t>
      </w:r>
      <w:r w:rsidRPr="00CA2B33">
        <w:rPr>
          <w:b/>
        </w:rPr>
        <w:t xml:space="preserve"> Onorific al Republicii Moldova la Timişoara</w:t>
      </w:r>
      <w:r w:rsidR="000E6562">
        <w:rPr>
          <w:b/>
        </w:rPr>
        <w:t>,</w:t>
      </w:r>
      <w:r w:rsidR="00E636B1" w:rsidRPr="00CA2B33">
        <w:rPr>
          <w:b/>
        </w:rPr>
        <w:t xml:space="preserve"> </w:t>
      </w:r>
      <w:r w:rsidR="000E6562" w:rsidRPr="00CA2B33">
        <w:rPr>
          <w:b/>
          <w:lang w:val="pt-BR"/>
        </w:rPr>
        <w:t>pe o perioadă de 1 an</w:t>
      </w:r>
      <w:r w:rsidR="000E6562">
        <w:rPr>
          <w:b/>
          <w:lang w:val="pt-BR"/>
        </w:rPr>
        <w:t>,</w:t>
      </w:r>
      <w:r w:rsidR="000E6562" w:rsidRPr="00CA2B33">
        <w:rPr>
          <w:b/>
          <w:lang w:val="pt-BR"/>
        </w:rPr>
        <w:t xml:space="preserve"> </w:t>
      </w:r>
      <w:r w:rsidR="00E636B1" w:rsidRPr="00CA2B33">
        <w:rPr>
          <w:b/>
        </w:rPr>
        <w:t>în imobilul situat în Timișoara , Bv. Revoluției din 1989,</w:t>
      </w:r>
      <w:r w:rsidR="0034540F">
        <w:rPr>
          <w:b/>
        </w:rPr>
        <w:t xml:space="preserve"> </w:t>
      </w:r>
      <w:r w:rsidR="00E636B1" w:rsidRPr="00CA2B33">
        <w:rPr>
          <w:b/>
        </w:rPr>
        <w:t>nr.20 ap.3, atribuit în baza contractului de închiriere nr.1549/2011</w:t>
      </w:r>
      <w:r w:rsidR="00E851D5">
        <w:rPr>
          <w:b/>
        </w:rPr>
        <w:t xml:space="preserve"> </w:t>
      </w:r>
      <w:bookmarkStart w:id="2" w:name="_Hlk128057926"/>
      <w:r w:rsidR="00E851D5">
        <w:rPr>
          <w:b/>
        </w:rPr>
        <w:t xml:space="preserve">și încheierea actului adițional de prelungire </w:t>
      </w:r>
      <w:r w:rsidR="00E636B1" w:rsidRPr="00CA2B33">
        <w:rPr>
          <w:b/>
        </w:rPr>
        <w:t xml:space="preserve"> </w:t>
      </w:r>
    </w:p>
    <w:bookmarkEnd w:id="1"/>
    <w:bookmarkEnd w:id="2"/>
    <w:p w14:paraId="01A87EA7" w14:textId="77777777" w:rsidR="00615A40" w:rsidRPr="00CA2B33" w:rsidRDefault="00615A40" w:rsidP="00615A40">
      <w:pPr>
        <w:rPr>
          <w:lang w:val="it-IT"/>
        </w:rPr>
      </w:pPr>
    </w:p>
    <w:p w14:paraId="116D0E10" w14:textId="77777777" w:rsidR="00C101B6" w:rsidRPr="00CA2B33" w:rsidRDefault="00615A40" w:rsidP="00802F93">
      <w:pPr>
        <w:jc w:val="both"/>
        <w:rPr>
          <w:lang w:val="it-IT"/>
        </w:rPr>
      </w:pPr>
      <w:r w:rsidRPr="00CA2B33">
        <w:rPr>
          <w:lang w:val="it-IT"/>
        </w:rPr>
        <w:t xml:space="preserve">     </w:t>
      </w:r>
      <w:r w:rsidRPr="00CA2B33">
        <w:rPr>
          <w:lang w:val="it-IT"/>
        </w:rPr>
        <w:tab/>
      </w:r>
    </w:p>
    <w:p w14:paraId="5728D527" w14:textId="7DA39392" w:rsidR="00EE51D9" w:rsidRDefault="00615A40" w:rsidP="006D4E6D">
      <w:pPr>
        <w:ind w:firstLine="708"/>
        <w:jc w:val="both"/>
      </w:pPr>
      <w:r w:rsidRPr="00CA2B33">
        <w:rPr>
          <w:lang w:val="it-IT"/>
        </w:rPr>
        <w:t>Prin cerer</w:t>
      </w:r>
      <w:r w:rsidR="00EE51D9" w:rsidRPr="00CA2B33">
        <w:rPr>
          <w:lang w:val="it-IT"/>
        </w:rPr>
        <w:t xml:space="preserve">ile </w:t>
      </w:r>
      <w:r w:rsidRPr="00CA2B33">
        <w:rPr>
          <w:lang w:val="it-IT"/>
        </w:rPr>
        <w:t xml:space="preserve">cu numărul </w:t>
      </w:r>
      <w:r w:rsidR="00C52C34" w:rsidRPr="00CA2B33">
        <w:rPr>
          <w:bCs/>
        </w:rPr>
        <w:t>SC2023-002123/27.01.2023 și MTM 2023-001067/30.01.2023 a</w:t>
      </w:r>
      <w:r w:rsidR="00EE51D9" w:rsidRPr="00CA2B33">
        <w:rPr>
          <w:bCs/>
        </w:rPr>
        <w:t>le</w:t>
      </w:r>
      <w:r w:rsidR="00C52C34" w:rsidRPr="00CA2B33">
        <w:rPr>
          <w:bCs/>
        </w:rPr>
        <w:t xml:space="preserve"> Ambasadei Republicii Moldova în România</w:t>
      </w:r>
      <w:r w:rsidRPr="00CA2B33">
        <w:rPr>
          <w:lang w:val="it-IT"/>
        </w:rPr>
        <w:t>,</w:t>
      </w:r>
      <w:r w:rsidR="00C52C34" w:rsidRPr="00CA2B33">
        <w:rPr>
          <w:lang w:val="it-IT"/>
        </w:rPr>
        <w:t xml:space="preserve"> </w:t>
      </w:r>
      <w:r w:rsidR="00C52C34" w:rsidRPr="00CA2B33">
        <w:rPr>
          <w:rFonts w:eastAsiaTheme="minorEastAsia"/>
          <w:bCs/>
          <w:lang w:bidi="en-US"/>
        </w:rPr>
        <w:t xml:space="preserve">conexate cu cerererea SC2023-002295/30.01.2023 a </w:t>
      </w:r>
      <w:r w:rsidR="00CA2B33" w:rsidRPr="00CA2B33">
        <w:rPr>
          <w:rFonts w:eastAsiaTheme="minorEastAsia"/>
          <w:bCs/>
          <w:lang w:bidi="en-US"/>
        </w:rPr>
        <w:t>CONSULATULUI ONORIFIC AL REPUBLICII MOLDOVA LA TIMIȘOARA</w:t>
      </w:r>
      <w:r w:rsidR="000B17A0" w:rsidRPr="00CA2B33">
        <w:t>,</w:t>
      </w:r>
      <w:r w:rsidR="00EE51D9" w:rsidRPr="00CA2B33">
        <w:t xml:space="preserve"> se</w:t>
      </w:r>
      <w:r w:rsidRPr="00CA2B33">
        <w:t xml:space="preserve"> solicită  prelungirea contractului de închiriere numărul 1549/29.03.2011, cu termen de valabilitate 2</w:t>
      </w:r>
      <w:r w:rsidR="00C52C34" w:rsidRPr="00CA2B33">
        <w:t>9</w:t>
      </w:r>
      <w:r w:rsidRPr="00CA2B33">
        <w:t>.03.202</w:t>
      </w:r>
      <w:r w:rsidR="00C52C34" w:rsidRPr="00CA2B33">
        <w:t>3</w:t>
      </w:r>
      <w:r w:rsidRPr="00CA2B33">
        <w:t xml:space="preserve">, având ca obiect spaţiul situat in </w:t>
      </w:r>
      <w:r w:rsidRPr="00CA2B33">
        <w:rPr>
          <w:lang w:val="it-IT"/>
        </w:rPr>
        <w:t>Timișoara</w:t>
      </w:r>
      <w:r w:rsidR="000B17A0" w:rsidRPr="00CA2B33">
        <w:t>, Bv.</w:t>
      </w:r>
      <w:r w:rsidRPr="00CA2B33">
        <w:t xml:space="preserve"> Revoluţiei 1989, nr.20, et.1,</w:t>
      </w:r>
      <w:r w:rsidR="000B17A0" w:rsidRPr="00CA2B33">
        <w:t xml:space="preserve"> </w:t>
      </w:r>
      <w:r w:rsidRPr="00CA2B33">
        <w:t>ap.3.</w:t>
      </w:r>
    </w:p>
    <w:p w14:paraId="07615056" w14:textId="1D7AC0A0" w:rsidR="00477F83" w:rsidRPr="00CA2B33" w:rsidRDefault="00477F83" w:rsidP="006D4E6D">
      <w:pPr>
        <w:ind w:firstLine="708"/>
        <w:jc w:val="both"/>
      </w:pPr>
      <w:r>
        <w:t>Cererile au fost făcute în perioada de valabilitate a contractului de închiriere,chiariașul neavân</w:t>
      </w:r>
      <w:r w:rsidR="000E6562">
        <w:t>d</w:t>
      </w:r>
      <w:r>
        <w:t xml:space="preserve"> obligații fiscale restante la bugetul local . </w:t>
      </w:r>
    </w:p>
    <w:p w14:paraId="130DAAE5" w14:textId="77777777" w:rsidR="002A16CC" w:rsidRDefault="00477F83" w:rsidP="00477F83">
      <w:pPr>
        <w:ind w:firstLine="708"/>
        <w:jc w:val="both"/>
      </w:pPr>
      <w:r>
        <w:t>Arătăm faptul că, s</w:t>
      </w:r>
      <w:r w:rsidR="00C101B6" w:rsidRPr="00CA2B33">
        <w:t xml:space="preserve">pațiul obiect al contractului menționat a fost atribuit direct Consulatului Onorific al Republicii Moldova la Timișoara, </w:t>
      </w:r>
      <w:bookmarkStart w:id="3" w:name="_Hlk126575310"/>
      <w:r w:rsidR="00C101B6" w:rsidRPr="00CA2B33">
        <w:t>în baza</w:t>
      </w:r>
      <w:r w:rsidR="00926594" w:rsidRPr="00CA2B33">
        <w:t xml:space="preserve"> </w:t>
      </w:r>
      <w:r w:rsidR="00C101B6" w:rsidRPr="00CA2B33">
        <w:t xml:space="preserve">prevederilor articolului 30 din Convenția </w:t>
      </w:r>
      <w:r>
        <w:t>de</w:t>
      </w:r>
    </w:p>
    <w:p w14:paraId="51B8B61F" w14:textId="1980137C" w:rsidR="00C101B6" w:rsidRPr="00CA2B33" w:rsidRDefault="002A16CC" w:rsidP="002A16CC">
      <w:pPr>
        <w:jc w:val="both"/>
      </w:pPr>
      <w:r>
        <w:t xml:space="preserve">la Viena cu privire </w:t>
      </w:r>
      <w:r w:rsidR="00C101B6" w:rsidRPr="00CA2B33">
        <w:t>la rela</w:t>
      </w:r>
      <w:r>
        <w:t>ț</w:t>
      </w:r>
      <w:r w:rsidR="00C101B6" w:rsidRPr="00CA2B33">
        <w:t xml:space="preserve">iile consulare </w:t>
      </w:r>
      <w:r>
        <w:t xml:space="preserve">- </w:t>
      </w:r>
      <w:r w:rsidR="00C101B6" w:rsidRPr="00CA2B33">
        <w:t>24 aprilie 1963</w:t>
      </w:r>
      <w:bookmarkEnd w:id="3"/>
      <w:r w:rsidR="00C101B6" w:rsidRPr="00CA2B33">
        <w:t xml:space="preserve">, potrivit căruia </w:t>
      </w:r>
      <w:r w:rsidR="00C101B6" w:rsidRPr="00CA2B33">
        <w:rPr>
          <w:i/>
          <w:iCs/>
        </w:rPr>
        <w:t>,,</w:t>
      </w:r>
      <w:r w:rsidR="00CF18CF" w:rsidRPr="00CA2B33">
        <w:rPr>
          <w:i/>
          <w:iCs/>
        </w:rPr>
        <w:t xml:space="preserve"> 1.</w:t>
      </w:r>
      <w:r w:rsidR="00C101B6" w:rsidRPr="00CA2B33">
        <w:rPr>
          <w:i/>
          <w:iCs/>
        </w:rPr>
        <w:t xml:space="preserve">Statul de reședință trebuie să faciliteze dobîndirea pe teritoriul său ,în cadrul legilor și regulamentelor sale ,de către </w:t>
      </w:r>
      <w:r w:rsidR="00CF18CF" w:rsidRPr="00CA2B33">
        <w:rPr>
          <w:i/>
          <w:iCs/>
        </w:rPr>
        <w:t xml:space="preserve">statul trimițător a localurilor necesare postului consular ...... El trebuie </w:t>
      </w:r>
      <w:r w:rsidR="00C101B6" w:rsidRPr="00CA2B33">
        <w:rPr>
          <w:i/>
          <w:iCs/>
        </w:rPr>
        <w:t>, de asemenea, dac</w:t>
      </w:r>
      <w:r w:rsidR="00CF18CF" w:rsidRPr="00CA2B33">
        <w:rPr>
          <w:i/>
          <w:iCs/>
        </w:rPr>
        <w:t>ă</w:t>
      </w:r>
      <w:r w:rsidR="00C101B6" w:rsidRPr="00CA2B33">
        <w:rPr>
          <w:rFonts w:ascii="Arial" w:hAnsi="Arial" w:cs="Arial"/>
          <w:i/>
          <w:iCs/>
        </w:rPr>
        <w:t xml:space="preserve"> </w:t>
      </w:r>
      <w:r w:rsidR="00C101B6" w:rsidRPr="00CA2B33">
        <w:rPr>
          <w:i/>
          <w:iCs/>
        </w:rPr>
        <w:t>acest lucru este necesar, s</w:t>
      </w:r>
      <w:r w:rsidR="00CF18CF" w:rsidRPr="00CA2B33">
        <w:rPr>
          <w:i/>
          <w:iCs/>
        </w:rPr>
        <w:t>ă</w:t>
      </w:r>
      <w:r w:rsidR="00C101B6" w:rsidRPr="00CA2B33">
        <w:rPr>
          <w:rFonts w:ascii="Arial" w:hAnsi="Arial" w:cs="Arial"/>
          <w:i/>
          <w:iCs/>
        </w:rPr>
        <w:t xml:space="preserve"> </w:t>
      </w:r>
      <w:r w:rsidR="00C101B6" w:rsidRPr="00CA2B33">
        <w:rPr>
          <w:i/>
          <w:iCs/>
        </w:rPr>
        <w:t>ajute postul consular s</w:t>
      </w:r>
      <w:r w:rsidR="00CF18CF" w:rsidRPr="00CA2B33">
        <w:rPr>
          <w:i/>
          <w:iCs/>
        </w:rPr>
        <w:t xml:space="preserve">ă </w:t>
      </w:r>
      <w:r w:rsidR="00C101B6" w:rsidRPr="00CA2B33">
        <w:rPr>
          <w:i/>
          <w:iCs/>
        </w:rPr>
        <w:t>ob</w:t>
      </w:r>
      <w:r w:rsidR="00CF18CF" w:rsidRPr="00CA2B33">
        <w:rPr>
          <w:i/>
          <w:iCs/>
        </w:rPr>
        <w:t>ț</w:t>
      </w:r>
      <w:r w:rsidR="00C101B6" w:rsidRPr="00CA2B33">
        <w:rPr>
          <w:i/>
          <w:iCs/>
        </w:rPr>
        <w:t>in</w:t>
      </w:r>
      <w:r w:rsidR="00CF18CF" w:rsidRPr="00CA2B33">
        <w:rPr>
          <w:i/>
          <w:iCs/>
        </w:rPr>
        <w:t>ă</w:t>
      </w:r>
      <w:r w:rsidR="00C101B6" w:rsidRPr="00CA2B33">
        <w:rPr>
          <w:rFonts w:ascii="Arial" w:hAnsi="Arial" w:cs="Arial"/>
          <w:i/>
          <w:iCs/>
        </w:rPr>
        <w:t xml:space="preserve"> </w:t>
      </w:r>
      <w:r w:rsidR="00C101B6" w:rsidRPr="00CA2B33">
        <w:rPr>
          <w:i/>
          <w:iCs/>
        </w:rPr>
        <w:t>locuin</w:t>
      </w:r>
      <w:r w:rsidR="00CF18CF" w:rsidRPr="00CA2B33">
        <w:rPr>
          <w:i/>
          <w:iCs/>
        </w:rPr>
        <w:t>ț</w:t>
      </w:r>
      <w:r w:rsidR="00C101B6" w:rsidRPr="00CA2B33">
        <w:rPr>
          <w:i/>
          <w:iCs/>
        </w:rPr>
        <w:t>e convenabile pentru membrii s</w:t>
      </w:r>
      <w:r w:rsidR="00CF18CF" w:rsidRPr="00CA2B33">
        <w:rPr>
          <w:i/>
          <w:iCs/>
        </w:rPr>
        <w:t>ăi</w:t>
      </w:r>
      <w:r w:rsidR="00926594" w:rsidRPr="00CA2B33">
        <w:rPr>
          <w:i/>
          <w:iCs/>
          <w:lang w:val="en-US"/>
        </w:rPr>
        <w:t>,</w:t>
      </w:r>
      <w:r w:rsidR="00926594" w:rsidRPr="00CA2B33">
        <w:rPr>
          <w:lang w:val="en-US"/>
        </w:rPr>
        <w:t>”precum și a Exequaturului Ministerului Afacerilor  Externe al României din 10 noiembrie 2010</w:t>
      </w:r>
      <w:r>
        <w:rPr>
          <w:lang w:val="en-US"/>
        </w:rPr>
        <w:t>.</w:t>
      </w:r>
      <w:r w:rsidR="00926594" w:rsidRPr="00CA2B33">
        <w:rPr>
          <w:lang w:val="en-US"/>
        </w:rPr>
        <w:t xml:space="preserve"> </w:t>
      </w:r>
    </w:p>
    <w:p w14:paraId="41849454" w14:textId="10926B7C" w:rsidR="00615A40" w:rsidRDefault="00615A40" w:rsidP="000E6562">
      <w:pPr>
        <w:jc w:val="both"/>
      </w:pPr>
      <w:r w:rsidRPr="00CA2B33">
        <w:rPr>
          <w:lang w:val="it-IT"/>
        </w:rPr>
        <w:tab/>
        <w:t>Solicit</w:t>
      </w:r>
      <w:r w:rsidR="00C52C34" w:rsidRPr="00CA2B33">
        <w:rPr>
          <w:lang w:val="it-IT"/>
        </w:rPr>
        <w:t>ă</w:t>
      </w:r>
      <w:r w:rsidRPr="00CA2B33">
        <w:rPr>
          <w:lang w:val="it-IT"/>
        </w:rPr>
        <w:t>r</w:t>
      </w:r>
      <w:r w:rsidR="00C52C34" w:rsidRPr="00CA2B33">
        <w:rPr>
          <w:lang w:val="it-IT"/>
        </w:rPr>
        <w:t>ile</w:t>
      </w:r>
      <w:r w:rsidRPr="00CA2B33">
        <w:rPr>
          <w:lang w:val="it-IT"/>
        </w:rPr>
        <w:t xml:space="preserve"> </w:t>
      </w:r>
      <w:r w:rsidR="00C52C34" w:rsidRPr="00CA2B33">
        <w:rPr>
          <w:lang w:val="it-IT"/>
        </w:rPr>
        <w:t xml:space="preserve">menționate </w:t>
      </w:r>
      <w:r w:rsidRPr="00CA2B33">
        <w:rPr>
          <w:lang w:val="it-IT"/>
        </w:rPr>
        <w:t>a</w:t>
      </w:r>
      <w:r w:rsidR="00C52C34" w:rsidRPr="00CA2B33">
        <w:rPr>
          <w:lang w:val="it-IT"/>
        </w:rPr>
        <w:t>u</w:t>
      </w:r>
      <w:r w:rsidRPr="00CA2B33">
        <w:rPr>
          <w:lang w:val="it-IT"/>
        </w:rPr>
        <w:t xml:space="preserve"> fost analizat</w:t>
      </w:r>
      <w:r w:rsidR="00C52C34" w:rsidRPr="00CA2B33">
        <w:rPr>
          <w:lang w:val="it-IT"/>
        </w:rPr>
        <w:t>e</w:t>
      </w:r>
      <w:r w:rsidRPr="00CA2B33">
        <w:rPr>
          <w:lang w:val="it-IT"/>
        </w:rPr>
        <w:t xml:space="preserve"> în ședința din </w:t>
      </w:r>
      <w:r w:rsidR="00926594" w:rsidRPr="00CA2B33">
        <w:rPr>
          <w:lang w:val="it-IT"/>
        </w:rPr>
        <w:t>22.02.2023</w:t>
      </w:r>
      <w:r w:rsidRPr="00CA2B33">
        <w:rPr>
          <w:lang w:val="it-IT"/>
        </w:rPr>
        <w:t xml:space="preserve"> a </w:t>
      </w:r>
      <w:r w:rsidRPr="00CA2B33">
        <w:t>Comisiei  de Analiză a Spaţiilor cu Altă Destinaţie decât aceea de locuinţă</w:t>
      </w:r>
      <w:r w:rsidR="000B7D11">
        <w:t>,</w:t>
      </w:r>
      <w:r w:rsidRPr="00CA2B33">
        <w:t xml:space="preserve"> situate în imobile proprietatea Primariei Timişoara precum </w:t>
      </w:r>
      <w:r w:rsidR="00B228E8" w:rsidRPr="00CA2B33">
        <w:t>şi în proprietatea Statului Româ</w:t>
      </w:r>
      <w:r w:rsidRPr="00CA2B33">
        <w:t>n, în administrarea Consiliului Local al Municipiului Timişoara</w:t>
      </w:r>
      <w:r w:rsidR="000B7D11">
        <w:t>,</w:t>
      </w:r>
      <w:r w:rsidRPr="00CA2B33">
        <w:t xml:space="preserve"> înfiinţată prin HCLMT nr.12/26.06.2012 şi modificată prin HCLMT nr.</w:t>
      </w:r>
      <w:r w:rsidR="00B228E8" w:rsidRPr="00CA2B33">
        <w:t xml:space="preserve">49/22.02.2022, </w:t>
      </w:r>
      <w:r w:rsidR="00B228E8" w:rsidRPr="000E6562">
        <w:t>fiind avizată favorabil</w:t>
      </w:r>
      <w:r w:rsidR="00926594" w:rsidRPr="000E6562">
        <w:t xml:space="preserve"> </w:t>
      </w:r>
      <w:r w:rsidR="000E6562" w:rsidRPr="000E6562">
        <w:t xml:space="preserve">cererea privind </w:t>
      </w:r>
      <w:r w:rsidR="00BC3554" w:rsidRPr="000E6562">
        <w:t>continu</w:t>
      </w:r>
      <w:r w:rsidR="000E6562" w:rsidRPr="000E6562">
        <w:t>area</w:t>
      </w:r>
      <w:r w:rsidR="00BC3554" w:rsidRPr="000E6562">
        <w:t xml:space="preserve"> activității</w:t>
      </w:r>
      <w:r w:rsidR="007922BC" w:rsidRPr="000E6562">
        <w:t xml:space="preserve"> </w:t>
      </w:r>
      <w:r w:rsidR="00BC3554" w:rsidRPr="000E6562">
        <w:t xml:space="preserve">Consulatului Onorific al Republicii Moldova la Timișoara, pe o perioadă de un an, în </w:t>
      </w:r>
      <w:r w:rsidR="000E6562" w:rsidRPr="000E6562">
        <w:t xml:space="preserve">imobilul situat în Timișoara, Bv.Revoluției din 1989, nr.20, ap.3, atribuit în </w:t>
      </w:r>
      <w:r w:rsidR="00BC3554" w:rsidRPr="000E6562">
        <w:t>baza contractului de</w:t>
      </w:r>
      <w:r w:rsidR="00B228E8" w:rsidRPr="000E6562">
        <w:t xml:space="preserve"> contractului</w:t>
      </w:r>
      <w:r w:rsidR="00A36381" w:rsidRPr="000E6562">
        <w:t xml:space="preserve"> </w:t>
      </w:r>
      <w:r w:rsidR="00B228E8" w:rsidRPr="000E6562">
        <w:t>de închiriere  nr.1549/2011</w:t>
      </w:r>
      <w:r w:rsidR="00BC3554" w:rsidRPr="000E6562">
        <w:t>,</w:t>
      </w:r>
      <w:r w:rsidR="000E6562">
        <w:t xml:space="preserve"> întocmirea actului adițional de prelungire ,</w:t>
      </w:r>
      <w:r w:rsidR="00BC3554" w:rsidRPr="00CA2B33">
        <w:t xml:space="preserve"> precum și întocmirea unui Raport de evaluare a spațiului</w:t>
      </w:r>
      <w:r w:rsidR="00E851D5">
        <w:t>,</w:t>
      </w:r>
      <w:r w:rsidR="00BC3554" w:rsidRPr="00CA2B33">
        <w:t xml:space="preserve"> pentru </w:t>
      </w:r>
      <w:r w:rsidR="000E6562">
        <w:t xml:space="preserve">actualizarea </w:t>
      </w:r>
      <w:r w:rsidR="00BC3554" w:rsidRPr="00CA2B33">
        <w:t xml:space="preserve"> tarifului de închiriere.</w:t>
      </w:r>
    </w:p>
    <w:p w14:paraId="06DF3E60" w14:textId="5C323F6C" w:rsidR="000B7D11" w:rsidRPr="00CA2B33" w:rsidRDefault="000B7D11" w:rsidP="000B7D11">
      <w:pPr>
        <w:ind w:firstLine="708"/>
        <w:jc w:val="both"/>
      </w:pPr>
      <w:r>
        <w:t>De asemenea prin cererea SC2023-002295/30.01.2023,</w:t>
      </w:r>
      <w:r w:rsidR="00E851D5">
        <w:t xml:space="preserve"> </w:t>
      </w:r>
      <w:r>
        <w:t xml:space="preserve">Dl. Consul Onorific al Republicii Moldova la Timișoara, solicită atribuirea în folosință gratuită a spațiului deținut cu contractul de închiriere nr.1549/2011, în imobilul din Timișoara, Bv. Revoluției din 1989, nr.20, ap.3, în temeiul art.362, aln.1,2 și 3 din OUG nr.57/2019 privind Codul Administrativ. </w:t>
      </w:r>
    </w:p>
    <w:p w14:paraId="7925E302" w14:textId="22721466" w:rsidR="00802F93" w:rsidRPr="00CA2B33" w:rsidRDefault="00DB36AD" w:rsidP="006D4E6D">
      <w:pPr>
        <w:pStyle w:val="al"/>
        <w:spacing w:before="0" w:beforeAutospacing="0" w:after="0" w:afterAutospacing="0"/>
        <w:jc w:val="both"/>
      </w:pPr>
      <w:r w:rsidRPr="00CA2B33">
        <w:tab/>
      </w:r>
      <w:r w:rsidR="00C52C34" w:rsidRPr="00CA2B33">
        <w:t xml:space="preserve">Solicitarea de atribuire </w:t>
      </w:r>
      <w:r w:rsidR="000B7D11">
        <w:t xml:space="preserve">în folosință </w:t>
      </w:r>
      <w:r w:rsidR="00C52C34" w:rsidRPr="00CA2B33">
        <w:t xml:space="preserve"> gratuit</w:t>
      </w:r>
      <w:r w:rsidR="000B7D11">
        <w:t>ă</w:t>
      </w:r>
      <w:r w:rsidR="00C52C34" w:rsidRPr="00CA2B33">
        <w:t xml:space="preserve"> a spațiului deținut cu contract de închiriere, de către Consulatul Onorific al Republicii Moldova la Timișoara</w:t>
      </w:r>
      <w:r w:rsidR="00DE66D7" w:rsidRPr="00CA2B33">
        <w:t xml:space="preserve">, </w:t>
      </w:r>
      <w:r w:rsidR="00C52C34" w:rsidRPr="00CA2B33">
        <w:t xml:space="preserve"> situat în Timișoara, Bv. Revoluției din 1989, nr.20 ,</w:t>
      </w:r>
      <w:r w:rsidR="00BC3554" w:rsidRPr="00CA2B33">
        <w:t xml:space="preserve"> </w:t>
      </w:r>
      <w:r w:rsidR="00C52C34" w:rsidRPr="00CA2B33">
        <w:t xml:space="preserve">ap.3 în temeiul art.362 aln 1, 2 și 3 din OUG nr.57/2019 privind Codul Administrativ </w:t>
      </w:r>
      <w:r w:rsidR="00DE66D7" w:rsidRPr="00CA2B33">
        <w:t>, nu a fost avizată favorabil</w:t>
      </w:r>
      <w:r w:rsidR="00BC3554" w:rsidRPr="00CA2B33">
        <w:t>, întrucât</w:t>
      </w:r>
      <w:r w:rsidR="00FD218C" w:rsidRPr="00CA2B33">
        <w:t xml:space="preserve"> Consulatul Onorific al Republicii Moldova nu este atestat prin Hotărâre de Guvern ca fiind de utilitate publică . </w:t>
      </w:r>
    </w:p>
    <w:p w14:paraId="4EC9369E" w14:textId="097C6967" w:rsidR="00802F93" w:rsidRPr="00CA2B33" w:rsidRDefault="000B7D11" w:rsidP="006D4E6D">
      <w:pPr>
        <w:pStyle w:val="al"/>
        <w:spacing w:before="0" w:beforeAutospacing="0" w:after="0" w:afterAutospacing="0"/>
        <w:ind w:firstLine="708"/>
        <w:jc w:val="both"/>
        <w:rPr>
          <w:rStyle w:val="markedcontent"/>
        </w:rPr>
      </w:pPr>
      <w:r>
        <w:t xml:space="preserve">De asemenea avem în vedere și </w:t>
      </w:r>
      <w:r w:rsidR="00DF4FEF" w:rsidRPr="00CA2B33">
        <w:t>preveder</w:t>
      </w:r>
      <w:r w:rsidR="00802F93" w:rsidRPr="00CA2B33">
        <w:t xml:space="preserve">ile </w:t>
      </w:r>
      <w:r w:rsidR="00DF4FEF" w:rsidRPr="00CA2B33">
        <w:t xml:space="preserve"> stipulat</w:t>
      </w:r>
      <w:r w:rsidR="00802F93" w:rsidRPr="00CA2B33">
        <w:t>e</w:t>
      </w:r>
      <w:r w:rsidR="00DF4FEF" w:rsidRPr="00CA2B33">
        <w:t xml:space="preserve"> în OUG</w:t>
      </w:r>
      <w:r w:rsidR="00802F93" w:rsidRPr="00CA2B33">
        <w:t xml:space="preserve"> nr. </w:t>
      </w:r>
      <w:r w:rsidR="00DF4FEF" w:rsidRPr="00CA2B33">
        <w:t>119/</w:t>
      </w:r>
      <w:r w:rsidR="00802F93" w:rsidRPr="00CA2B33">
        <w:t>31 August 1999 Republicată</w:t>
      </w:r>
      <w:r w:rsidR="00BC3554" w:rsidRPr="00CA2B33">
        <w:t>,</w:t>
      </w:r>
      <w:r w:rsidR="00802F93" w:rsidRPr="00CA2B33">
        <w:t xml:space="preserve"> </w:t>
      </w:r>
      <w:r w:rsidR="00802F93" w:rsidRPr="00CA2B33">
        <w:rPr>
          <w:rStyle w:val="markedcontent"/>
        </w:rPr>
        <w:t>privind controlul intern/managerial şi controlul financiar preventiv</w:t>
      </w:r>
      <w:r w:rsidR="00802F93" w:rsidRPr="00CA2B33">
        <w:t xml:space="preserve"> </w:t>
      </w:r>
      <w:r w:rsidR="00BC3554" w:rsidRPr="00CA2B33">
        <w:t>articolul 5</w:t>
      </w:r>
      <w:r w:rsidR="00DF4FEF" w:rsidRPr="00CA2B33">
        <w:t xml:space="preserve"> </w:t>
      </w:r>
      <w:r w:rsidR="00802F93" w:rsidRPr="00CA2B33">
        <w:t xml:space="preserve">, aln (1)  </w:t>
      </w:r>
      <w:r w:rsidR="00DF4FEF" w:rsidRPr="00CA2B33">
        <w:t xml:space="preserve">și anume : </w:t>
      </w:r>
      <w:r w:rsidR="00802F93" w:rsidRPr="00CA2B33">
        <w:t>,,</w:t>
      </w:r>
      <w:r w:rsidR="00DF4FEF" w:rsidRPr="00CA2B33">
        <w:rPr>
          <w:rStyle w:val="markedcontent"/>
          <w:i/>
          <w:iCs/>
        </w:rPr>
        <w:t>Buna</w:t>
      </w:r>
      <w:r w:rsidR="00802F93" w:rsidRPr="00CA2B33">
        <w:rPr>
          <w:rStyle w:val="markedcontent"/>
          <w:i/>
          <w:iCs/>
        </w:rPr>
        <w:t xml:space="preserve"> gestiune financiară </w:t>
      </w:r>
    </w:p>
    <w:p w14:paraId="7AD4ED74" w14:textId="7C00AA89" w:rsidR="00FD218C" w:rsidRPr="00CA2B33" w:rsidRDefault="00DF4FEF" w:rsidP="006D4E6D">
      <w:pPr>
        <w:pStyle w:val="al"/>
        <w:spacing w:before="0" w:beforeAutospacing="0" w:after="0" w:afterAutospacing="0"/>
        <w:ind w:firstLine="708"/>
        <w:jc w:val="both"/>
        <w:rPr>
          <w:i/>
          <w:iCs/>
          <w:lang w:val="en-US"/>
        </w:rPr>
      </w:pPr>
      <w:r w:rsidRPr="00CA2B33">
        <w:rPr>
          <w:rStyle w:val="markedcontent"/>
          <w:i/>
          <w:iCs/>
        </w:rPr>
        <w:t>1)Persoanele care gestionează fonduri publice sau patrimoniul public au obligaţia să</w:t>
      </w:r>
      <w:r w:rsidRPr="00CA2B33">
        <w:rPr>
          <w:i/>
          <w:iCs/>
        </w:rPr>
        <w:br/>
      </w:r>
      <w:r w:rsidRPr="00CA2B33">
        <w:rPr>
          <w:rStyle w:val="markedcontent"/>
          <w:i/>
          <w:iCs/>
        </w:rPr>
        <w:t>realizeze o</w:t>
      </w:r>
      <w:r w:rsidR="00E636B1" w:rsidRPr="00CA2B33">
        <w:rPr>
          <w:rStyle w:val="markedcontent"/>
          <w:i/>
          <w:iCs/>
        </w:rPr>
        <w:t xml:space="preserve"> </w:t>
      </w:r>
      <w:r w:rsidRPr="00CA2B33">
        <w:rPr>
          <w:rStyle w:val="markedcontent"/>
          <w:i/>
          <w:iCs/>
        </w:rPr>
        <w:t>bună gestiune financiară prin asigurarea legalităţii, regularităţii, economicităţii,</w:t>
      </w:r>
      <w:r w:rsidRPr="00CA2B33">
        <w:rPr>
          <w:i/>
          <w:iCs/>
        </w:rPr>
        <w:br/>
      </w:r>
      <w:r w:rsidRPr="00CA2B33">
        <w:rPr>
          <w:rStyle w:val="markedcontent"/>
          <w:i/>
          <w:iCs/>
        </w:rPr>
        <w:t>eficacităţii şi eficienţei în utilizarea fondurilor publice şi în administrarea patrimoniului</w:t>
      </w:r>
      <w:r w:rsidRPr="00CA2B33">
        <w:rPr>
          <w:i/>
          <w:iCs/>
        </w:rPr>
        <w:br/>
      </w:r>
      <w:r w:rsidRPr="00CA2B33">
        <w:rPr>
          <w:rStyle w:val="markedcontent"/>
          <w:i/>
          <w:iCs/>
        </w:rPr>
        <w:t>public.</w:t>
      </w:r>
      <w:r w:rsidR="00802F93" w:rsidRPr="00CA2B33">
        <w:rPr>
          <w:rStyle w:val="markedcontent"/>
          <w:i/>
          <w:iCs/>
          <w:lang w:val="en-US"/>
        </w:rPr>
        <w:t>”</w:t>
      </w:r>
    </w:p>
    <w:p w14:paraId="71587ACA" w14:textId="77777777" w:rsidR="003949B3" w:rsidRDefault="00DB36AD" w:rsidP="006D4E6D">
      <w:pPr>
        <w:tabs>
          <w:tab w:val="left" w:pos="-6946"/>
        </w:tabs>
        <w:jc w:val="both"/>
        <w:rPr>
          <w:lang w:val="it-IT"/>
        </w:rPr>
      </w:pPr>
      <w:r w:rsidRPr="00CA2B33">
        <w:rPr>
          <w:lang w:val="it-IT"/>
        </w:rPr>
        <w:lastRenderedPageBreak/>
        <w:tab/>
      </w:r>
    </w:p>
    <w:p w14:paraId="3D1EC1C1" w14:textId="77777777" w:rsidR="003949B3" w:rsidRDefault="003949B3" w:rsidP="006D4E6D">
      <w:pPr>
        <w:tabs>
          <w:tab w:val="left" w:pos="-6946"/>
        </w:tabs>
        <w:jc w:val="both"/>
        <w:rPr>
          <w:lang w:val="it-IT"/>
        </w:rPr>
      </w:pPr>
    </w:p>
    <w:p w14:paraId="253B6B61" w14:textId="5FFBD8AF" w:rsidR="00CA2B33" w:rsidRDefault="003949B3" w:rsidP="006D4E6D">
      <w:pPr>
        <w:tabs>
          <w:tab w:val="left" w:pos="-6946"/>
        </w:tabs>
        <w:jc w:val="both"/>
      </w:pPr>
      <w:r>
        <w:rPr>
          <w:lang w:val="it-IT"/>
        </w:rPr>
        <w:tab/>
      </w:r>
      <w:r w:rsidR="00C101B6" w:rsidRPr="00CA2B33">
        <w:rPr>
          <w:lang w:val="it-IT"/>
        </w:rPr>
        <w:t xml:space="preserve">Referitor la </w:t>
      </w:r>
      <w:r w:rsidR="002A16CC">
        <w:rPr>
          <w:lang w:val="it-IT"/>
        </w:rPr>
        <w:t>s</w:t>
      </w:r>
      <w:r w:rsidR="00615A40" w:rsidRPr="00CA2B33">
        <w:rPr>
          <w:lang w:val="it-IT"/>
        </w:rPr>
        <w:t xml:space="preserve">paţiul </w:t>
      </w:r>
      <w:r w:rsidR="00B228E8" w:rsidRPr="00CA2B33">
        <w:rPr>
          <w:lang w:val="it-IT"/>
        </w:rPr>
        <w:t xml:space="preserve">deținut de către </w:t>
      </w:r>
      <w:r w:rsidR="00B228E8" w:rsidRPr="00CA2B33">
        <w:t>Consulatul Onorific al Republicii Moldova la Timişoara</w:t>
      </w:r>
      <w:r w:rsidR="00BC3554" w:rsidRPr="00CA2B33">
        <w:t>,</w:t>
      </w:r>
      <w:r w:rsidR="00B228E8" w:rsidRPr="00CA2B33">
        <w:rPr>
          <w:lang w:val="it-IT"/>
        </w:rPr>
        <w:t xml:space="preserve"> </w:t>
      </w:r>
      <w:r w:rsidR="00C101B6" w:rsidRPr="00CA2B33">
        <w:rPr>
          <w:lang w:val="it-IT"/>
        </w:rPr>
        <w:t xml:space="preserve"> precizăm următoarele : spațiul închiriat </w:t>
      </w:r>
      <w:r w:rsidR="00B228E8" w:rsidRPr="00CA2B33">
        <w:rPr>
          <w:lang w:val="it-IT"/>
        </w:rPr>
        <w:t>este situat</w:t>
      </w:r>
      <w:r w:rsidR="00084A83" w:rsidRPr="00CA2B33">
        <w:rPr>
          <w:lang w:val="it-IT"/>
        </w:rPr>
        <w:t xml:space="preserve"> </w:t>
      </w:r>
      <w:r w:rsidR="00B228E8" w:rsidRPr="00CA2B33">
        <w:rPr>
          <w:lang w:val="it-IT"/>
        </w:rPr>
        <w:t>în</w:t>
      </w:r>
      <w:r w:rsidR="00615A40" w:rsidRPr="00CA2B33">
        <w:rPr>
          <w:lang w:val="it-IT"/>
        </w:rPr>
        <w:t xml:space="preserve"> imobil</w:t>
      </w:r>
      <w:r w:rsidR="00B228E8" w:rsidRPr="00CA2B33">
        <w:rPr>
          <w:lang w:val="it-IT"/>
        </w:rPr>
        <w:t>ul</w:t>
      </w:r>
      <w:r w:rsidR="00615A40" w:rsidRPr="00CA2B33">
        <w:rPr>
          <w:lang w:val="it-IT"/>
        </w:rPr>
        <w:t xml:space="preserve"> din Timi</w:t>
      </w:r>
      <w:r w:rsidR="00615A40" w:rsidRPr="00CA2B33">
        <w:t>ş</w:t>
      </w:r>
      <w:r w:rsidR="00615A40" w:rsidRPr="00CA2B33">
        <w:rPr>
          <w:lang w:val="it-IT"/>
        </w:rPr>
        <w:t xml:space="preserve">oara,  </w:t>
      </w:r>
      <w:r w:rsidR="00B228E8" w:rsidRPr="00CA2B33">
        <w:t>Bv.</w:t>
      </w:r>
      <w:r w:rsidR="00615A40" w:rsidRPr="00CA2B33">
        <w:t xml:space="preserve"> </w:t>
      </w:r>
    </w:p>
    <w:p w14:paraId="7A8D7F1F" w14:textId="3AB32138" w:rsidR="00A015F3" w:rsidRPr="00CA2B33" w:rsidRDefault="00615A40" w:rsidP="006D4E6D">
      <w:pPr>
        <w:tabs>
          <w:tab w:val="left" w:pos="-6946"/>
        </w:tabs>
        <w:jc w:val="both"/>
        <w:rPr>
          <w:lang w:val="it-IT"/>
        </w:rPr>
      </w:pPr>
      <w:r w:rsidRPr="00CA2B33">
        <w:t>Revoluţiei 1989, nr.20, ap.3, et.1</w:t>
      </w:r>
      <w:r w:rsidR="00E851D5">
        <w:t xml:space="preserve">, fiind </w:t>
      </w:r>
      <w:r w:rsidRPr="00CA2B33">
        <w:rPr>
          <w:lang w:val="it-IT"/>
        </w:rPr>
        <w:t xml:space="preserve">compus din 9 </w:t>
      </w:r>
      <w:r w:rsidRPr="00CA2B33">
        <w:t>î</w:t>
      </w:r>
      <w:r w:rsidRPr="00CA2B33">
        <w:rPr>
          <w:lang w:val="it-IT"/>
        </w:rPr>
        <w:t>ncaperi</w:t>
      </w:r>
      <w:r w:rsidR="00E851D5">
        <w:rPr>
          <w:lang w:val="it-IT"/>
        </w:rPr>
        <w:t>,</w:t>
      </w:r>
      <w:r w:rsidR="00B228E8" w:rsidRPr="00CA2B33">
        <w:rPr>
          <w:lang w:val="it-IT"/>
        </w:rPr>
        <w:t xml:space="preserve"> </w:t>
      </w:r>
      <w:r w:rsidR="00E851D5">
        <w:rPr>
          <w:lang w:val="it-IT"/>
        </w:rPr>
        <w:t xml:space="preserve">are </w:t>
      </w:r>
      <w:r w:rsidR="00B228E8" w:rsidRPr="00CA2B33">
        <w:rPr>
          <w:lang w:val="it-IT"/>
        </w:rPr>
        <w:t xml:space="preserve"> suprafaţ</w:t>
      </w:r>
      <w:r w:rsidR="00E851D5">
        <w:rPr>
          <w:lang w:val="it-IT"/>
        </w:rPr>
        <w:t>a</w:t>
      </w:r>
      <w:r w:rsidRPr="00CA2B33">
        <w:rPr>
          <w:lang w:val="it-IT"/>
        </w:rPr>
        <w:t xml:space="preserve"> de 160,2 m.p</w:t>
      </w:r>
      <w:r w:rsidR="00E851D5">
        <w:rPr>
          <w:lang w:val="it-IT"/>
        </w:rPr>
        <w:t xml:space="preserve"> și </w:t>
      </w:r>
      <w:r w:rsidR="00A015F3" w:rsidRPr="00CA2B33">
        <w:rPr>
          <w:lang w:val="it-IT"/>
        </w:rPr>
        <w:t xml:space="preserve"> </w:t>
      </w:r>
      <w:r w:rsidR="00E851D5">
        <w:rPr>
          <w:lang w:val="it-IT"/>
        </w:rPr>
        <w:t xml:space="preserve">este </w:t>
      </w:r>
      <w:r w:rsidR="00A015F3" w:rsidRPr="00CA2B33">
        <w:rPr>
          <w:lang w:val="it-IT"/>
        </w:rPr>
        <w:t>înscris în cartea funciară numărul 412049-C1-U6</w:t>
      </w:r>
      <w:r w:rsidR="00A36381" w:rsidRPr="00CA2B33">
        <w:rPr>
          <w:lang w:val="it-IT"/>
        </w:rPr>
        <w:t>,</w:t>
      </w:r>
      <w:r w:rsidR="00A015F3" w:rsidRPr="00CA2B33">
        <w:rPr>
          <w:lang w:val="it-IT"/>
        </w:rPr>
        <w:t xml:space="preserve"> </w:t>
      </w:r>
      <w:r w:rsidR="000B17A0" w:rsidRPr="00CA2B33">
        <w:rPr>
          <w:lang w:val="it-IT"/>
        </w:rPr>
        <w:t xml:space="preserve">număr topo </w:t>
      </w:r>
      <w:r w:rsidR="00A015F3" w:rsidRPr="00CA2B33">
        <w:rPr>
          <w:lang w:val="it-IT"/>
        </w:rPr>
        <w:t>134/III</w:t>
      </w:r>
      <w:r w:rsidR="00E851D5">
        <w:rPr>
          <w:lang w:val="it-IT"/>
        </w:rPr>
        <w:t>,</w:t>
      </w:r>
      <w:r w:rsidR="00A015F3" w:rsidRPr="00CA2B33">
        <w:rPr>
          <w:lang w:val="it-IT"/>
        </w:rPr>
        <w:t xml:space="preserve"> în proprietatea Statului Român ,,în administrarea Consiliului Popular al Municipiului Timișoara prin ILLT ,, </w:t>
      </w:r>
    </w:p>
    <w:p w14:paraId="2152BDAD" w14:textId="050E3199" w:rsidR="00A015F3" w:rsidRDefault="00A015F3" w:rsidP="006D4E6D">
      <w:pPr>
        <w:ind w:firstLine="708"/>
        <w:jc w:val="both"/>
        <w:rPr>
          <w:lang w:val="it-IT"/>
        </w:rPr>
      </w:pPr>
      <w:r w:rsidRPr="00CA2B33">
        <w:rPr>
          <w:lang w:val="it-IT"/>
        </w:rPr>
        <w:t xml:space="preserve"> Spațiul este înregistrat în evidența patrimonială a Municipiului Timișoara ,</w:t>
      </w:r>
      <w:r w:rsidR="0034540F">
        <w:rPr>
          <w:lang w:val="it-IT"/>
        </w:rPr>
        <w:t xml:space="preserve"> </w:t>
      </w:r>
      <w:r w:rsidRPr="00CA2B33">
        <w:rPr>
          <w:lang w:val="it-IT"/>
        </w:rPr>
        <w:t xml:space="preserve">cu numărul de inventar </w:t>
      </w:r>
      <w:r w:rsidR="00BC3554" w:rsidRPr="00CA2B33">
        <w:rPr>
          <w:lang w:val="it-IT"/>
        </w:rPr>
        <w:t>101287.01</w:t>
      </w:r>
      <w:r w:rsidRPr="00CA2B33">
        <w:rPr>
          <w:lang w:val="it-IT"/>
        </w:rPr>
        <w:t xml:space="preserve"> și valoarea de inventar 467797</w:t>
      </w:r>
      <w:r w:rsidR="00E851D5">
        <w:rPr>
          <w:lang w:val="it-IT"/>
        </w:rPr>
        <w:t xml:space="preserve"> </w:t>
      </w:r>
      <w:r w:rsidR="00BC3554" w:rsidRPr="00CA2B33">
        <w:rPr>
          <w:lang w:val="it-IT"/>
        </w:rPr>
        <w:t>lei</w:t>
      </w:r>
      <w:r w:rsidRPr="00CA2B33">
        <w:rPr>
          <w:lang w:val="it-IT"/>
        </w:rPr>
        <w:t>.</w:t>
      </w:r>
    </w:p>
    <w:p w14:paraId="3D85376E" w14:textId="3F8EC5C6" w:rsidR="003949B3" w:rsidRPr="00CA2B33" w:rsidRDefault="003949B3" w:rsidP="006D4E6D">
      <w:pPr>
        <w:ind w:firstLine="708"/>
        <w:jc w:val="both"/>
        <w:rPr>
          <w:lang w:val="it-IT"/>
        </w:rPr>
      </w:pPr>
      <w:r>
        <w:rPr>
          <w:lang w:val="it-IT"/>
        </w:rPr>
        <w:t>Având în vedere că tariful de închiriere a acestui spațiu de 0,88 lei /m.p/lună, actualizat anual cu indicele inflației, stabilit în baza HCLMT nr.254/2013(anexa) este considerat ca fiind foarte mic față de tarifele  de închiriere practicate în zona de referință, s-a dispus de către comisia SAD</w:t>
      </w:r>
      <w:r w:rsidR="00E851D5">
        <w:rPr>
          <w:lang w:val="it-IT"/>
        </w:rPr>
        <w:t>,</w:t>
      </w:r>
      <w:r>
        <w:rPr>
          <w:lang w:val="it-IT"/>
        </w:rPr>
        <w:t xml:space="preserve"> întocmirea unui raport de evaluare în vederea actualizării tarifului de închiriere .  </w:t>
      </w:r>
    </w:p>
    <w:p w14:paraId="7E436199" w14:textId="73A77BB4" w:rsidR="00145312" w:rsidRPr="00CA2B33" w:rsidRDefault="00CA2B33" w:rsidP="006D4E6D">
      <w:pPr>
        <w:ind w:firstLine="708"/>
        <w:jc w:val="both"/>
        <w:rPr>
          <w:lang w:val="it-IT"/>
        </w:rPr>
      </w:pPr>
      <w:r>
        <w:rPr>
          <w:lang w:val="it-IT"/>
        </w:rPr>
        <w:t xml:space="preserve"> </w:t>
      </w:r>
      <w:r w:rsidR="003949B3">
        <w:rPr>
          <w:lang w:val="it-IT"/>
        </w:rPr>
        <w:t xml:space="preserve">Astfel, prestatorul de servicii FIDOX SRL a întocmit Raportul de evaluare nr.4632/23.02.2023, </w:t>
      </w:r>
      <w:r w:rsidR="00BC3554" w:rsidRPr="00CA2B33">
        <w:rPr>
          <w:lang w:val="it-IT"/>
        </w:rPr>
        <w:t xml:space="preserve">tariful de închiriere </w:t>
      </w:r>
      <w:r w:rsidR="00E851D5">
        <w:rPr>
          <w:lang w:val="it-IT"/>
        </w:rPr>
        <w:t xml:space="preserve">al spațiului </w:t>
      </w:r>
      <w:r w:rsidR="003949B3">
        <w:rPr>
          <w:lang w:val="it-IT"/>
        </w:rPr>
        <w:t xml:space="preserve">fiind stabilit la </w:t>
      </w:r>
      <w:r w:rsidR="00BC3554" w:rsidRPr="00CA2B33">
        <w:rPr>
          <w:lang w:val="it-IT"/>
        </w:rPr>
        <w:t xml:space="preserve"> 4 euro/m.p</w:t>
      </w:r>
      <w:r w:rsidR="007922BC" w:rsidRPr="00CA2B33">
        <w:rPr>
          <w:lang w:val="it-IT"/>
        </w:rPr>
        <w:t>/lună</w:t>
      </w:r>
      <w:r w:rsidR="003949B3">
        <w:rPr>
          <w:lang w:val="it-IT"/>
        </w:rPr>
        <w:t xml:space="preserve"> .</w:t>
      </w:r>
    </w:p>
    <w:p w14:paraId="7A041CEB" w14:textId="6041493A" w:rsidR="00615A40" w:rsidRPr="00CA2B33" w:rsidRDefault="005158CE" w:rsidP="006D4E6D">
      <w:pPr>
        <w:ind w:firstLine="708"/>
        <w:jc w:val="both"/>
        <w:rPr>
          <w:lang w:val="it-IT"/>
        </w:rPr>
      </w:pPr>
      <w:r w:rsidRPr="00CA2B33">
        <w:rPr>
          <w:lang w:val="it-IT"/>
        </w:rPr>
        <w:t xml:space="preserve"> Spațiul </w:t>
      </w:r>
      <w:r w:rsidR="00E5258A" w:rsidRPr="00CA2B33">
        <w:rPr>
          <w:lang w:val="it-IT"/>
        </w:rPr>
        <w:t xml:space="preserve">a fost </w:t>
      </w:r>
      <w:r w:rsidRPr="00CA2B33">
        <w:rPr>
          <w:lang w:val="it-IT"/>
        </w:rPr>
        <w:t>verificat prin adresele de mai jos</w:t>
      </w:r>
      <w:r w:rsidR="00AC0196" w:rsidRPr="00CA2B33">
        <w:rPr>
          <w:lang w:val="it-IT"/>
        </w:rPr>
        <w:t xml:space="preserve"> </w:t>
      </w:r>
      <w:r w:rsidRPr="00CA2B33">
        <w:rPr>
          <w:lang w:val="it-IT"/>
        </w:rPr>
        <w:t>:</w:t>
      </w:r>
    </w:p>
    <w:p w14:paraId="0AD66AC5" w14:textId="07D3FDF9" w:rsidR="00615A40" w:rsidRPr="00CA2B33" w:rsidRDefault="00615A40" w:rsidP="006D4E6D">
      <w:pPr>
        <w:jc w:val="both"/>
        <w:rPr>
          <w:color w:val="000000" w:themeColor="text1"/>
        </w:rPr>
      </w:pPr>
      <w:r w:rsidRPr="00CA2B33">
        <w:rPr>
          <w:color w:val="000000" w:themeColor="text1"/>
        </w:rPr>
        <w:t xml:space="preserve">- </w:t>
      </w:r>
      <w:r w:rsidR="00662354" w:rsidRPr="00CA2B33">
        <w:rPr>
          <w:color w:val="000000" w:themeColor="text1"/>
        </w:rPr>
        <w:t>MTM</w:t>
      </w:r>
      <w:r w:rsidR="00CA2B33">
        <w:rPr>
          <w:color w:val="000000" w:themeColor="text1"/>
        </w:rPr>
        <w:t xml:space="preserve"> </w:t>
      </w:r>
      <w:r w:rsidR="00662354" w:rsidRPr="00CA2B33">
        <w:rPr>
          <w:color w:val="000000" w:themeColor="text1"/>
        </w:rPr>
        <w:t>2023-1067/</w:t>
      </w:r>
      <w:r w:rsidR="003949B3">
        <w:rPr>
          <w:color w:val="000000" w:themeColor="text1"/>
        </w:rPr>
        <w:t>21.02.</w:t>
      </w:r>
      <w:r w:rsidR="00662354" w:rsidRPr="00CA2B33">
        <w:rPr>
          <w:color w:val="000000" w:themeColor="text1"/>
        </w:rPr>
        <w:t>02.2023</w:t>
      </w:r>
      <w:r w:rsidR="005158CE" w:rsidRPr="00CA2B33">
        <w:rPr>
          <w:color w:val="000000" w:themeColor="text1"/>
        </w:rPr>
        <w:t xml:space="preserve"> </w:t>
      </w:r>
      <w:r w:rsidR="00AC0196" w:rsidRPr="00CA2B33">
        <w:rPr>
          <w:color w:val="000000" w:themeColor="text1"/>
        </w:rPr>
        <w:t>a</w:t>
      </w:r>
      <w:r w:rsidRPr="00CA2B33">
        <w:rPr>
          <w:color w:val="000000" w:themeColor="text1"/>
        </w:rPr>
        <w:t xml:space="preserve"> Serviciul Juridic;</w:t>
      </w:r>
    </w:p>
    <w:p w14:paraId="5ECAC3BB" w14:textId="53184D98" w:rsidR="00615A40" w:rsidRPr="00CA2B33" w:rsidRDefault="00615A40" w:rsidP="006D4E6D">
      <w:pPr>
        <w:jc w:val="both"/>
        <w:rPr>
          <w:color w:val="000000" w:themeColor="text1"/>
        </w:rPr>
      </w:pPr>
      <w:r w:rsidRPr="00CA2B33">
        <w:rPr>
          <w:color w:val="000000" w:themeColor="text1"/>
        </w:rPr>
        <w:t xml:space="preserve">- </w:t>
      </w:r>
      <w:r w:rsidR="00802F93" w:rsidRPr="00CA2B33">
        <w:rPr>
          <w:color w:val="000000" w:themeColor="text1"/>
        </w:rPr>
        <w:t>MTM 2023-1067/01.02.2023</w:t>
      </w:r>
      <w:r w:rsidR="005158CE" w:rsidRPr="00CA2B33">
        <w:rPr>
          <w:color w:val="000000" w:themeColor="text1"/>
        </w:rPr>
        <w:t xml:space="preserve"> a</w:t>
      </w:r>
      <w:r w:rsidRPr="00CA2B33">
        <w:rPr>
          <w:color w:val="000000" w:themeColor="text1"/>
        </w:rPr>
        <w:t xml:space="preserve"> </w:t>
      </w:r>
      <w:bookmarkStart w:id="4" w:name="_Hlk126573641"/>
      <w:r w:rsidR="00802F93" w:rsidRPr="00CA2B33">
        <w:rPr>
          <w:color w:val="000000" w:themeColor="text1"/>
        </w:rPr>
        <w:t xml:space="preserve">Biroului Clădiri Terenuri </w:t>
      </w:r>
      <w:r w:rsidRPr="00CA2B33">
        <w:rPr>
          <w:color w:val="000000" w:themeColor="text1"/>
        </w:rPr>
        <w:t xml:space="preserve">; </w:t>
      </w:r>
      <w:bookmarkEnd w:id="4"/>
    </w:p>
    <w:p w14:paraId="23C3D7AB" w14:textId="765AE711" w:rsidR="00615A40" w:rsidRPr="00CA2B33" w:rsidRDefault="00615A40" w:rsidP="006D4E6D">
      <w:pPr>
        <w:jc w:val="both"/>
        <w:rPr>
          <w:color w:val="000000" w:themeColor="text1"/>
        </w:rPr>
      </w:pPr>
      <w:r w:rsidRPr="00CA2B33">
        <w:rPr>
          <w:color w:val="000000" w:themeColor="text1"/>
        </w:rPr>
        <w:t xml:space="preserve">- </w:t>
      </w:r>
      <w:r w:rsidR="00534E81" w:rsidRPr="00CA2B33">
        <w:rPr>
          <w:color w:val="000000" w:themeColor="text1"/>
        </w:rPr>
        <w:t>MTM</w:t>
      </w:r>
      <w:r w:rsidR="00CA2B33">
        <w:rPr>
          <w:color w:val="000000" w:themeColor="text1"/>
        </w:rPr>
        <w:t xml:space="preserve"> </w:t>
      </w:r>
      <w:r w:rsidR="00534E81" w:rsidRPr="00CA2B33">
        <w:rPr>
          <w:color w:val="000000" w:themeColor="text1"/>
        </w:rPr>
        <w:t xml:space="preserve">2023-001067/15.02.2023 </w:t>
      </w:r>
      <w:r w:rsidR="005158CE" w:rsidRPr="00CA2B33">
        <w:rPr>
          <w:color w:val="000000" w:themeColor="text1"/>
        </w:rPr>
        <w:t xml:space="preserve"> </w:t>
      </w:r>
      <w:r w:rsidR="0080778A" w:rsidRPr="00CA2B33">
        <w:rPr>
          <w:color w:val="000000" w:themeColor="text1"/>
        </w:rPr>
        <w:t>a</w:t>
      </w:r>
      <w:r w:rsidR="005158CE" w:rsidRPr="00CA2B33">
        <w:rPr>
          <w:color w:val="000000" w:themeColor="text1"/>
        </w:rPr>
        <w:t xml:space="preserve"> </w:t>
      </w:r>
      <w:r w:rsidRPr="00CA2B33">
        <w:rPr>
          <w:color w:val="000000" w:themeColor="text1"/>
        </w:rPr>
        <w:t xml:space="preserve"> </w:t>
      </w:r>
      <w:r w:rsidR="00802F93" w:rsidRPr="00CA2B33">
        <w:rPr>
          <w:color w:val="000000" w:themeColor="text1"/>
        </w:rPr>
        <w:t>Compartimentului  Fond Funciar</w:t>
      </w:r>
      <w:r w:rsidR="00CA2B33">
        <w:rPr>
          <w:color w:val="000000" w:themeColor="text1"/>
        </w:rPr>
        <w:t xml:space="preserve"> </w:t>
      </w:r>
      <w:r w:rsidRPr="00CA2B33">
        <w:rPr>
          <w:color w:val="000000" w:themeColor="text1"/>
        </w:rPr>
        <w:t>;</w:t>
      </w:r>
    </w:p>
    <w:p w14:paraId="2B3582D4" w14:textId="77777777" w:rsidR="00AC0196" w:rsidRPr="00CA2B33" w:rsidRDefault="00AC0196" w:rsidP="006D4E6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A2B33">
        <w:rPr>
          <w:color w:val="000000"/>
        </w:rPr>
        <w:t xml:space="preserve">În conformitate cu prevederile art. 129, alin. (1), alin (2), lit. c) din Ordonanţa de Urgenţă a Guvernului nr. 57/2019 privind Codul administrativ, cu modificările și completările ulterioare; </w:t>
      </w:r>
    </w:p>
    <w:p w14:paraId="3EE8D256" w14:textId="120499E1" w:rsidR="00AC0196" w:rsidRPr="00CA2B33" w:rsidRDefault="00AC0196" w:rsidP="006D4E6D">
      <w:pPr>
        <w:ind w:firstLine="708"/>
        <w:jc w:val="both"/>
      </w:pPr>
      <w:r w:rsidRPr="00CA2B33">
        <w:rPr>
          <w:color w:val="000000"/>
        </w:rPr>
        <w:t>În temeiul art.196 alin. (1), lit.a) și art.139 alin. (3),  lit g) din Ordonanţa de Urgenţă a Guvernului nr. 57/2019 privind Codul administrativ, cu modificările și completările ulterioare;</w:t>
      </w:r>
      <w:r w:rsidRPr="00CA2B33">
        <w:t xml:space="preserve"> </w:t>
      </w:r>
    </w:p>
    <w:p w14:paraId="5F2023B2" w14:textId="66863F95" w:rsidR="00CF18CF" w:rsidRPr="00CA2B33" w:rsidRDefault="00CF18CF" w:rsidP="006D4E6D">
      <w:pPr>
        <w:ind w:firstLine="708"/>
        <w:jc w:val="both"/>
      </w:pPr>
      <w:r w:rsidRPr="00CA2B33">
        <w:t xml:space="preserve">În baza prevederilor articolului 30 din Convenția de la Viena </w:t>
      </w:r>
      <w:r w:rsidR="00534689">
        <w:t>-</w:t>
      </w:r>
      <w:r w:rsidRPr="00CA2B33">
        <w:t>24 aprilie 1963, cu privire la relațiile consulare ;</w:t>
      </w:r>
    </w:p>
    <w:p w14:paraId="04DA067C" w14:textId="626B77D0" w:rsidR="00615A40" w:rsidRPr="000A138D" w:rsidRDefault="00AC0196" w:rsidP="006D4E6D">
      <w:pPr>
        <w:jc w:val="both"/>
        <w:rPr>
          <w:b/>
        </w:rPr>
      </w:pPr>
      <w:r w:rsidRPr="00CA2B33">
        <w:rPr>
          <w:lang w:val="it-IT"/>
        </w:rPr>
        <w:t xml:space="preserve">            Apreciem faptul că, Proiectul de hotărâre </w:t>
      </w:r>
      <w:r w:rsidRPr="00CA2B33">
        <w:t xml:space="preserve"> </w:t>
      </w:r>
      <w:r w:rsidR="00E636B1" w:rsidRPr="00CA2B33">
        <w:rPr>
          <w:lang w:val="pt-BR"/>
        </w:rPr>
        <w:t xml:space="preserve">privind aprobarea continuării activității </w:t>
      </w:r>
      <w:r w:rsidR="00E636B1" w:rsidRPr="000A138D">
        <w:t>Consulatul</w:t>
      </w:r>
      <w:r w:rsidR="00534689" w:rsidRPr="000A138D">
        <w:t>ui</w:t>
      </w:r>
      <w:r w:rsidR="00E636B1" w:rsidRPr="000A138D">
        <w:t xml:space="preserve"> Onorific al Republicii Moldova la Timişoara</w:t>
      </w:r>
      <w:r w:rsidR="00534689" w:rsidRPr="000A138D">
        <w:t>,</w:t>
      </w:r>
      <w:r w:rsidR="00E636B1" w:rsidRPr="000A138D">
        <w:t xml:space="preserve"> </w:t>
      </w:r>
      <w:r w:rsidR="00534689" w:rsidRPr="000A138D">
        <w:rPr>
          <w:lang w:val="pt-BR"/>
        </w:rPr>
        <w:t xml:space="preserve">pe o perioadă de 1 an, </w:t>
      </w:r>
      <w:r w:rsidR="00E636B1" w:rsidRPr="000A138D">
        <w:t>în imobilul situat în Timișoara , Bv. Revoluției din 1989,</w:t>
      </w:r>
      <w:r w:rsidR="009E4A92" w:rsidRPr="000A138D">
        <w:t xml:space="preserve"> </w:t>
      </w:r>
      <w:r w:rsidR="00E636B1" w:rsidRPr="000A138D">
        <w:t>nr.20 ap.3, atribuit în baza contractului de închiriere nr.1549/20</w:t>
      </w:r>
      <w:r w:rsidR="000A138D" w:rsidRPr="000A138D">
        <w:t xml:space="preserve">11 și </w:t>
      </w:r>
      <w:r w:rsidR="000A138D" w:rsidRPr="000A138D">
        <w:t>și încheierea actului adițional de prelungire</w:t>
      </w:r>
      <w:r w:rsidR="000A138D">
        <w:rPr>
          <w:b/>
        </w:rPr>
        <w:t>,</w:t>
      </w:r>
      <w:r w:rsidR="00CA2B33" w:rsidRPr="00CA2B33">
        <w:t xml:space="preserve"> </w:t>
      </w:r>
      <w:r w:rsidRPr="00CA2B33">
        <w:t>îndeplinește condițiile pentru a fi supus  dezbaterii și aprobării în plenul Consiliului Local al Municipiului Timișoara</w:t>
      </w:r>
      <w:r w:rsidR="000B17A0" w:rsidRPr="00CA2B33">
        <w:t xml:space="preserve"> </w:t>
      </w:r>
      <w:r w:rsidR="00B776F4" w:rsidRPr="00CA2B33">
        <w:t>.</w:t>
      </w:r>
    </w:p>
    <w:p w14:paraId="3B378356" w14:textId="77777777" w:rsidR="00615A40" w:rsidRPr="00CA2B33" w:rsidRDefault="00615A40" w:rsidP="006D4E6D">
      <w:pPr>
        <w:ind w:firstLine="708"/>
        <w:jc w:val="both"/>
        <w:rPr>
          <w:b/>
        </w:rPr>
      </w:pPr>
    </w:p>
    <w:p w14:paraId="5BB64E3C" w14:textId="77777777" w:rsidR="000B17A0" w:rsidRPr="00CA2B33" w:rsidRDefault="00615A40" w:rsidP="006D4E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A2B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7BE44563" w14:textId="77777777" w:rsidR="00615A40" w:rsidRPr="00CA2B33" w:rsidRDefault="00615A40" w:rsidP="00615A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B3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7F46CEE3" w14:textId="2034CDDD" w:rsidR="00615A40" w:rsidRPr="00CA2B33" w:rsidRDefault="00615A40" w:rsidP="000B6B2C">
      <w:pPr>
        <w:jc w:val="both"/>
        <w:rPr>
          <w:color w:val="000000" w:themeColor="text1"/>
        </w:rPr>
      </w:pPr>
      <w:r w:rsidRPr="00CA2B33">
        <w:rPr>
          <w:color w:val="000000" w:themeColor="text1"/>
        </w:rPr>
        <w:t xml:space="preserve">                     </w:t>
      </w:r>
      <w:r w:rsidR="00CF18CF" w:rsidRPr="00CA2B33">
        <w:rPr>
          <w:color w:val="000000" w:themeColor="text1"/>
        </w:rPr>
        <w:t xml:space="preserve">     </w:t>
      </w:r>
      <w:r w:rsidRPr="00CA2B33">
        <w:rPr>
          <w:color w:val="000000" w:themeColor="text1"/>
        </w:rPr>
        <w:t xml:space="preserve">DIRECTOR                        </w:t>
      </w:r>
      <w:r w:rsidRPr="00CA2B33">
        <w:rPr>
          <w:b/>
          <w:color w:val="000000" w:themeColor="text1"/>
        </w:rPr>
        <w:t xml:space="preserve">                                             </w:t>
      </w:r>
      <w:r w:rsidR="00CF18CF" w:rsidRPr="00CA2B33">
        <w:rPr>
          <w:b/>
          <w:color w:val="000000" w:themeColor="text1"/>
        </w:rPr>
        <w:t xml:space="preserve">            </w:t>
      </w:r>
      <w:r w:rsidRPr="00CA2B33">
        <w:rPr>
          <w:color w:val="000000" w:themeColor="text1"/>
        </w:rPr>
        <w:t>CONSILIER</w:t>
      </w:r>
      <w:r w:rsidRPr="00CA2B33">
        <w:rPr>
          <w:b/>
          <w:color w:val="000000" w:themeColor="text1"/>
        </w:rPr>
        <w:t xml:space="preserve"> </w:t>
      </w:r>
      <w:r w:rsidRPr="00CA2B33">
        <w:rPr>
          <w:color w:val="000000" w:themeColor="text1"/>
        </w:rPr>
        <w:t xml:space="preserve">        </w:t>
      </w:r>
    </w:p>
    <w:p w14:paraId="5A7BD845" w14:textId="6D20A21D" w:rsidR="00615A40" w:rsidRPr="00CA2B33" w:rsidRDefault="00615A40" w:rsidP="00615A4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CF18CF" w:rsidRPr="00CA2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CRISTIAN FRANȚESCU </w:t>
      </w:r>
      <w:r w:rsidRPr="00CA2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0B6B2C" w:rsidRPr="00CA2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145312" w:rsidRPr="00CA2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716BCD" w:rsidRPr="00CA2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CA2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6D9A" w:rsidRPr="00CA2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CA2B33">
        <w:rPr>
          <w:rFonts w:ascii="Times New Roman" w:hAnsi="Times New Roman" w:cs="Times New Roman"/>
          <w:color w:val="000000" w:themeColor="text1"/>
          <w:sz w:val="24"/>
          <w:szCs w:val="24"/>
        </w:rPr>
        <w:t>VIORICA IONICEANU</w:t>
      </w:r>
    </w:p>
    <w:p w14:paraId="5C24A801" w14:textId="77777777" w:rsidR="00615A40" w:rsidRPr="00CA2B33" w:rsidRDefault="00516D9A" w:rsidP="00615A40">
      <w:pPr>
        <w:tabs>
          <w:tab w:val="left" w:pos="6900"/>
        </w:tabs>
      </w:pPr>
      <w:r w:rsidRPr="00CA2B33">
        <w:t xml:space="preserve"> </w:t>
      </w:r>
    </w:p>
    <w:p w14:paraId="054E1F82" w14:textId="77777777" w:rsidR="00615A40" w:rsidRPr="00CA2B33" w:rsidRDefault="00615A40" w:rsidP="00615A40">
      <w:pPr>
        <w:tabs>
          <w:tab w:val="left" w:pos="6900"/>
        </w:tabs>
      </w:pPr>
    </w:p>
    <w:p w14:paraId="211B7C58" w14:textId="6AA3B2E5" w:rsidR="00615A40" w:rsidRPr="00CA2B33" w:rsidRDefault="00615A40" w:rsidP="00145312"/>
    <w:p w14:paraId="2512F2B4" w14:textId="62F5B25D" w:rsidR="00CF18CF" w:rsidRPr="00CA2B33" w:rsidRDefault="00CF18CF" w:rsidP="00145312"/>
    <w:p w14:paraId="06C884DD" w14:textId="559DB50D" w:rsidR="00CF18CF" w:rsidRPr="00CA2B33" w:rsidRDefault="00CF18CF" w:rsidP="00145312"/>
    <w:p w14:paraId="1E37985B" w14:textId="55DC8C5C" w:rsidR="00CF18CF" w:rsidRPr="00CA2B33" w:rsidRDefault="00CF18CF" w:rsidP="00145312"/>
    <w:p w14:paraId="09019332" w14:textId="1C789C9D" w:rsidR="00CF18CF" w:rsidRPr="00CA2B33" w:rsidRDefault="00CF18CF" w:rsidP="00145312"/>
    <w:p w14:paraId="5A1CF665" w14:textId="242565D9" w:rsidR="00CF18CF" w:rsidRPr="00CA2B33" w:rsidRDefault="00CF18CF" w:rsidP="00145312"/>
    <w:p w14:paraId="49C0F18D" w14:textId="09FF7F26" w:rsidR="00CF18CF" w:rsidRPr="00CA2B33" w:rsidRDefault="00CF18CF" w:rsidP="00145312"/>
    <w:p w14:paraId="29BD8EE0" w14:textId="681EF872" w:rsidR="00CF18CF" w:rsidRPr="00CA2B33" w:rsidRDefault="00CF18CF" w:rsidP="00145312"/>
    <w:p w14:paraId="072E1BCA" w14:textId="0EECB6DA" w:rsidR="00CF18CF" w:rsidRPr="00CA2B33" w:rsidRDefault="00CF18CF" w:rsidP="00145312"/>
    <w:p w14:paraId="2A2F91F4" w14:textId="7DFEFF6D" w:rsidR="00CF18CF" w:rsidRPr="00CA2B33" w:rsidRDefault="00CF18CF" w:rsidP="00145312"/>
    <w:p w14:paraId="3A99E4DF" w14:textId="3CEE049F" w:rsidR="00CF18CF" w:rsidRPr="00CA2B33" w:rsidRDefault="00CF18CF" w:rsidP="00145312"/>
    <w:p w14:paraId="123417CA" w14:textId="7381538E" w:rsidR="00CF18CF" w:rsidRPr="00CA2B33" w:rsidRDefault="00CF18CF" w:rsidP="00145312"/>
    <w:p w14:paraId="436F711C" w14:textId="25532933" w:rsidR="00CF18CF" w:rsidRPr="00CA2B33" w:rsidRDefault="00CF18CF" w:rsidP="00145312"/>
    <w:p w14:paraId="02603DD5" w14:textId="4130BF9D" w:rsidR="00CF18CF" w:rsidRPr="00CA2B33" w:rsidRDefault="00CF18CF" w:rsidP="00145312"/>
    <w:p w14:paraId="0633BC76" w14:textId="09D1BDDB" w:rsidR="00CF18CF" w:rsidRPr="00CA2B33" w:rsidRDefault="00CF18CF" w:rsidP="00145312"/>
    <w:p w14:paraId="367E05B3" w14:textId="77777777" w:rsidR="00615A40" w:rsidRPr="00CA2B33" w:rsidRDefault="00615A40" w:rsidP="00615A40">
      <w:pPr>
        <w:tabs>
          <w:tab w:val="left" w:pos="6900"/>
        </w:tabs>
      </w:pPr>
      <w:r w:rsidRPr="00CA2B33">
        <w:t xml:space="preserve">              </w:t>
      </w:r>
    </w:p>
    <w:p w14:paraId="1BAD73AE" w14:textId="7732BFFB" w:rsidR="00615A40" w:rsidRPr="00CA2B33" w:rsidRDefault="005257C3" w:rsidP="005257C3">
      <w:pPr>
        <w:tabs>
          <w:tab w:val="left" w:pos="6900"/>
        </w:tabs>
      </w:pPr>
      <w:r>
        <w:t xml:space="preserve">                                                                                                       </w:t>
      </w:r>
      <w:r w:rsidRPr="008D3578">
        <w:t>Cod FO 53-03,Ver.3</w:t>
      </w:r>
    </w:p>
    <w:sectPr w:rsidR="00615A40" w:rsidRPr="00CA2B33" w:rsidSect="0041397A">
      <w:footerReference w:type="default" r:id="rId7"/>
      <w:pgSz w:w="11906" w:h="16838"/>
      <w:pgMar w:top="567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E561" w14:textId="77777777" w:rsidR="00B25253" w:rsidRDefault="00B25253" w:rsidP="00CA2B33">
      <w:r>
        <w:separator/>
      </w:r>
    </w:p>
  </w:endnote>
  <w:endnote w:type="continuationSeparator" w:id="0">
    <w:p w14:paraId="15C58658" w14:textId="77777777" w:rsidR="00B25253" w:rsidRDefault="00B25253" w:rsidP="00CA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27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42389" w14:textId="56670571" w:rsidR="00CA2B33" w:rsidRDefault="00CA2B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68D76" w14:textId="77777777" w:rsidR="00CA2B33" w:rsidRDefault="00CA2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9119" w14:textId="77777777" w:rsidR="00B25253" w:rsidRDefault="00B25253" w:rsidP="00CA2B33">
      <w:r>
        <w:separator/>
      </w:r>
    </w:p>
  </w:footnote>
  <w:footnote w:type="continuationSeparator" w:id="0">
    <w:p w14:paraId="17165122" w14:textId="77777777" w:rsidR="00B25253" w:rsidRDefault="00B25253" w:rsidP="00CA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22ABD"/>
    <w:multiLevelType w:val="hybridMultilevel"/>
    <w:tmpl w:val="6AFE1DD0"/>
    <w:lvl w:ilvl="0" w:tplc="4CB2BC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1209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A40"/>
    <w:rsid w:val="000213D9"/>
    <w:rsid w:val="00032066"/>
    <w:rsid w:val="00063BD1"/>
    <w:rsid w:val="000666B6"/>
    <w:rsid w:val="00084A83"/>
    <w:rsid w:val="000A138D"/>
    <w:rsid w:val="000B17A0"/>
    <w:rsid w:val="000B6B2C"/>
    <w:rsid w:val="000B7D11"/>
    <w:rsid w:val="000E6562"/>
    <w:rsid w:val="00145312"/>
    <w:rsid w:val="00187A54"/>
    <w:rsid w:val="001E1C06"/>
    <w:rsid w:val="001E48F9"/>
    <w:rsid w:val="00203C17"/>
    <w:rsid w:val="002206CF"/>
    <w:rsid w:val="002308D2"/>
    <w:rsid w:val="00233185"/>
    <w:rsid w:val="00237703"/>
    <w:rsid w:val="002A16CC"/>
    <w:rsid w:val="003211B3"/>
    <w:rsid w:val="0034540F"/>
    <w:rsid w:val="003949B3"/>
    <w:rsid w:val="00403E09"/>
    <w:rsid w:val="00472069"/>
    <w:rsid w:val="00477F83"/>
    <w:rsid w:val="00480E8F"/>
    <w:rsid w:val="005158CE"/>
    <w:rsid w:val="00516D9A"/>
    <w:rsid w:val="005257C3"/>
    <w:rsid w:val="00527418"/>
    <w:rsid w:val="00534689"/>
    <w:rsid w:val="00534E81"/>
    <w:rsid w:val="005C025F"/>
    <w:rsid w:val="005E4D3A"/>
    <w:rsid w:val="00615A40"/>
    <w:rsid w:val="00617BD3"/>
    <w:rsid w:val="00643426"/>
    <w:rsid w:val="00662354"/>
    <w:rsid w:val="006834CD"/>
    <w:rsid w:val="006D4E6D"/>
    <w:rsid w:val="00716BCD"/>
    <w:rsid w:val="007453EA"/>
    <w:rsid w:val="007922BC"/>
    <w:rsid w:val="007D38B2"/>
    <w:rsid w:val="00802F93"/>
    <w:rsid w:val="0080778A"/>
    <w:rsid w:val="00884C0E"/>
    <w:rsid w:val="0089673D"/>
    <w:rsid w:val="00926594"/>
    <w:rsid w:val="0096702F"/>
    <w:rsid w:val="009E4A92"/>
    <w:rsid w:val="00A015F3"/>
    <w:rsid w:val="00A20585"/>
    <w:rsid w:val="00A36381"/>
    <w:rsid w:val="00AC0196"/>
    <w:rsid w:val="00B228E8"/>
    <w:rsid w:val="00B24832"/>
    <w:rsid w:val="00B25253"/>
    <w:rsid w:val="00B776F4"/>
    <w:rsid w:val="00BC3554"/>
    <w:rsid w:val="00C101B6"/>
    <w:rsid w:val="00C52C34"/>
    <w:rsid w:val="00C85F7D"/>
    <w:rsid w:val="00C91796"/>
    <w:rsid w:val="00CA2B33"/>
    <w:rsid w:val="00CA435C"/>
    <w:rsid w:val="00CA62A2"/>
    <w:rsid w:val="00CE7E1D"/>
    <w:rsid w:val="00CF18CF"/>
    <w:rsid w:val="00D62CD1"/>
    <w:rsid w:val="00D954E0"/>
    <w:rsid w:val="00DA6C48"/>
    <w:rsid w:val="00DB36AD"/>
    <w:rsid w:val="00DE50BE"/>
    <w:rsid w:val="00DE66D7"/>
    <w:rsid w:val="00DF4FEF"/>
    <w:rsid w:val="00E13E52"/>
    <w:rsid w:val="00E210CB"/>
    <w:rsid w:val="00E22E78"/>
    <w:rsid w:val="00E5258A"/>
    <w:rsid w:val="00E636B1"/>
    <w:rsid w:val="00E851D5"/>
    <w:rsid w:val="00EE51D9"/>
    <w:rsid w:val="00EE7196"/>
    <w:rsid w:val="00EF584F"/>
    <w:rsid w:val="00F12C4F"/>
    <w:rsid w:val="00F75DE8"/>
    <w:rsid w:val="00FB137A"/>
    <w:rsid w:val="00F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050C"/>
  <w15:docId w15:val="{73A26FC4-9F4C-44B6-803B-77613ED2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A40"/>
    <w:pPr>
      <w:spacing w:after="0" w:line="240" w:lineRule="auto"/>
    </w:pPr>
    <w:rPr>
      <w:lang w:val="en-US" w:bidi="en-US"/>
    </w:rPr>
  </w:style>
  <w:style w:type="paragraph" w:styleId="ListParagraph">
    <w:name w:val="List Paragraph"/>
    <w:basedOn w:val="Normal"/>
    <w:uiPriority w:val="34"/>
    <w:qFormat/>
    <w:rsid w:val="00615A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D218C"/>
    <w:rPr>
      <w:color w:val="0000FF"/>
      <w:u w:val="single"/>
    </w:rPr>
  </w:style>
  <w:style w:type="paragraph" w:customStyle="1" w:styleId="al">
    <w:name w:val="a_l"/>
    <w:basedOn w:val="Normal"/>
    <w:rsid w:val="00FD218C"/>
    <w:pPr>
      <w:spacing w:before="100" w:beforeAutospacing="1" w:after="100" w:afterAutospacing="1"/>
    </w:pPr>
    <w:rPr>
      <w:lang w:eastAsia="ro-RO"/>
    </w:rPr>
  </w:style>
  <w:style w:type="character" w:customStyle="1" w:styleId="markedcontent">
    <w:name w:val="markedcontent"/>
    <w:basedOn w:val="DefaultParagraphFont"/>
    <w:rsid w:val="00DF4FEF"/>
  </w:style>
  <w:style w:type="paragraph" w:styleId="Header">
    <w:name w:val="header"/>
    <w:basedOn w:val="Normal"/>
    <w:link w:val="HeaderChar"/>
    <w:uiPriority w:val="99"/>
    <w:unhideWhenUsed/>
    <w:rsid w:val="00CA2B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B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B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B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987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Viorica IONICEANU</cp:lastModifiedBy>
  <cp:revision>65</cp:revision>
  <cp:lastPrinted>2022-03-22T08:13:00Z</cp:lastPrinted>
  <dcterms:created xsi:type="dcterms:W3CDTF">2022-03-15T09:55:00Z</dcterms:created>
  <dcterms:modified xsi:type="dcterms:W3CDTF">2023-02-23T13:19:00Z</dcterms:modified>
</cp:coreProperties>
</file>