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CBB" w:rsidRPr="003422E9" w:rsidRDefault="004114A0" w:rsidP="004114A0">
      <w:pPr>
        <w:pStyle w:val="Heading1"/>
        <w:jc w:val="right"/>
        <w:rPr>
          <w:rFonts w:ascii="Times New Roman" w:hAnsi="Times New Roman"/>
          <w:sz w:val="22"/>
          <w:szCs w:val="22"/>
          <w:lang w:val="ro-RO"/>
        </w:rPr>
      </w:pPr>
      <w:r w:rsidRPr="003422E9">
        <w:rPr>
          <w:rFonts w:ascii="Times New Roman" w:hAnsi="Times New Roman"/>
          <w:sz w:val="22"/>
          <w:szCs w:val="22"/>
          <w:u w:val="single"/>
          <w:lang w:val="ro-RO"/>
        </w:rPr>
        <w:t>SE APROBA</w:t>
      </w:r>
      <w:r w:rsidRPr="003422E9">
        <w:rPr>
          <w:rFonts w:ascii="Times New Roman" w:hAnsi="Times New Roman"/>
          <w:sz w:val="22"/>
          <w:szCs w:val="22"/>
          <w:lang w:val="ro-RO"/>
        </w:rPr>
        <w:t>,</w:t>
      </w:r>
    </w:p>
    <w:p w:rsidR="00371CBB" w:rsidRPr="003422E9" w:rsidRDefault="004114A0" w:rsidP="004114A0">
      <w:pPr>
        <w:pStyle w:val="Heading1"/>
        <w:jc w:val="right"/>
        <w:rPr>
          <w:rFonts w:ascii="Times New Roman" w:hAnsi="Times New Roman"/>
          <w:sz w:val="22"/>
          <w:szCs w:val="22"/>
          <w:lang w:val="ro-RO"/>
        </w:rPr>
      </w:pPr>
      <w:r w:rsidRPr="003422E9">
        <w:rPr>
          <w:rFonts w:ascii="Times New Roman" w:hAnsi="Times New Roman"/>
          <w:sz w:val="22"/>
          <w:szCs w:val="22"/>
          <w:lang w:val="ro-RO"/>
        </w:rPr>
        <w:t>P R I M A R</w:t>
      </w:r>
    </w:p>
    <w:p w:rsidR="00E7461C" w:rsidRPr="006C15FF" w:rsidRDefault="00CC0819" w:rsidP="006F6A7B">
      <w:pPr>
        <w:pStyle w:val="Heading1"/>
        <w:jc w:val="right"/>
        <w:rPr>
          <w:rFonts w:ascii="Times New Roman" w:hAnsi="Times New Roman"/>
          <w:lang w:val="it-IT"/>
        </w:rPr>
      </w:pPr>
      <w:r w:rsidRPr="006C15FF">
        <w:rPr>
          <w:rFonts w:ascii="Times New Roman" w:hAnsi="Times New Roman"/>
          <w:lang w:val="it-IT"/>
        </w:rPr>
        <w:t xml:space="preserve">  </w:t>
      </w:r>
      <w:r w:rsidR="003422E9" w:rsidRPr="006C15FF">
        <w:rPr>
          <w:rFonts w:ascii="Times New Roman" w:hAnsi="Times New Roman"/>
          <w:lang w:val="it-IT"/>
        </w:rPr>
        <w:t xml:space="preserve"> </w:t>
      </w:r>
      <w:r w:rsidR="004114A0" w:rsidRPr="006C15FF">
        <w:rPr>
          <w:rFonts w:ascii="Times New Roman" w:hAnsi="Times New Roman"/>
          <w:lang w:val="it-IT"/>
        </w:rPr>
        <w:t xml:space="preserve"> </w:t>
      </w:r>
      <w:r w:rsidRPr="006C15FF">
        <w:rPr>
          <w:rFonts w:ascii="Times New Roman" w:hAnsi="Times New Roman"/>
          <w:lang w:val="it-IT"/>
        </w:rPr>
        <w:t xml:space="preserve">  </w:t>
      </w:r>
      <w:r w:rsidR="00D93DF2" w:rsidRPr="006C15FF">
        <w:rPr>
          <w:rFonts w:ascii="Times New Roman" w:hAnsi="Times New Roman"/>
          <w:lang w:val="it-IT"/>
        </w:rPr>
        <w:t xml:space="preserve">             </w:t>
      </w:r>
      <w:r w:rsidR="00977EE7">
        <w:rPr>
          <w:rFonts w:ascii="Times New Roman" w:hAnsi="Times New Roman"/>
          <w:lang w:val="it-IT"/>
        </w:rPr>
        <w:t xml:space="preserve">                                     </w:t>
      </w:r>
      <w:r w:rsidR="002B27FB" w:rsidRPr="006C15FF">
        <w:rPr>
          <w:rFonts w:ascii="Times New Roman" w:hAnsi="Times New Roman"/>
          <w:lang w:val="it-IT"/>
        </w:rPr>
        <w:t>NICOLAE ROBU</w:t>
      </w:r>
    </w:p>
    <w:p w:rsidR="001B5E10" w:rsidRPr="00AA0B9A" w:rsidRDefault="001B5E10" w:rsidP="008B2553">
      <w:pPr>
        <w:ind w:right="43"/>
        <w:jc w:val="both"/>
        <w:rPr>
          <w:color w:val="FF0000"/>
          <w:sz w:val="22"/>
          <w:szCs w:val="22"/>
          <w:lang w:val="ro-RO"/>
        </w:rPr>
      </w:pPr>
    </w:p>
    <w:p w:rsidR="00D86B67" w:rsidRPr="00AA0B9A" w:rsidRDefault="008B2553" w:rsidP="00751BA2">
      <w:pPr>
        <w:ind w:right="43"/>
        <w:jc w:val="both"/>
        <w:rPr>
          <w:rFonts w:ascii="TimesNewRoman" w:hAnsi="TimesNewRoman" w:cs="TimesNewRoman"/>
          <w:b/>
          <w:bCs/>
          <w:sz w:val="28"/>
          <w:szCs w:val="28"/>
          <w:lang w:val="ro-RO"/>
        </w:rPr>
      </w:pPr>
      <w:r w:rsidRPr="00AA0B9A">
        <w:rPr>
          <w:sz w:val="22"/>
          <w:szCs w:val="22"/>
          <w:lang w:val="ro-RO"/>
        </w:rPr>
        <w:t>Nr. UR201</w:t>
      </w:r>
      <w:r w:rsidR="00B2774C" w:rsidRPr="00AA0B9A">
        <w:rPr>
          <w:sz w:val="22"/>
          <w:szCs w:val="22"/>
          <w:lang w:val="ro-RO"/>
        </w:rPr>
        <w:t>5</w:t>
      </w:r>
      <w:r w:rsidR="00963988" w:rsidRPr="00AA0B9A">
        <w:rPr>
          <w:sz w:val="22"/>
          <w:szCs w:val="22"/>
          <w:lang w:val="ro-RO"/>
        </w:rPr>
        <w:t>-</w:t>
      </w:r>
      <w:r w:rsidR="00AA0B9A" w:rsidRPr="00AA0B9A">
        <w:rPr>
          <w:sz w:val="22"/>
          <w:szCs w:val="22"/>
          <w:lang w:val="ro-RO"/>
        </w:rPr>
        <w:t>015598</w:t>
      </w:r>
      <w:r w:rsidR="003422E9" w:rsidRPr="00AA0B9A">
        <w:rPr>
          <w:sz w:val="22"/>
          <w:szCs w:val="22"/>
          <w:lang w:val="ro-RO"/>
        </w:rPr>
        <w:t>/</w:t>
      </w:r>
      <w:r w:rsidR="00AA0B9A" w:rsidRPr="00AA0B9A">
        <w:rPr>
          <w:sz w:val="22"/>
          <w:szCs w:val="22"/>
          <w:lang w:val="ro-RO"/>
        </w:rPr>
        <w:t>03</w:t>
      </w:r>
      <w:r w:rsidR="003422E9" w:rsidRPr="00AA0B9A">
        <w:rPr>
          <w:sz w:val="22"/>
          <w:szCs w:val="22"/>
          <w:lang w:val="ro-RO"/>
        </w:rPr>
        <w:t>.</w:t>
      </w:r>
      <w:r w:rsidR="00AA0B9A" w:rsidRPr="00AA0B9A">
        <w:rPr>
          <w:sz w:val="22"/>
          <w:szCs w:val="22"/>
          <w:lang w:val="ro-RO"/>
        </w:rPr>
        <w:t>11</w:t>
      </w:r>
      <w:r w:rsidR="003422E9" w:rsidRPr="00AA0B9A">
        <w:rPr>
          <w:sz w:val="22"/>
          <w:szCs w:val="22"/>
          <w:lang w:val="ro-RO"/>
        </w:rPr>
        <w:t>.201</w:t>
      </w:r>
      <w:r w:rsidR="00B2774C" w:rsidRPr="00AA0B9A">
        <w:rPr>
          <w:sz w:val="22"/>
          <w:szCs w:val="22"/>
          <w:lang w:val="ro-RO"/>
        </w:rPr>
        <w:t>5</w:t>
      </w:r>
    </w:p>
    <w:p w:rsidR="00640476" w:rsidRPr="004C6C1B" w:rsidRDefault="00640476" w:rsidP="00640476">
      <w:pPr>
        <w:autoSpaceDE w:val="0"/>
        <w:jc w:val="center"/>
        <w:rPr>
          <w:rFonts w:ascii="TimesNewRoman" w:hAnsi="TimesNewRoman" w:cs="TimesNewRoman"/>
          <w:b/>
          <w:bCs/>
          <w:sz w:val="28"/>
          <w:szCs w:val="28"/>
          <w:lang w:val="ro-RO"/>
        </w:rPr>
      </w:pPr>
      <w:r w:rsidRPr="004C6C1B">
        <w:rPr>
          <w:rFonts w:ascii="TimesNewRoman" w:hAnsi="TimesNewRoman" w:cs="TimesNewRoman"/>
          <w:b/>
          <w:bCs/>
          <w:sz w:val="28"/>
          <w:szCs w:val="28"/>
          <w:lang w:val="ro-RO"/>
        </w:rPr>
        <w:t>REFERAT</w:t>
      </w:r>
    </w:p>
    <w:p w:rsidR="00D86B67" w:rsidRPr="004C6C1B" w:rsidRDefault="00640476" w:rsidP="00FF1507">
      <w:pPr>
        <w:autoSpaceDE w:val="0"/>
        <w:jc w:val="center"/>
        <w:rPr>
          <w:rFonts w:ascii="TimesNewRoman" w:hAnsi="TimesNewRoman" w:cs="TimesNewRoman"/>
          <w:b/>
          <w:bCs/>
          <w:lang w:val="ro-RO"/>
        </w:rPr>
      </w:pPr>
      <w:r w:rsidRPr="004C6C1B">
        <w:rPr>
          <w:rFonts w:ascii="TimesNewRoman" w:hAnsi="TimesNewRoman" w:cs="TimesNewRoman"/>
          <w:bCs/>
          <w:lang w:val="ro-RO"/>
        </w:rPr>
        <w:t xml:space="preserve">privind aprobarea Planului Urbanistic </w:t>
      </w:r>
      <w:r w:rsidR="002B67A3" w:rsidRPr="004C6C1B">
        <w:rPr>
          <w:rFonts w:ascii="TimesNewRoman" w:hAnsi="TimesNewRoman" w:cs="TimesNewRoman"/>
          <w:bCs/>
          <w:lang w:val="ro-RO"/>
        </w:rPr>
        <w:t>Zonal</w:t>
      </w:r>
      <w:r w:rsidRPr="004C6C1B">
        <w:rPr>
          <w:rFonts w:ascii="TimesNewRoman" w:hAnsi="TimesNewRoman" w:cs="TimesNewRoman"/>
          <w:b/>
          <w:bCs/>
          <w:lang w:val="ro-RO"/>
        </w:rPr>
        <w:t xml:space="preserve"> “</w:t>
      </w:r>
      <w:r w:rsidR="00AA0B9A" w:rsidRPr="004C6C1B">
        <w:rPr>
          <w:rFonts w:ascii="TimesNewRoman" w:hAnsi="TimesNewRoman" w:cs="TimesNewRoman"/>
          <w:b/>
          <w:bCs/>
          <w:lang w:val="ro-RO"/>
        </w:rPr>
        <w:t>COMPLEX PARK PLAZA</w:t>
      </w:r>
      <w:r w:rsidRPr="004C6C1B">
        <w:rPr>
          <w:rFonts w:ascii="TimesNewRoman" w:hAnsi="TimesNewRoman" w:cs="TimesNewRoman"/>
          <w:b/>
          <w:bCs/>
          <w:lang w:val="ro-RO"/>
        </w:rPr>
        <w:t>”,</w:t>
      </w:r>
      <w:r w:rsidR="006B2341" w:rsidRPr="004C6C1B">
        <w:rPr>
          <w:rFonts w:ascii="TimesNewRoman" w:hAnsi="TimesNewRoman" w:cs="TimesNewRoman"/>
          <w:b/>
          <w:bCs/>
          <w:lang w:val="ro-RO"/>
        </w:rPr>
        <w:t xml:space="preserve"> </w:t>
      </w:r>
      <w:r w:rsidR="00AA0B9A" w:rsidRPr="004C6C1B">
        <w:rPr>
          <w:rFonts w:ascii="TimesNewRoman" w:hAnsi="TimesNewRoman" w:cs="TimesNewRoman"/>
          <w:bCs/>
          <w:lang w:val="ro-RO"/>
        </w:rPr>
        <w:t>Calea Aradului</w:t>
      </w:r>
      <w:r w:rsidR="00B2774C" w:rsidRPr="004C6C1B">
        <w:rPr>
          <w:rFonts w:ascii="TimesNewRoman" w:hAnsi="TimesNewRoman" w:cs="TimesNewRoman"/>
          <w:bCs/>
          <w:lang w:val="ro-RO"/>
        </w:rPr>
        <w:t xml:space="preserve"> nr. 1</w:t>
      </w:r>
      <w:r w:rsidR="003E2593" w:rsidRPr="004C6C1B">
        <w:rPr>
          <w:rFonts w:ascii="TimesNewRoman" w:hAnsi="TimesNewRoman" w:cs="TimesNewRoman"/>
          <w:bCs/>
          <w:lang w:val="ro-RO"/>
        </w:rPr>
        <w:t xml:space="preserve">, </w:t>
      </w:r>
      <w:r w:rsidRPr="004C6C1B">
        <w:rPr>
          <w:rFonts w:ascii="TimesNewRoman" w:hAnsi="TimesNewRoman" w:cs="TimesNewRoman"/>
          <w:bCs/>
          <w:lang w:val="ro-RO"/>
        </w:rPr>
        <w:t>Timişoara</w:t>
      </w:r>
    </w:p>
    <w:p w:rsidR="00D86B67" w:rsidRPr="004C6C1B" w:rsidRDefault="00640476" w:rsidP="00640476">
      <w:pPr>
        <w:autoSpaceDE w:val="0"/>
        <w:rPr>
          <w:rFonts w:ascii="TimesNewRoman" w:hAnsi="TimesNewRoman" w:cs="TimesNewRoman"/>
          <w:b/>
          <w:bCs/>
          <w:lang w:val="ro-RO"/>
        </w:rPr>
      </w:pPr>
      <w:r w:rsidRPr="004C6C1B">
        <w:rPr>
          <w:rFonts w:ascii="TimesNewRoman" w:hAnsi="TimesNewRoman" w:cs="TimesNewRoman"/>
          <w:b/>
          <w:bCs/>
          <w:lang w:val="ro-RO"/>
        </w:rPr>
        <w:tab/>
        <w:t>Către Comisiile Consiliului Local al Municipiului Timişoara</w:t>
      </w:r>
    </w:p>
    <w:p w:rsidR="009F6E12" w:rsidRPr="004C6C1B" w:rsidRDefault="000564AE" w:rsidP="000564AE">
      <w:pPr>
        <w:pStyle w:val="BodyTextIndent21"/>
        <w:ind w:firstLine="720"/>
        <w:jc w:val="both"/>
        <w:rPr>
          <w:rFonts w:ascii="Times New Roman" w:hAnsi="Times New Roman"/>
          <w:b w:val="0"/>
          <w:lang w:val="ro-RO"/>
        </w:rPr>
      </w:pPr>
      <w:r w:rsidRPr="004C6C1B">
        <w:rPr>
          <w:rFonts w:ascii="Times New Roman" w:hAnsi="Times New Roman"/>
          <w:b w:val="0"/>
          <w:lang w:val="ro-RO"/>
        </w:rPr>
        <w:t xml:space="preserve">Având în vedere solicitarea înregistrată cu nr. </w:t>
      </w:r>
      <w:r w:rsidR="00AA0B9A" w:rsidRPr="004C6C1B">
        <w:rPr>
          <w:rFonts w:ascii="Times New Roman" w:hAnsi="Times New Roman"/>
          <w:b w:val="0"/>
          <w:lang w:val="ro-RO"/>
        </w:rPr>
        <w:t>UR2015-015598/30.10.2015</w:t>
      </w:r>
      <w:r w:rsidRPr="004C6C1B">
        <w:rPr>
          <w:rFonts w:ascii="Times New Roman" w:hAnsi="Times New Roman"/>
          <w:b w:val="0"/>
          <w:lang w:val="ro-RO"/>
        </w:rPr>
        <w:t xml:space="preserve">, privind aprobarea Planului Urbanistic </w:t>
      </w:r>
      <w:r w:rsidRPr="004C6C1B">
        <w:rPr>
          <w:rFonts w:ascii="Times New Roman" w:hAnsi="Times New Roman"/>
          <w:b w:val="0"/>
          <w:bCs/>
          <w:lang w:val="ro-RO"/>
        </w:rPr>
        <w:t xml:space="preserve">Zonal </w:t>
      </w:r>
      <w:r w:rsidR="009F6E12" w:rsidRPr="004C6C1B">
        <w:rPr>
          <w:rFonts w:ascii="TimesNewRoman" w:hAnsi="TimesNewRoman" w:cs="TimesNewRoman"/>
          <w:b w:val="0"/>
          <w:bCs/>
          <w:lang w:val="ro-RO"/>
        </w:rPr>
        <w:t>“</w:t>
      </w:r>
      <w:r w:rsidR="00AA0B9A" w:rsidRPr="004C6C1B">
        <w:rPr>
          <w:rFonts w:ascii="TimesNewRoman" w:hAnsi="TimesNewRoman" w:cs="TimesNewRoman"/>
          <w:b w:val="0"/>
          <w:bCs/>
          <w:lang w:val="ro-RO"/>
        </w:rPr>
        <w:t>COMPLEX PARK PLAZA</w:t>
      </w:r>
      <w:r w:rsidR="009F6E12" w:rsidRPr="004C6C1B">
        <w:rPr>
          <w:rFonts w:ascii="TimesNewRoman" w:hAnsi="TimesNewRoman" w:cs="TimesNewRoman"/>
          <w:b w:val="0"/>
          <w:bCs/>
          <w:lang w:val="ro-RO"/>
        </w:rPr>
        <w:t xml:space="preserve">”, </w:t>
      </w:r>
      <w:r w:rsidR="00AA0B9A" w:rsidRPr="004C6C1B">
        <w:rPr>
          <w:rFonts w:ascii="TimesNewRoman" w:hAnsi="TimesNewRoman" w:cs="TimesNewRoman"/>
          <w:b w:val="0"/>
          <w:bCs/>
          <w:lang w:val="ro-RO"/>
        </w:rPr>
        <w:t>Calea Aradului nr. 1</w:t>
      </w:r>
      <w:r w:rsidRPr="004C6C1B">
        <w:rPr>
          <w:rFonts w:ascii="Times New Roman" w:hAnsi="Times New Roman"/>
          <w:b w:val="0"/>
          <w:bCs/>
          <w:lang w:val="ro-RO"/>
        </w:rPr>
        <w:t>, Timişoara</w:t>
      </w:r>
      <w:r w:rsidRPr="004C6C1B">
        <w:rPr>
          <w:rFonts w:ascii="Times New Roman" w:hAnsi="Times New Roman"/>
          <w:b w:val="0"/>
          <w:lang w:val="ro-RO"/>
        </w:rPr>
        <w:t>;</w:t>
      </w:r>
    </w:p>
    <w:p w:rsidR="00640476" w:rsidRPr="004C6C1B" w:rsidRDefault="00640476" w:rsidP="000564AE">
      <w:pPr>
        <w:pStyle w:val="BodyTextIndent21"/>
        <w:ind w:firstLine="720"/>
        <w:jc w:val="both"/>
        <w:rPr>
          <w:rFonts w:ascii="Times New Roman" w:hAnsi="Times New Roman"/>
          <w:b w:val="0"/>
          <w:lang w:val="ro-RO"/>
        </w:rPr>
      </w:pPr>
      <w:r w:rsidRPr="004C6C1B">
        <w:rPr>
          <w:rFonts w:ascii="Times New Roman" w:hAnsi="Times New Roman"/>
          <w:b w:val="0"/>
          <w:lang w:val="ro-RO"/>
        </w:rPr>
        <w:t xml:space="preserve">Având în vedere prevederile Planului Urbanistic General al Municipiului Timişoara şi </w:t>
      </w:r>
      <w:r w:rsidR="00401DA7" w:rsidRPr="004C6C1B">
        <w:rPr>
          <w:rFonts w:ascii="Times New Roman" w:hAnsi="Times New Roman"/>
          <w:b w:val="0"/>
          <w:lang w:val="ro-RO"/>
        </w:rPr>
        <w:t>„Conceptul general de dezvoltare urbana (MASTERPLAN)</w:t>
      </w:r>
      <w:r w:rsidRPr="004C6C1B">
        <w:rPr>
          <w:rFonts w:ascii="Times New Roman" w:hAnsi="Times New Roman"/>
          <w:b w:val="0"/>
          <w:lang w:val="ro-RO"/>
        </w:rPr>
        <w:t xml:space="preserve"> promovată de către Consiliul Local al Municipiului Timişoara;</w:t>
      </w:r>
    </w:p>
    <w:p w:rsidR="00C318C4" w:rsidRPr="004C6C1B" w:rsidRDefault="00C318C4" w:rsidP="00C318C4">
      <w:pPr>
        <w:ind w:firstLine="720"/>
        <w:jc w:val="both"/>
        <w:rPr>
          <w:b/>
          <w:lang w:val="ro-RO"/>
        </w:rPr>
      </w:pPr>
      <w:r w:rsidRPr="004C6C1B">
        <w:rPr>
          <w:lang w:val="ro-RO"/>
        </w:rPr>
        <w:t xml:space="preserve">Ţinând cont de </w:t>
      </w:r>
      <w:r w:rsidR="002B67A3" w:rsidRPr="004C6C1B">
        <w:rPr>
          <w:b/>
          <w:lang w:val="ro-RO"/>
        </w:rPr>
        <w:t xml:space="preserve">Avizul de Oportunitate nr. </w:t>
      </w:r>
      <w:r w:rsidR="00CA0AD0">
        <w:rPr>
          <w:b/>
          <w:lang w:val="ro-RO"/>
        </w:rPr>
        <w:t>09</w:t>
      </w:r>
      <w:r w:rsidR="002B67A3" w:rsidRPr="004C6C1B">
        <w:rPr>
          <w:b/>
          <w:lang w:val="ro-RO"/>
        </w:rPr>
        <w:t>/</w:t>
      </w:r>
      <w:r w:rsidR="00CA0AD0">
        <w:rPr>
          <w:b/>
          <w:lang w:val="ro-RO"/>
        </w:rPr>
        <w:t>28</w:t>
      </w:r>
      <w:r w:rsidR="002B67A3" w:rsidRPr="004C6C1B">
        <w:rPr>
          <w:b/>
          <w:lang w:val="ro-RO"/>
        </w:rPr>
        <w:t>.</w:t>
      </w:r>
      <w:r w:rsidR="00CA0AD0">
        <w:rPr>
          <w:b/>
          <w:lang w:val="ro-RO"/>
        </w:rPr>
        <w:t>11</w:t>
      </w:r>
      <w:r w:rsidR="002B67A3" w:rsidRPr="004C6C1B">
        <w:rPr>
          <w:b/>
          <w:lang w:val="ro-RO"/>
        </w:rPr>
        <w:t>.201</w:t>
      </w:r>
      <w:r w:rsidR="00AA0B9A" w:rsidRPr="004C6C1B">
        <w:rPr>
          <w:b/>
          <w:lang w:val="ro-RO"/>
        </w:rPr>
        <w:t>3</w:t>
      </w:r>
      <w:r w:rsidR="002B67A3" w:rsidRPr="004C6C1B">
        <w:rPr>
          <w:b/>
          <w:lang w:val="ro-RO"/>
        </w:rPr>
        <w:t xml:space="preserve">, </w:t>
      </w:r>
      <w:r w:rsidRPr="004C6C1B">
        <w:rPr>
          <w:b/>
          <w:lang w:val="ro-RO"/>
        </w:rPr>
        <w:t xml:space="preserve">Avizul </w:t>
      </w:r>
      <w:r w:rsidR="0001333F" w:rsidRPr="004C6C1B">
        <w:rPr>
          <w:b/>
          <w:lang w:val="ro-RO"/>
        </w:rPr>
        <w:t>f</w:t>
      </w:r>
      <w:r w:rsidRPr="004C6C1B">
        <w:rPr>
          <w:b/>
          <w:lang w:val="ro-RO"/>
        </w:rPr>
        <w:t>avorabil</w:t>
      </w:r>
      <w:r w:rsidRPr="004C6C1B">
        <w:rPr>
          <w:lang w:val="ro-RO"/>
        </w:rPr>
        <w:t xml:space="preserve"> </w:t>
      </w:r>
      <w:r w:rsidR="00A96105" w:rsidRPr="004C6C1B">
        <w:rPr>
          <w:b/>
          <w:lang w:val="ro-RO"/>
        </w:rPr>
        <w:t>al</w:t>
      </w:r>
      <w:r w:rsidR="00A96105" w:rsidRPr="004C6C1B">
        <w:rPr>
          <w:lang w:val="ro-RO"/>
        </w:rPr>
        <w:t xml:space="preserve"> </w:t>
      </w:r>
      <w:r w:rsidRPr="004C6C1B">
        <w:rPr>
          <w:b/>
          <w:lang w:val="ro-RO"/>
        </w:rPr>
        <w:t>Comisiei Tehnice de Amenajare a Teritoriului de Urbanism</w:t>
      </w:r>
      <w:r w:rsidR="0001333F" w:rsidRPr="004C6C1B">
        <w:rPr>
          <w:b/>
          <w:lang w:val="ro-RO"/>
        </w:rPr>
        <w:t xml:space="preserve"> </w:t>
      </w:r>
      <w:r w:rsidR="00263D00" w:rsidRPr="004C6C1B">
        <w:rPr>
          <w:b/>
          <w:lang w:val="ro-RO"/>
        </w:rPr>
        <w:t xml:space="preserve">nr. </w:t>
      </w:r>
      <w:r w:rsidR="00AA0B9A" w:rsidRPr="004C6C1B">
        <w:rPr>
          <w:b/>
          <w:lang w:val="ro-RO"/>
        </w:rPr>
        <w:t>24/10.09.2015</w:t>
      </w:r>
      <w:r w:rsidRPr="004C6C1B">
        <w:rPr>
          <w:b/>
          <w:lang w:val="ro-RO"/>
        </w:rPr>
        <w:t>;</w:t>
      </w:r>
    </w:p>
    <w:p w:rsidR="001D16E7" w:rsidRPr="004C6C1B" w:rsidRDefault="00640476" w:rsidP="001D16E7">
      <w:pPr>
        <w:ind w:firstLine="720"/>
        <w:jc w:val="both"/>
        <w:rPr>
          <w:lang w:val="ro-RO"/>
        </w:rPr>
      </w:pPr>
      <w:r w:rsidRPr="004C6C1B">
        <w:rPr>
          <w:rFonts w:ascii="TimesNewRoman" w:hAnsi="TimesNewRoman" w:cs="TimesNewRoman"/>
          <w:lang w:val="ro-RO"/>
        </w:rPr>
        <w:t xml:space="preserve">Având în vedere prevederile </w:t>
      </w:r>
      <w:r w:rsidRPr="004C6C1B">
        <w:rPr>
          <w:rFonts w:ascii="TimesNewRoman" w:hAnsi="TimesNewRoman" w:cs="TimesNewRoman"/>
          <w:b/>
          <w:lang w:val="ro-RO"/>
        </w:rPr>
        <w:t xml:space="preserve">Certificatului de Urbanism nr. </w:t>
      </w:r>
      <w:r w:rsidR="00AA0B9A" w:rsidRPr="004C6C1B">
        <w:rPr>
          <w:b/>
          <w:lang w:val="ro-RO"/>
        </w:rPr>
        <w:t>4217</w:t>
      </w:r>
      <w:r w:rsidR="00D334D7" w:rsidRPr="004C6C1B">
        <w:rPr>
          <w:b/>
          <w:lang w:val="ro-RO"/>
        </w:rPr>
        <w:t xml:space="preserve"> din </w:t>
      </w:r>
      <w:r w:rsidR="00AA0B9A" w:rsidRPr="004C6C1B">
        <w:rPr>
          <w:b/>
          <w:lang w:val="ro-RO"/>
        </w:rPr>
        <w:t>17.12</w:t>
      </w:r>
      <w:r w:rsidR="00091F17" w:rsidRPr="004C6C1B">
        <w:rPr>
          <w:b/>
          <w:lang w:val="ro-RO"/>
        </w:rPr>
        <w:t>.201</w:t>
      </w:r>
      <w:r w:rsidR="00AA0B9A" w:rsidRPr="004C6C1B">
        <w:rPr>
          <w:b/>
          <w:lang w:val="ro-RO"/>
        </w:rPr>
        <w:t>3 prelungit pana la data de 16.12.2015</w:t>
      </w:r>
      <w:r w:rsidR="00091F17" w:rsidRPr="004C6C1B">
        <w:rPr>
          <w:b/>
          <w:lang w:val="ro-RO"/>
        </w:rPr>
        <w:t xml:space="preserve">, </w:t>
      </w:r>
      <w:r w:rsidR="00D334D7" w:rsidRPr="004C6C1B">
        <w:rPr>
          <w:b/>
          <w:lang w:val="ro-RO"/>
        </w:rPr>
        <w:t xml:space="preserve"> </w:t>
      </w:r>
      <w:r w:rsidR="00646C66" w:rsidRPr="004C6C1B">
        <w:rPr>
          <w:lang w:val="ro-RO"/>
        </w:rPr>
        <w:t>ale</w:t>
      </w:r>
      <w:r w:rsidR="00646C66" w:rsidRPr="004C6C1B">
        <w:rPr>
          <w:b/>
          <w:lang w:val="ro-RO"/>
        </w:rPr>
        <w:t xml:space="preserve"> </w:t>
      </w:r>
      <w:r w:rsidR="001D16E7" w:rsidRPr="004C6C1B">
        <w:rPr>
          <w:b/>
          <w:lang w:val="ro-RO"/>
        </w:rPr>
        <w:t>A</w:t>
      </w:r>
      <w:r w:rsidR="00646C66" w:rsidRPr="004C6C1B">
        <w:rPr>
          <w:b/>
          <w:lang w:val="ro-RO"/>
        </w:rPr>
        <w:t>dresei</w:t>
      </w:r>
      <w:r w:rsidR="001D16E7" w:rsidRPr="004C6C1B">
        <w:rPr>
          <w:b/>
          <w:lang w:val="ro-RO"/>
        </w:rPr>
        <w:t xml:space="preserve"> Agentiei pentru Protectia Mediului cu nr. </w:t>
      </w:r>
      <w:r w:rsidR="00AA0B9A" w:rsidRPr="004C6C1B">
        <w:rPr>
          <w:b/>
          <w:lang w:val="ro-RO"/>
        </w:rPr>
        <w:t>31</w:t>
      </w:r>
      <w:r w:rsidR="001D16E7" w:rsidRPr="004C6C1B">
        <w:rPr>
          <w:b/>
          <w:lang w:val="ro-RO"/>
        </w:rPr>
        <w:t xml:space="preserve"> din </w:t>
      </w:r>
      <w:r w:rsidR="00091F17" w:rsidRPr="004C6C1B">
        <w:rPr>
          <w:b/>
          <w:lang w:val="ro-RO"/>
        </w:rPr>
        <w:t>0</w:t>
      </w:r>
      <w:r w:rsidR="00AA0B9A" w:rsidRPr="004C6C1B">
        <w:rPr>
          <w:b/>
          <w:lang w:val="ro-RO"/>
        </w:rPr>
        <w:t>3</w:t>
      </w:r>
      <w:r w:rsidR="007F7BBD" w:rsidRPr="004C6C1B">
        <w:rPr>
          <w:b/>
          <w:lang w:val="ro-RO"/>
        </w:rPr>
        <w:t>.0</w:t>
      </w:r>
      <w:r w:rsidR="00091F17" w:rsidRPr="004C6C1B">
        <w:rPr>
          <w:b/>
          <w:lang w:val="ro-RO"/>
        </w:rPr>
        <w:t>6</w:t>
      </w:r>
      <w:r w:rsidR="00D334D7" w:rsidRPr="004C6C1B">
        <w:rPr>
          <w:b/>
          <w:lang w:val="ro-RO"/>
        </w:rPr>
        <w:t>.201</w:t>
      </w:r>
      <w:r w:rsidR="00091F17" w:rsidRPr="004C6C1B">
        <w:rPr>
          <w:b/>
          <w:lang w:val="ro-RO"/>
        </w:rPr>
        <w:t>5</w:t>
      </w:r>
      <w:r w:rsidR="00646C66" w:rsidRPr="004C6C1B">
        <w:rPr>
          <w:b/>
          <w:lang w:val="ro-RO"/>
        </w:rPr>
        <w:t xml:space="preserve">, </w:t>
      </w:r>
      <w:r w:rsidR="00646C66" w:rsidRPr="004C6C1B">
        <w:rPr>
          <w:lang w:val="ro-RO"/>
        </w:rPr>
        <w:t>precum si ale</w:t>
      </w:r>
      <w:r w:rsidR="00646C66" w:rsidRPr="004C6C1B">
        <w:rPr>
          <w:b/>
          <w:lang w:val="ro-RO"/>
        </w:rPr>
        <w:t xml:space="preserve"> Avizului Consiliului Judetean nr. 44/12.10.2015</w:t>
      </w:r>
      <w:r w:rsidR="001D16E7" w:rsidRPr="004C6C1B">
        <w:rPr>
          <w:b/>
          <w:lang w:val="ro-RO"/>
        </w:rPr>
        <w:t>;</w:t>
      </w:r>
      <w:r w:rsidR="001D16E7" w:rsidRPr="004C6C1B">
        <w:rPr>
          <w:lang w:val="ro-RO"/>
        </w:rPr>
        <w:t xml:space="preserve"> </w:t>
      </w:r>
    </w:p>
    <w:p w:rsidR="00355406" w:rsidRPr="004C6C1B" w:rsidRDefault="00355406" w:rsidP="00355406">
      <w:pPr>
        <w:ind w:firstLine="720"/>
        <w:jc w:val="both"/>
        <w:rPr>
          <w:i/>
          <w:highlight w:val="lightGray"/>
          <w:lang w:val="ro-RO"/>
        </w:rPr>
      </w:pPr>
      <w:r w:rsidRPr="004C6C1B">
        <w:rPr>
          <w:rStyle w:val="rezumat1"/>
          <w:i/>
          <w:highlight w:val="lightGray"/>
          <w:lang w:val="ro-RO"/>
        </w:rPr>
        <w:t xml:space="preserve">Documentaţia </w:t>
      </w:r>
      <w:r w:rsidRPr="004C6C1B">
        <w:rPr>
          <w:i/>
          <w:highlight w:val="lightGray"/>
          <w:lang w:val="ro-RO"/>
        </w:rPr>
        <w:t xml:space="preserve">PUZ </w:t>
      </w:r>
      <w:r w:rsidRPr="004C6C1B">
        <w:rPr>
          <w:b/>
          <w:i/>
          <w:highlight w:val="lightGray"/>
          <w:lang w:val="ro-RO"/>
        </w:rPr>
        <w:t>“</w:t>
      </w:r>
      <w:r w:rsidRPr="004C6C1B">
        <w:rPr>
          <w:i/>
          <w:highlight w:val="lightGray"/>
          <w:lang w:val="ro-RO"/>
        </w:rPr>
        <w:t>COMPLEX PARK PLAZA</w:t>
      </w:r>
      <w:r w:rsidRPr="004C6C1B">
        <w:rPr>
          <w:b/>
          <w:i/>
          <w:highlight w:val="lightGray"/>
          <w:lang w:val="ro-RO"/>
        </w:rPr>
        <w:t>”</w:t>
      </w:r>
      <w:r w:rsidRPr="004C6C1B">
        <w:rPr>
          <w:i/>
          <w:highlight w:val="lightGray"/>
          <w:lang w:val="ro-RO"/>
        </w:rPr>
        <w:t xml:space="preserve">, Calea Aradului nr. 1, Timişoara, beneficiar S.C. PARK PLAZA S.R.L., proiectant S.C. MELVIN S.R.L., a fost afişată pe site-ul oficial al Primăriei Municipiului Timişoara începand cu </w:t>
      </w:r>
      <w:r w:rsidRPr="004C6C1B">
        <w:rPr>
          <w:b/>
          <w:i/>
          <w:highlight w:val="lightGray"/>
          <w:lang w:val="ro-RO"/>
        </w:rPr>
        <w:t>luna februarie 2014</w:t>
      </w:r>
      <w:r w:rsidRPr="004C6C1B">
        <w:rPr>
          <w:i/>
          <w:highlight w:val="lightGray"/>
          <w:lang w:val="ro-RO"/>
        </w:rPr>
        <w:t>, cu ocazia demararii Etapei 2 – etapa elaborarii propunerilor PUZ si RLU aferent, de informare si consultare a publicului, conform H.C.L. nr. 140/2011, modificat prin H.C.L. nr. 138/2012,  etapa finalizata prin afisarea pe site-ul Primariei Municipiului Timisoara in data de 07.04.2014, a Raportul informarii si consultarii publicului cu nr.  UR2014-002197/07.04.2014;</w:t>
      </w:r>
    </w:p>
    <w:p w:rsidR="00355406" w:rsidRPr="004C6C1B" w:rsidRDefault="00355406" w:rsidP="00355406">
      <w:pPr>
        <w:ind w:firstLine="720"/>
        <w:jc w:val="both"/>
        <w:rPr>
          <w:bCs/>
          <w:highlight w:val="lightGray"/>
          <w:lang w:val="ro-RO"/>
        </w:rPr>
      </w:pPr>
      <w:r w:rsidRPr="004C6C1B">
        <w:rPr>
          <w:i/>
          <w:highlight w:val="lightGray"/>
          <w:lang w:val="ro-RO"/>
        </w:rPr>
        <w:t>Conform procedurii prevăzută prin H.C.L. nr. 140/19.04.2011, modificat prin H.C.L. nr. 138/2012 privind aprobarea Regulamentului local de implicare a publicului in elaborarea sau revizuirea planurilor de urbanism si amenajare a teritoriului, documentatia “</w:t>
      </w:r>
      <w:r w:rsidRPr="004C6C1B">
        <w:rPr>
          <w:b/>
          <w:i/>
          <w:highlight w:val="lightGray"/>
          <w:lang w:val="ro-RO"/>
        </w:rPr>
        <w:t>COMPLEX PARK PLAZA</w:t>
      </w:r>
      <w:r w:rsidRPr="004C6C1B">
        <w:rPr>
          <w:i/>
          <w:highlight w:val="lightGray"/>
          <w:lang w:val="ro-RO"/>
        </w:rPr>
        <w:t>”, Calea Aradului nr. 1, Timişoara, se incadreaza</w:t>
      </w:r>
      <w:r w:rsidRPr="004C6C1B">
        <w:rPr>
          <w:bCs/>
          <w:i/>
          <w:highlight w:val="lightGray"/>
          <w:lang w:val="ro-RO"/>
        </w:rPr>
        <w:t xml:space="preserve"> in Etapa 3 - etapa aprobării PUZ si RLU aferent (cap. 8.2.3., art. 63 din HCL nr. 140/2011, modif prin HCL nr. 138/2012), in baza Dispozitiei Primarului nr. 92/15.01.2007 privind aprobarea Procedurii pentru aplicarea prevederilor Legii nr. 52/2003 privind transparenta decizionala in administratia publica;</w:t>
      </w:r>
      <w:r w:rsidRPr="004C6C1B">
        <w:rPr>
          <w:bCs/>
          <w:highlight w:val="lightGray"/>
          <w:lang w:val="ro-RO"/>
        </w:rPr>
        <w:t xml:space="preserve"> </w:t>
      </w:r>
    </w:p>
    <w:p w:rsidR="00716E72" w:rsidRPr="004C6C1B" w:rsidRDefault="000564AE" w:rsidP="00716E72">
      <w:pPr>
        <w:autoSpaceDE w:val="0"/>
        <w:autoSpaceDN w:val="0"/>
        <w:adjustRightInd w:val="0"/>
        <w:ind w:firstLine="720"/>
        <w:jc w:val="both"/>
        <w:rPr>
          <w:lang w:val="ro-RO"/>
        </w:rPr>
      </w:pPr>
      <w:r w:rsidRPr="004C6C1B">
        <w:rPr>
          <w:lang w:val="ro-RO"/>
        </w:rPr>
        <w:t xml:space="preserve">Planul Urbanistic </w:t>
      </w:r>
      <w:r w:rsidRPr="004C6C1B">
        <w:rPr>
          <w:rFonts w:ascii="TimesNewRoman" w:hAnsi="TimesNewRoman" w:cs="TimesNewRoman"/>
          <w:bCs/>
          <w:lang w:val="ro-RO"/>
        </w:rPr>
        <w:t>Zonal</w:t>
      </w:r>
      <w:r w:rsidRPr="004C6C1B">
        <w:rPr>
          <w:rFonts w:ascii="TimesNewRoman" w:hAnsi="TimesNewRoman" w:cs="TimesNewRoman"/>
          <w:b/>
          <w:bCs/>
          <w:lang w:val="ro-RO"/>
        </w:rPr>
        <w:t xml:space="preserve"> </w:t>
      </w:r>
      <w:r w:rsidR="00355406" w:rsidRPr="004C6C1B">
        <w:rPr>
          <w:rFonts w:ascii="TimesNewRoman" w:hAnsi="TimesNewRoman" w:cs="TimesNewRoman"/>
          <w:b/>
          <w:bCs/>
          <w:lang w:val="ro-RO"/>
        </w:rPr>
        <w:t>“COMPLEX PARK PLAZA”, Calea Aradului nr. 1</w:t>
      </w:r>
      <w:r w:rsidR="00355406" w:rsidRPr="004C6C1B">
        <w:rPr>
          <w:b/>
          <w:bCs/>
          <w:lang w:val="ro-RO"/>
        </w:rPr>
        <w:t>, Timişoara</w:t>
      </w:r>
      <w:r w:rsidR="00B473C8" w:rsidRPr="004C6C1B">
        <w:rPr>
          <w:bCs/>
          <w:lang w:val="ro-RO"/>
        </w:rPr>
        <w:t xml:space="preserve">, </w:t>
      </w:r>
      <w:r w:rsidR="00B473C8" w:rsidRPr="004C6C1B">
        <w:rPr>
          <w:lang w:val="ro-RO"/>
        </w:rPr>
        <w:t xml:space="preserve"> </w:t>
      </w:r>
      <w:r w:rsidRPr="004C6C1B">
        <w:rPr>
          <w:lang w:val="ro-RO"/>
        </w:rPr>
        <w:t xml:space="preserve">este elaborat de proiectantul </w:t>
      </w:r>
      <w:r w:rsidRPr="004C6C1B">
        <w:rPr>
          <w:rFonts w:ascii="TimesNewRoman" w:hAnsi="TimesNewRoman" w:cs="TimesNewRoman"/>
          <w:b/>
          <w:bCs/>
          <w:lang w:val="ro-RO"/>
        </w:rPr>
        <w:t xml:space="preserve">S.C. </w:t>
      </w:r>
      <w:r w:rsidR="00E033FC" w:rsidRPr="004C6C1B">
        <w:rPr>
          <w:rFonts w:ascii="TimesNewRoman" w:hAnsi="TimesNewRoman" w:cs="TimesNewRoman"/>
          <w:b/>
          <w:bCs/>
          <w:lang w:val="ro-RO"/>
        </w:rPr>
        <w:t xml:space="preserve">MELVIN </w:t>
      </w:r>
      <w:r w:rsidRPr="004C6C1B">
        <w:rPr>
          <w:rFonts w:ascii="TimesNewRoman" w:hAnsi="TimesNewRoman" w:cs="TimesNewRoman"/>
          <w:b/>
          <w:bCs/>
          <w:lang w:val="ro-RO"/>
        </w:rPr>
        <w:t>S.R.L</w:t>
      </w:r>
      <w:r w:rsidRPr="004C6C1B">
        <w:rPr>
          <w:lang w:val="ro-RO"/>
        </w:rPr>
        <w:t xml:space="preserve">., proiect nr. </w:t>
      </w:r>
      <w:r w:rsidR="00E033FC" w:rsidRPr="004C6C1B">
        <w:rPr>
          <w:lang w:val="ro-RO"/>
        </w:rPr>
        <w:t>U285/2013</w:t>
      </w:r>
      <w:r w:rsidRPr="004C6C1B">
        <w:rPr>
          <w:lang w:val="ro-RO"/>
        </w:rPr>
        <w:t>, la cererea beneficiar</w:t>
      </w:r>
      <w:r w:rsidR="00B473C8" w:rsidRPr="004C6C1B">
        <w:rPr>
          <w:lang w:val="ro-RO"/>
        </w:rPr>
        <w:t>u</w:t>
      </w:r>
      <w:r w:rsidRPr="004C6C1B">
        <w:rPr>
          <w:lang w:val="ro-RO"/>
        </w:rPr>
        <w:t>l</w:t>
      </w:r>
      <w:r w:rsidR="00B473C8" w:rsidRPr="004C6C1B">
        <w:rPr>
          <w:lang w:val="ro-RO"/>
        </w:rPr>
        <w:t>ui</w:t>
      </w:r>
      <w:r w:rsidRPr="004C6C1B">
        <w:rPr>
          <w:lang w:val="ro-RO"/>
        </w:rPr>
        <w:t xml:space="preserve"> </w:t>
      </w:r>
      <w:r w:rsidR="007F7BBD" w:rsidRPr="004C6C1B">
        <w:rPr>
          <w:rFonts w:ascii="TimesNewRoman" w:hAnsi="TimesNewRoman" w:cs="TimesNewRoman"/>
          <w:b/>
          <w:bCs/>
          <w:lang w:val="ro-RO"/>
        </w:rPr>
        <w:t xml:space="preserve">S.C. </w:t>
      </w:r>
      <w:r w:rsidR="00E033FC" w:rsidRPr="004C6C1B">
        <w:rPr>
          <w:rFonts w:ascii="TimesNewRoman" w:hAnsi="TimesNewRoman" w:cs="TimesNewRoman"/>
          <w:b/>
          <w:bCs/>
          <w:lang w:val="ro-RO"/>
        </w:rPr>
        <w:t>PARK PLAZA</w:t>
      </w:r>
      <w:r w:rsidR="007F7BBD" w:rsidRPr="004C6C1B">
        <w:rPr>
          <w:rFonts w:ascii="TimesNewRoman" w:hAnsi="TimesNewRoman" w:cs="TimesNewRoman"/>
          <w:b/>
          <w:bCs/>
          <w:lang w:val="ro-RO"/>
        </w:rPr>
        <w:t xml:space="preserve"> S.</w:t>
      </w:r>
      <w:r w:rsidR="00B473C8" w:rsidRPr="004C6C1B">
        <w:rPr>
          <w:rFonts w:ascii="TimesNewRoman" w:hAnsi="TimesNewRoman" w:cs="TimesNewRoman"/>
          <w:b/>
          <w:bCs/>
          <w:lang w:val="ro-RO"/>
        </w:rPr>
        <w:t>R</w:t>
      </w:r>
      <w:r w:rsidR="007F7BBD" w:rsidRPr="004C6C1B">
        <w:rPr>
          <w:rFonts w:ascii="TimesNewRoman" w:hAnsi="TimesNewRoman" w:cs="TimesNewRoman"/>
          <w:b/>
          <w:bCs/>
          <w:lang w:val="ro-RO"/>
        </w:rPr>
        <w:t>.</w:t>
      </w:r>
      <w:r w:rsidR="00B473C8" w:rsidRPr="004C6C1B">
        <w:rPr>
          <w:rFonts w:ascii="TimesNewRoman" w:hAnsi="TimesNewRoman" w:cs="TimesNewRoman"/>
          <w:b/>
          <w:bCs/>
          <w:lang w:val="ro-RO"/>
        </w:rPr>
        <w:t>L.</w:t>
      </w:r>
      <w:r w:rsidR="00716E72" w:rsidRPr="004C6C1B">
        <w:rPr>
          <w:lang w:val="ro-RO"/>
        </w:rPr>
        <w:t xml:space="preserve"> </w:t>
      </w:r>
    </w:p>
    <w:p w:rsidR="000564AE" w:rsidRPr="004C6C1B" w:rsidRDefault="00716E72" w:rsidP="000564AE">
      <w:pPr>
        <w:autoSpaceDE w:val="0"/>
        <w:autoSpaceDN w:val="0"/>
        <w:adjustRightInd w:val="0"/>
        <w:ind w:firstLine="720"/>
        <w:jc w:val="both"/>
        <w:rPr>
          <w:rFonts w:ascii="TimesNewRoman" w:hAnsi="TimesNewRoman" w:cs="TimesNewRoman"/>
          <w:b/>
          <w:bCs/>
          <w:lang w:val="ro-RO"/>
        </w:rPr>
      </w:pPr>
      <w:r w:rsidRPr="004C6C1B">
        <w:rPr>
          <w:lang w:val="ro-RO"/>
        </w:rPr>
        <w:t xml:space="preserve">Terenul reglementat este situat în intravilanul municipiului Timişoara, in partea de </w:t>
      </w:r>
      <w:r w:rsidR="00916487">
        <w:rPr>
          <w:lang w:val="ro-RO"/>
        </w:rPr>
        <w:t>centru-</w:t>
      </w:r>
      <w:r w:rsidRPr="004C6C1B">
        <w:rPr>
          <w:lang w:val="ro-RO"/>
        </w:rPr>
        <w:t>nord a oraşului, la limita cu strada Pictor Ion Zaicu si Calea Aradului, în UTR nr. 13.</w:t>
      </w:r>
    </w:p>
    <w:p w:rsidR="00CA0AD0" w:rsidRDefault="00716E72" w:rsidP="00751BA2">
      <w:pPr>
        <w:autoSpaceDE w:val="0"/>
        <w:autoSpaceDN w:val="0"/>
        <w:adjustRightInd w:val="0"/>
        <w:ind w:firstLine="720"/>
        <w:jc w:val="both"/>
        <w:rPr>
          <w:lang w:val="ro-RO"/>
        </w:rPr>
      </w:pPr>
      <w:r w:rsidRPr="004C6C1B">
        <w:rPr>
          <w:lang w:val="ro-RO"/>
        </w:rPr>
        <w:t>Conform P.U.G. Timişoara aprobat prin HCL 157/2002, prelungit prin HCL 107/2014, t</w:t>
      </w:r>
      <w:r w:rsidR="00E9667B" w:rsidRPr="004C6C1B">
        <w:rPr>
          <w:lang w:val="ro-RO"/>
        </w:rPr>
        <w:t>erenul studiat în cadrul Planului Urbanistic Zonal</w:t>
      </w:r>
      <w:r w:rsidR="00E9667B" w:rsidRPr="004C6C1B">
        <w:rPr>
          <w:b/>
          <w:lang w:val="ro-RO"/>
        </w:rPr>
        <w:t xml:space="preserve"> </w:t>
      </w:r>
      <w:r w:rsidR="00355406" w:rsidRPr="004C6C1B">
        <w:rPr>
          <w:rFonts w:ascii="TimesNewRoman" w:hAnsi="TimesNewRoman" w:cs="TimesNewRoman"/>
          <w:b/>
          <w:bCs/>
          <w:lang w:val="ro-RO"/>
        </w:rPr>
        <w:t>“COMPLEX PARK PLAZA”, Calea Aradului nr. 1</w:t>
      </w:r>
      <w:r w:rsidR="00355406" w:rsidRPr="004C6C1B">
        <w:rPr>
          <w:b/>
          <w:bCs/>
          <w:lang w:val="ro-RO"/>
        </w:rPr>
        <w:t>, Timişoara</w:t>
      </w:r>
      <w:r w:rsidR="00D17E97" w:rsidRPr="004C6C1B">
        <w:rPr>
          <w:bCs/>
          <w:lang w:val="ro-RO"/>
        </w:rPr>
        <w:t>,</w:t>
      </w:r>
      <w:r w:rsidRPr="004C6C1B">
        <w:rPr>
          <w:lang w:val="ro-RO"/>
        </w:rPr>
        <w:t xml:space="preserve"> se afla intr-o zona industriala, partial afectat de zona de protectie CFR.</w:t>
      </w:r>
    </w:p>
    <w:p w:rsidR="009D67B2" w:rsidRDefault="00646C66" w:rsidP="009D67B2">
      <w:pPr>
        <w:ind w:right="43" w:firstLine="720"/>
        <w:jc w:val="both"/>
        <w:rPr>
          <w:rFonts w:ascii="TimesNewRoman" w:hAnsi="TimesNewRoman" w:cs="TimesNewRoman"/>
          <w:bCs/>
          <w:lang w:val="ro-RO"/>
        </w:rPr>
      </w:pPr>
      <w:r w:rsidRPr="004C6C1B">
        <w:rPr>
          <w:lang w:val="ro-RO"/>
        </w:rPr>
        <w:t>Zona studiată care fac</w:t>
      </w:r>
      <w:r w:rsidR="00716E72" w:rsidRPr="004C6C1B">
        <w:rPr>
          <w:lang w:val="ro-RO"/>
        </w:rPr>
        <w:t>e obiectul acestei documentaţii</w:t>
      </w:r>
      <w:r w:rsidRPr="004C6C1B">
        <w:rPr>
          <w:lang w:val="ro-RO"/>
        </w:rPr>
        <w:t xml:space="preserve"> nu se află în zona de protecţie a monumentelor istorice.</w:t>
      </w:r>
      <w:r w:rsidR="00751BA2">
        <w:rPr>
          <w:rFonts w:ascii="TimesNewRoman" w:hAnsi="TimesNewRoman" w:cs="TimesNewRoman"/>
          <w:bCs/>
          <w:lang w:val="ro-RO"/>
        </w:rPr>
        <w:t xml:space="preserve"> </w:t>
      </w:r>
    </w:p>
    <w:p w:rsidR="00E9667B" w:rsidRPr="009D67B2" w:rsidRDefault="00E9667B" w:rsidP="009D67B2">
      <w:pPr>
        <w:ind w:right="43" w:firstLine="720"/>
        <w:jc w:val="both"/>
        <w:rPr>
          <w:rFonts w:ascii="TimesNewRoman" w:hAnsi="TimesNewRoman" w:cs="TimesNewRoman"/>
          <w:bCs/>
          <w:lang w:val="ro-RO"/>
        </w:rPr>
      </w:pPr>
      <w:r w:rsidRPr="004C6C1B">
        <w:rPr>
          <w:lang w:val="ro-RO"/>
        </w:rPr>
        <w:t xml:space="preserve">Prin prezentul Plan Urbanistic </w:t>
      </w:r>
      <w:r w:rsidRPr="004C6C1B">
        <w:rPr>
          <w:rFonts w:ascii="TimesNewRoman" w:hAnsi="TimesNewRoman" w:cs="TimesNewRoman"/>
          <w:bCs/>
          <w:lang w:val="ro-RO"/>
        </w:rPr>
        <w:t>Zonal</w:t>
      </w:r>
      <w:r w:rsidRPr="004C6C1B">
        <w:rPr>
          <w:rFonts w:ascii="TimesNewRoman" w:hAnsi="TimesNewRoman" w:cs="TimesNewRoman"/>
          <w:b/>
          <w:bCs/>
          <w:lang w:val="ro-RO"/>
        </w:rPr>
        <w:t xml:space="preserve"> </w:t>
      </w:r>
      <w:r w:rsidR="00355406" w:rsidRPr="004C6C1B">
        <w:rPr>
          <w:rFonts w:ascii="TimesNewRoman" w:hAnsi="TimesNewRoman" w:cs="TimesNewRoman"/>
          <w:bCs/>
          <w:lang w:val="ro-RO"/>
        </w:rPr>
        <w:t>“COMPLEX PARK PLAZA”, Calea Aradului nr. 1</w:t>
      </w:r>
      <w:r w:rsidR="00355406" w:rsidRPr="004C6C1B">
        <w:rPr>
          <w:bCs/>
          <w:lang w:val="ro-RO"/>
        </w:rPr>
        <w:t>, Timişoara</w:t>
      </w:r>
      <w:r w:rsidRPr="004C6C1B">
        <w:rPr>
          <w:lang w:val="ro-RO"/>
        </w:rPr>
        <w:t>, nu se încalcă prevederile OUG nr. 114/2007 privind modificarea si completarea OUG nr. 195/2005, privind protecţia mediului.</w:t>
      </w:r>
    </w:p>
    <w:p w:rsidR="009D67B2" w:rsidRDefault="009D67B2" w:rsidP="004230ED">
      <w:pPr>
        <w:autoSpaceDE w:val="0"/>
        <w:autoSpaceDN w:val="0"/>
        <w:adjustRightInd w:val="0"/>
        <w:ind w:firstLine="720"/>
        <w:jc w:val="both"/>
        <w:rPr>
          <w:lang w:val="ro-RO"/>
        </w:rPr>
      </w:pPr>
    </w:p>
    <w:p w:rsidR="009225D0" w:rsidRPr="00751BA2" w:rsidRDefault="00E9667B" w:rsidP="004230ED">
      <w:pPr>
        <w:autoSpaceDE w:val="0"/>
        <w:autoSpaceDN w:val="0"/>
        <w:adjustRightInd w:val="0"/>
        <w:ind w:firstLine="720"/>
        <w:jc w:val="both"/>
      </w:pPr>
      <w:r w:rsidRPr="00751BA2">
        <w:rPr>
          <w:lang w:val="ro-RO"/>
        </w:rPr>
        <w:t xml:space="preserve">Terenul studiat alcătuit din </w:t>
      </w:r>
      <w:r w:rsidR="00696A31" w:rsidRPr="00751BA2">
        <w:rPr>
          <w:lang w:val="ro-RO"/>
        </w:rPr>
        <w:t>2</w:t>
      </w:r>
      <w:r w:rsidRPr="00751BA2">
        <w:rPr>
          <w:lang w:val="ro-RO"/>
        </w:rPr>
        <w:t xml:space="preserve"> parcele în suprafaţă totală de </w:t>
      </w:r>
      <w:r w:rsidR="00646C66" w:rsidRPr="00751BA2">
        <w:rPr>
          <w:b/>
          <w:lang w:val="ro-RO"/>
        </w:rPr>
        <w:t>21.495</w:t>
      </w:r>
      <w:r w:rsidRPr="00751BA2">
        <w:rPr>
          <w:b/>
          <w:lang w:val="ro-RO"/>
        </w:rPr>
        <w:t xml:space="preserve"> mp</w:t>
      </w:r>
      <w:r w:rsidR="004230ED" w:rsidRPr="00751BA2">
        <w:rPr>
          <w:lang w:val="ro-RO"/>
        </w:rPr>
        <w:t>, este</w:t>
      </w:r>
      <w:r w:rsidR="00030212" w:rsidRPr="00751BA2">
        <w:rPr>
          <w:lang w:val="ro-RO"/>
        </w:rPr>
        <w:t xml:space="preserve"> inscris in</w:t>
      </w:r>
      <w:r w:rsidR="00696A31" w:rsidRPr="00751BA2">
        <w:rPr>
          <w:lang w:val="ro-RO"/>
        </w:rPr>
        <w:t>:</w:t>
      </w:r>
    </w:p>
    <w:p w:rsidR="00B1621F" w:rsidRPr="00751BA2" w:rsidRDefault="00646C66" w:rsidP="00B1621F">
      <w:pPr>
        <w:autoSpaceDE w:val="0"/>
        <w:autoSpaceDN w:val="0"/>
        <w:adjustRightInd w:val="0"/>
        <w:ind w:firstLine="720"/>
        <w:jc w:val="both"/>
        <w:rPr>
          <w:lang w:val="ro-RO"/>
        </w:rPr>
      </w:pPr>
      <w:r w:rsidRPr="00751BA2">
        <w:rPr>
          <w:b/>
          <w:lang w:val="ro-RO"/>
        </w:rPr>
        <w:t>-</w:t>
      </w:r>
      <w:r w:rsidR="00030212" w:rsidRPr="00751BA2">
        <w:rPr>
          <w:lang w:val="ro-RO"/>
        </w:rPr>
        <w:t xml:space="preserve"> </w:t>
      </w:r>
      <w:r w:rsidR="00E67DA8" w:rsidRPr="00751BA2">
        <w:rPr>
          <w:b/>
          <w:i/>
          <w:lang w:val="ro-RO"/>
        </w:rPr>
        <w:t>CF 425177</w:t>
      </w:r>
      <w:r w:rsidR="00E67DA8" w:rsidRPr="00751BA2">
        <w:rPr>
          <w:b/>
          <w:lang w:val="ro-RO"/>
        </w:rPr>
        <w:t xml:space="preserve">, </w:t>
      </w:r>
      <w:r w:rsidRPr="00751BA2">
        <w:rPr>
          <w:b/>
          <w:lang w:val="ro-RO"/>
        </w:rPr>
        <w:t>nr. Top</w:t>
      </w:r>
      <w:r w:rsidR="00E67DA8" w:rsidRPr="00751BA2">
        <w:rPr>
          <w:b/>
          <w:lang w:val="ro-RO"/>
        </w:rPr>
        <w:t xml:space="preserve"> </w:t>
      </w:r>
      <w:r w:rsidRPr="00751BA2">
        <w:rPr>
          <w:b/>
          <w:lang w:val="ro-RO"/>
        </w:rPr>
        <w:t>1693/2,</w:t>
      </w:r>
      <w:r w:rsidR="00030212" w:rsidRPr="00751BA2">
        <w:rPr>
          <w:b/>
          <w:lang w:val="ro-RO"/>
        </w:rPr>
        <w:t xml:space="preserve"> </w:t>
      </w:r>
      <w:r w:rsidRPr="00751BA2">
        <w:rPr>
          <w:b/>
          <w:lang w:val="ro-RO"/>
        </w:rPr>
        <w:t>1699/2,</w:t>
      </w:r>
      <w:r w:rsidR="00030212" w:rsidRPr="00751BA2">
        <w:rPr>
          <w:b/>
          <w:lang w:val="ro-RO"/>
        </w:rPr>
        <w:t xml:space="preserve"> </w:t>
      </w:r>
      <w:r w:rsidRPr="00751BA2">
        <w:rPr>
          <w:b/>
          <w:lang w:val="ro-RO"/>
        </w:rPr>
        <w:t>1700/1/1,</w:t>
      </w:r>
      <w:r w:rsidR="00030212" w:rsidRPr="00751BA2">
        <w:rPr>
          <w:b/>
          <w:lang w:val="ro-RO"/>
        </w:rPr>
        <w:t xml:space="preserve"> </w:t>
      </w:r>
      <w:r w:rsidRPr="00751BA2">
        <w:rPr>
          <w:b/>
          <w:lang w:val="ro-RO"/>
        </w:rPr>
        <w:t>1701/1,</w:t>
      </w:r>
      <w:r w:rsidR="00030212" w:rsidRPr="00751BA2">
        <w:rPr>
          <w:b/>
          <w:lang w:val="ro-RO"/>
        </w:rPr>
        <w:t xml:space="preserve"> </w:t>
      </w:r>
      <w:r w:rsidRPr="00751BA2">
        <w:rPr>
          <w:b/>
          <w:lang w:val="ro-RO"/>
        </w:rPr>
        <w:t>1702/1/1/a/1</w:t>
      </w:r>
      <w:r w:rsidR="00030212" w:rsidRPr="00751BA2">
        <w:rPr>
          <w:b/>
          <w:lang w:val="ro-RO"/>
        </w:rPr>
        <w:t xml:space="preserve"> </w:t>
      </w:r>
      <w:r w:rsidRPr="00751BA2">
        <w:rPr>
          <w:b/>
          <w:lang w:val="ro-RO"/>
        </w:rPr>
        <w:t>-</w:t>
      </w:r>
      <w:r w:rsidR="00030212" w:rsidRPr="00751BA2">
        <w:rPr>
          <w:b/>
          <w:lang w:val="ro-RO"/>
        </w:rPr>
        <w:t xml:space="preserve"> </w:t>
      </w:r>
      <w:r w:rsidR="00064BDB">
        <w:rPr>
          <w:b/>
          <w:lang w:val="ro-RO"/>
        </w:rPr>
        <w:t>1</w:t>
      </w:r>
      <w:r w:rsidRPr="00751BA2">
        <w:rPr>
          <w:b/>
          <w:lang w:val="ro-RO"/>
        </w:rPr>
        <w:t>693/2,</w:t>
      </w:r>
      <w:r w:rsidR="00030212" w:rsidRPr="00751BA2">
        <w:rPr>
          <w:b/>
          <w:lang w:val="ro-RO"/>
        </w:rPr>
        <w:t xml:space="preserve"> </w:t>
      </w:r>
      <w:r w:rsidRPr="00751BA2">
        <w:rPr>
          <w:b/>
          <w:lang w:val="ro-RO"/>
        </w:rPr>
        <w:t>1699/2,</w:t>
      </w:r>
      <w:r w:rsidR="00030212" w:rsidRPr="00751BA2">
        <w:rPr>
          <w:b/>
          <w:lang w:val="ro-RO"/>
        </w:rPr>
        <w:t xml:space="preserve"> </w:t>
      </w:r>
      <w:r w:rsidRPr="00751BA2">
        <w:rPr>
          <w:b/>
          <w:lang w:val="ro-RO"/>
        </w:rPr>
        <w:t>1700/1/1,</w:t>
      </w:r>
      <w:r w:rsidR="00030212" w:rsidRPr="00751BA2">
        <w:rPr>
          <w:b/>
          <w:lang w:val="ro-RO"/>
        </w:rPr>
        <w:t xml:space="preserve"> </w:t>
      </w:r>
      <w:r w:rsidRPr="00751BA2">
        <w:rPr>
          <w:b/>
          <w:lang w:val="ro-RO"/>
        </w:rPr>
        <w:t>1701/1,</w:t>
      </w:r>
      <w:r w:rsidR="00030212" w:rsidRPr="00751BA2">
        <w:rPr>
          <w:b/>
          <w:lang w:val="ro-RO"/>
        </w:rPr>
        <w:t xml:space="preserve"> </w:t>
      </w:r>
      <w:r w:rsidRPr="00751BA2">
        <w:rPr>
          <w:b/>
          <w:lang w:val="ro-RO"/>
        </w:rPr>
        <w:t>1702/1/1/a/2-1693/2,</w:t>
      </w:r>
      <w:r w:rsidR="00030212" w:rsidRPr="00751BA2">
        <w:rPr>
          <w:b/>
          <w:lang w:val="ro-RO"/>
        </w:rPr>
        <w:t xml:space="preserve"> </w:t>
      </w:r>
      <w:r w:rsidRPr="00751BA2">
        <w:rPr>
          <w:b/>
          <w:lang w:val="ro-RO"/>
        </w:rPr>
        <w:t>1699/2,</w:t>
      </w:r>
      <w:r w:rsidR="00030212" w:rsidRPr="00751BA2">
        <w:rPr>
          <w:b/>
          <w:lang w:val="ro-RO"/>
        </w:rPr>
        <w:t xml:space="preserve"> </w:t>
      </w:r>
      <w:r w:rsidRPr="00751BA2">
        <w:rPr>
          <w:b/>
          <w:lang w:val="ro-RO"/>
        </w:rPr>
        <w:t>1700/1/1,</w:t>
      </w:r>
      <w:r w:rsidR="00030212" w:rsidRPr="00751BA2">
        <w:rPr>
          <w:b/>
          <w:lang w:val="ro-RO"/>
        </w:rPr>
        <w:t xml:space="preserve"> </w:t>
      </w:r>
      <w:r w:rsidRPr="00751BA2">
        <w:rPr>
          <w:b/>
          <w:lang w:val="ro-RO"/>
        </w:rPr>
        <w:t>1701/1,</w:t>
      </w:r>
      <w:r w:rsidR="00030212" w:rsidRPr="00751BA2">
        <w:rPr>
          <w:b/>
          <w:lang w:val="ro-RO"/>
        </w:rPr>
        <w:t xml:space="preserve"> </w:t>
      </w:r>
      <w:r w:rsidRPr="00751BA2">
        <w:rPr>
          <w:b/>
          <w:lang w:val="ro-RO"/>
        </w:rPr>
        <w:t>1702/1/1/b</w:t>
      </w:r>
      <w:r w:rsidR="00E67DA8" w:rsidRPr="00751BA2">
        <w:rPr>
          <w:lang w:val="ro-RO"/>
        </w:rPr>
        <w:t xml:space="preserve"> </w:t>
      </w:r>
      <w:r w:rsidRPr="00751BA2">
        <w:rPr>
          <w:lang w:val="ro-RO"/>
        </w:rPr>
        <w:t>în suprafa</w:t>
      </w:r>
      <w:r w:rsidR="00E67DA8" w:rsidRPr="00751BA2">
        <w:rPr>
          <w:lang w:val="ro-RO"/>
        </w:rPr>
        <w:t>t</w:t>
      </w:r>
      <w:r w:rsidRPr="00751BA2">
        <w:rPr>
          <w:lang w:val="ro-RO"/>
        </w:rPr>
        <w:t xml:space="preserve">ă de </w:t>
      </w:r>
      <w:r w:rsidRPr="00751BA2">
        <w:rPr>
          <w:b/>
          <w:lang w:val="ro-RO"/>
        </w:rPr>
        <w:t>7</w:t>
      </w:r>
      <w:r w:rsidR="00E67DA8" w:rsidRPr="00751BA2">
        <w:rPr>
          <w:b/>
          <w:lang w:val="ro-RO"/>
        </w:rPr>
        <w:t>.</w:t>
      </w:r>
      <w:r w:rsidRPr="00751BA2">
        <w:rPr>
          <w:b/>
          <w:lang w:val="ro-RO"/>
        </w:rPr>
        <w:t>456</w:t>
      </w:r>
      <w:r w:rsidR="00E67DA8" w:rsidRPr="00751BA2">
        <w:rPr>
          <w:b/>
          <w:lang w:val="ro-RO"/>
        </w:rPr>
        <w:t xml:space="preserve"> mp</w:t>
      </w:r>
      <w:r w:rsidR="00B1621F" w:rsidRPr="00751BA2">
        <w:rPr>
          <w:lang w:val="ro-RO"/>
        </w:rPr>
        <w:t xml:space="preserve">, si </w:t>
      </w:r>
      <w:r w:rsidR="00B1621F" w:rsidRPr="00751BA2">
        <w:rPr>
          <w:b/>
          <w:i/>
          <w:lang w:val="ro-RO"/>
        </w:rPr>
        <w:t>CF 425170</w:t>
      </w:r>
      <w:r w:rsidR="00B1621F" w:rsidRPr="00751BA2">
        <w:rPr>
          <w:b/>
          <w:lang w:val="ro-RO"/>
        </w:rPr>
        <w:t>, nr. Top 1693/2,</w:t>
      </w:r>
      <w:r w:rsidR="001E0BCF">
        <w:rPr>
          <w:b/>
          <w:lang w:val="ro-RO"/>
        </w:rPr>
        <w:t xml:space="preserve"> </w:t>
      </w:r>
      <w:r w:rsidR="00B1621F" w:rsidRPr="00751BA2">
        <w:rPr>
          <w:b/>
          <w:lang w:val="ro-RO"/>
        </w:rPr>
        <w:t>1699/2,</w:t>
      </w:r>
      <w:r w:rsidR="001E0BCF">
        <w:rPr>
          <w:b/>
          <w:lang w:val="ro-RO"/>
        </w:rPr>
        <w:t xml:space="preserve"> </w:t>
      </w:r>
      <w:r w:rsidR="00B1621F" w:rsidRPr="00751BA2">
        <w:rPr>
          <w:b/>
          <w:lang w:val="ro-RO"/>
        </w:rPr>
        <w:t>1700/1/1,</w:t>
      </w:r>
      <w:r w:rsidR="001E0BCF">
        <w:rPr>
          <w:b/>
          <w:lang w:val="ro-RO"/>
        </w:rPr>
        <w:t xml:space="preserve"> </w:t>
      </w:r>
      <w:r w:rsidR="00B1621F" w:rsidRPr="00751BA2">
        <w:rPr>
          <w:b/>
          <w:lang w:val="ro-RO"/>
        </w:rPr>
        <w:t>1701/1,</w:t>
      </w:r>
      <w:r w:rsidR="001E0BCF">
        <w:rPr>
          <w:b/>
          <w:lang w:val="ro-RO"/>
        </w:rPr>
        <w:t xml:space="preserve"> </w:t>
      </w:r>
      <w:r w:rsidR="00B1621F" w:rsidRPr="00751BA2">
        <w:rPr>
          <w:b/>
          <w:lang w:val="ro-RO"/>
        </w:rPr>
        <w:t>1702/1/1/</w:t>
      </w:r>
      <w:r w:rsidR="00916487">
        <w:rPr>
          <w:b/>
          <w:lang w:val="ro-RO"/>
        </w:rPr>
        <w:t>d</w:t>
      </w:r>
      <w:r w:rsidR="00B1621F" w:rsidRPr="00751BA2">
        <w:rPr>
          <w:b/>
          <w:lang w:val="ro-RO"/>
        </w:rPr>
        <w:t>/1</w:t>
      </w:r>
      <w:r w:rsidR="00B1621F" w:rsidRPr="00751BA2">
        <w:rPr>
          <w:lang w:val="ro-RO"/>
        </w:rPr>
        <w:t xml:space="preserve"> în suprafată de </w:t>
      </w:r>
      <w:r w:rsidR="00B1621F" w:rsidRPr="00751BA2">
        <w:rPr>
          <w:b/>
          <w:lang w:val="ro-RO"/>
        </w:rPr>
        <w:t xml:space="preserve">14.039 mp, </w:t>
      </w:r>
      <w:r w:rsidR="00B1621F" w:rsidRPr="00751BA2">
        <w:rPr>
          <w:lang w:val="ro-RO"/>
        </w:rPr>
        <w:t xml:space="preserve">categoria de folosinta – </w:t>
      </w:r>
      <w:r w:rsidR="00C241B2">
        <w:rPr>
          <w:lang w:val="ro-RO"/>
        </w:rPr>
        <w:t>curti, constructii</w:t>
      </w:r>
      <w:r w:rsidR="00B1621F" w:rsidRPr="00751BA2">
        <w:rPr>
          <w:b/>
          <w:lang w:val="ro-RO"/>
        </w:rPr>
        <w:t xml:space="preserve">, </w:t>
      </w:r>
      <w:r w:rsidR="00B1621F" w:rsidRPr="00751BA2">
        <w:rPr>
          <w:lang w:val="ro-RO"/>
        </w:rPr>
        <w:t xml:space="preserve">- proprietar </w:t>
      </w:r>
      <w:r w:rsidRPr="00751BA2">
        <w:rPr>
          <w:lang w:val="ro-RO"/>
        </w:rPr>
        <w:t>SC PARK PLAZA SRL</w:t>
      </w:r>
      <w:r w:rsidR="00B1621F" w:rsidRPr="00751BA2">
        <w:rPr>
          <w:lang w:val="ro-RO"/>
        </w:rPr>
        <w:t>, avand</w:t>
      </w:r>
      <w:r w:rsidRPr="00751BA2">
        <w:rPr>
          <w:lang w:val="ro-RO"/>
        </w:rPr>
        <w:t xml:space="preserve"> interdic</w:t>
      </w:r>
      <w:r w:rsidR="00E67DA8" w:rsidRPr="00751BA2">
        <w:rPr>
          <w:lang w:val="ro-RO"/>
        </w:rPr>
        <w:t>t</w:t>
      </w:r>
      <w:r w:rsidRPr="00751BA2">
        <w:rPr>
          <w:lang w:val="ro-RO"/>
        </w:rPr>
        <w:t>ie de înstrăinare,</w:t>
      </w:r>
      <w:r w:rsidR="00E67DA8" w:rsidRPr="00751BA2">
        <w:rPr>
          <w:lang w:val="ro-RO"/>
        </w:rPr>
        <w:t xml:space="preserve"> </w:t>
      </w:r>
      <w:r w:rsidRPr="00751BA2">
        <w:rPr>
          <w:lang w:val="ro-RO"/>
        </w:rPr>
        <w:t>grevare, închiriere, dezmembrare, alipire, construire în favoarea lui ELROSE FINANCE</w:t>
      </w:r>
      <w:r w:rsidR="00E67DA8" w:rsidRPr="00751BA2">
        <w:rPr>
          <w:lang w:val="ro-RO"/>
        </w:rPr>
        <w:t xml:space="preserve"> </w:t>
      </w:r>
      <w:r w:rsidR="00B1621F" w:rsidRPr="00751BA2">
        <w:rPr>
          <w:lang w:val="ro-RO"/>
        </w:rPr>
        <w:t>INTERNATIONAL BV, pentru care s-a obtinut acordul cu nr. 06/28.10.2014 dat de catre ELROSE FINANCE INTERNATIONAL BV cu privire la elaborarea/intocmirea Planului Urbanistic Zonal pentru proiectul PARK PLAZA.</w:t>
      </w:r>
    </w:p>
    <w:p w:rsidR="00646C66" w:rsidRPr="00751BA2" w:rsidRDefault="00B1621F" w:rsidP="00B1621F">
      <w:pPr>
        <w:autoSpaceDE w:val="0"/>
        <w:autoSpaceDN w:val="0"/>
        <w:adjustRightInd w:val="0"/>
        <w:ind w:firstLine="720"/>
        <w:jc w:val="both"/>
        <w:rPr>
          <w:lang w:val="ro-RO"/>
        </w:rPr>
      </w:pPr>
      <w:r w:rsidRPr="00751BA2">
        <w:rPr>
          <w:lang w:val="ro-RO"/>
        </w:rPr>
        <w:t xml:space="preserve">S-au notat urmatoarele </w:t>
      </w:r>
      <w:r w:rsidRPr="00751BA2">
        <w:rPr>
          <w:i/>
          <w:lang w:val="ro-RO"/>
        </w:rPr>
        <w:t>i</w:t>
      </w:r>
      <w:r w:rsidR="00646C66" w:rsidRPr="00751BA2">
        <w:rPr>
          <w:i/>
          <w:lang w:val="ro-RO"/>
        </w:rPr>
        <w:t>nscrieri privitoare la sarcini</w:t>
      </w:r>
      <w:r w:rsidR="00646C66" w:rsidRPr="00751BA2">
        <w:rPr>
          <w:lang w:val="ro-RO"/>
        </w:rPr>
        <w:t>:</w:t>
      </w:r>
    </w:p>
    <w:p w:rsidR="00646C66" w:rsidRPr="00751BA2" w:rsidRDefault="00646C66" w:rsidP="00E67DA8">
      <w:pPr>
        <w:autoSpaceDE w:val="0"/>
        <w:autoSpaceDN w:val="0"/>
        <w:adjustRightInd w:val="0"/>
        <w:ind w:firstLine="720"/>
        <w:jc w:val="both"/>
        <w:rPr>
          <w:lang w:val="ro-RO"/>
        </w:rPr>
      </w:pPr>
      <w:r w:rsidRPr="00751BA2">
        <w:rPr>
          <w:lang w:val="ro-RO"/>
        </w:rPr>
        <w:t>- servitute de trecere în favoarea parcelelor din CF 425171, CF 425174 si CF</w:t>
      </w:r>
      <w:r w:rsidR="00E67DA8" w:rsidRPr="00751BA2">
        <w:rPr>
          <w:lang w:val="ro-RO"/>
        </w:rPr>
        <w:t xml:space="preserve"> </w:t>
      </w:r>
      <w:r w:rsidRPr="00751BA2">
        <w:rPr>
          <w:lang w:val="ro-RO"/>
        </w:rPr>
        <w:t>425176, pe culoarul cu lă</w:t>
      </w:r>
      <w:r w:rsidR="00E67DA8" w:rsidRPr="00751BA2">
        <w:rPr>
          <w:lang w:val="ro-RO"/>
        </w:rPr>
        <w:t>t</w:t>
      </w:r>
      <w:r w:rsidRPr="00751BA2">
        <w:rPr>
          <w:lang w:val="ro-RO"/>
        </w:rPr>
        <w:t>imea de 2 m în suprafa</w:t>
      </w:r>
      <w:r w:rsidR="00E67DA8" w:rsidRPr="00751BA2">
        <w:rPr>
          <w:lang w:val="ro-RO"/>
        </w:rPr>
        <w:t>t</w:t>
      </w:r>
      <w:r w:rsidRPr="00751BA2">
        <w:rPr>
          <w:lang w:val="ro-RO"/>
        </w:rPr>
        <w:t>ă de 106 mp asupra parcelei din CF 425177;</w:t>
      </w:r>
    </w:p>
    <w:p w:rsidR="00E67DA8" w:rsidRPr="00751BA2" w:rsidRDefault="00B1621F" w:rsidP="00030212">
      <w:pPr>
        <w:autoSpaceDE w:val="0"/>
        <w:autoSpaceDN w:val="0"/>
        <w:adjustRightInd w:val="0"/>
        <w:ind w:firstLine="720"/>
        <w:jc w:val="both"/>
        <w:rPr>
          <w:lang w:val="ro-RO"/>
        </w:rPr>
      </w:pPr>
      <w:r w:rsidRPr="00751BA2">
        <w:rPr>
          <w:lang w:val="ro-RO"/>
        </w:rPr>
        <w:t xml:space="preserve">- </w:t>
      </w:r>
      <w:r w:rsidR="00E67DA8" w:rsidRPr="00751BA2">
        <w:rPr>
          <w:lang w:val="ro-RO"/>
        </w:rPr>
        <w:t xml:space="preserve">servitute de trecere cu piciorul </w:t>
      </w:r>
      <w:r w:rsidR="00030212" w:rsidRPr="00751BA2">
        <w:rPr>
          <w:lang w:val="ro-RO"/>
        </w:rPr>
        <w:t>s</w:t>
      </w:r>
      <w:r w:rsidR="00E67DA8" w:rsidRPr="00751BA2">
        <w:rPr>
          <w:lang w:val="ro-RO"/>
        </w:rPr>
        <w:t>i auto în favoarea parcelelor din CF 425171,</w:t>
      </w:r>
      <w:r w:rsidR="00030212" w:rsidRPr="00751BA2">
        <w:rPr>
          <w:lang w:val="ro-RO"/>
        </w:rPr>
        <w:t xml:space="preserve"> </w:t>
      </w:r>
      <w:r w:rsidR="00E67DA8" w:rsidRPr="00751BA2">
        <w:rPr>
          <w:lang w:val="ro-RO"/>
        </w:rPr>
        <w:t>CF 425174 si CF 425176 pe o suprafata de 136</w:t>
      </w:r>
      <w:r w:rsidR="00CA0AD0" w:rsidRPr="00751BA2">
        <w:rPr>
          <w:lang w:val="ro-RO"/>
        </w:rPr>
        <w:t xml:space="preserve"> </w:t>
      </w:r>
      <w:r w:rsidR="00E67DA8" w:rsidRPr="00751BA2">
        <w:rPr>
          <w:lang w:val="ro-RO"/>
        </w:rPr>
        <w:t>mp, cu o lă</w:t>
      </w:r>
      <w:r w:rsidR="00030212" w:rsidRPr="00751BA2">
        <w:rPr>
          <w:lang w:val="ro-RO"/>
        </w:rPr>
        <w:t>t</w:t>
      </w:r>
      <w:r w:rsidR="00E67DA8" w:rsidRPr="00751BA2">
        <w:rPr>
          <w:lang w:val="ro-RO"/>
        </w:rPr>
        <w:t>ime de 3</w:t>
      </w:r>
      <w:r w:rsidRPr="00751BA2">
        <w:rPr>
          <w:lang w:val="ro-RO"/>
        </w:rPr>
        <w:t xml:space="preserve"> </w:t>
      </w:r>
      <w:r w:rsidR="00E67DA8" w:rsidRPr="00751BA2">
        <w:rPr>
          <w:lang w:val="ro-RO"/>
        </w:rPr>
        <w:t>m în perimetrul notat cu</w:t>
      </w:r>
      <w:r w:rsidR="00030212" w:rsidRPr="00751BA2">
        <w:rPr>
          <w:lang w:val="ro-RO"/>
        </w:rPr>
        <w:t xml:space="preserve"> </w:t>
      </w:r>
      <w:r w:rsidR="00E67DA8" w:rsidRPr="00751BA2">
        <w:rPr>
          <w:lang w:val="ro-RO"/>
        </w:rPr>
        <w:t>punctele 47 - 54 - 26 - 38 - 47 din parcela eviden</w:t>
      </w:r>
      <w:r w:rsidR="00030212" w:rsidRPr="00751BA2">
        <w:rPr>
          <w:lang w:val="ro-RO"/>
        </w:rPr>
        <w:t>t</w:t>
      </w:r>
      <w:r w:rsidR="00E67DA8" w:rsidRPr="00751BA2">
        <w:rPr>
          <w:lang w:val="ro-RO"/>
        </w:rPr>
        <w:t>iată în CF 425170.</w:t>
      </w:r>
    </w:p>
    <w:p w:rsidR="00030212" w:rsidRPr="00751BA2" w:rsidRDefault="00030212" w:rsidP="00B1621F">
      <w:pPr>
        <w:autoSpaceDE w:val="0"/>
        <w:autoSpaceDN w:val="0"/>
        <w:adjustRightInd w:val="0"/>
        <w:ind w:firstLine="720"/>
        <w:jc w:val="both"/>
        <w:rPr>
          <w:lang w:val="ro-RO"/>
        </w:rPr>
      </w:pPr>
      <w:r w:rsidRPr="00751BA2">
        <w:rPr>
          <w:lang w:val="ro-RO"/>
        </w:rPr>
        <w:t>- servitute pentru utilităti subterane (canalizare, alimentare cu apa, electricitate,</w:t>
      </w:r>
      <w:r w:rsidR="00B1621F" w:rsidRPr="00751BA2">
        <w:rPr>
          <w:lang w:val="ro-RO"/>
        </w:rPr>
        <w:t xml:space="preserve"> </w:t>
      </w:r>
      <w:r w:rsidRPr="00751BA2">
        <w:rPr>
          <w:lang w:val="ro-RO"/>
        </w:rPr>
        <w:t>gaze naturale, telefonie, comunicare date fibra optica) în favoarea parcelei din CF 425171 pe o suprafata de 91</w:t>
      </w:r>
      <w:r w:rsidR="00CA0AD0" w:rsidRPr="00751BA2">
        <w:rPr>
          <w:lang w:val="ro-RO"/>
        </w:rPr>
        <w:t xml:space="preserve"> </w:t>
      </w:r>
      <w:r w:rsidRPr="00751BA2">
        <w:rPr>
          <w:lang w:val="ro-RO"/>
        </w:rPr>
        <w:t>mp cu o latime de 2</w:t>
      </w:r>
      <w:r w:rsidR="00CA0AD0" w:rsidRPr="00751BA2">
        <w:rPr>
          <w:lang w:val="ro-RO"/>
        </w:rPr>
        <w:t xml:space="preserve"> </w:t>
      </w:r>
      <w:r w:rsidRPr="00751BA2">
        <w:rPr>
          <w:lang w:val="ro-RO"/>
        </w:rPr>
        <w:t>m, în perimetrul notat cu punctele 47 - B - A - 38 - 47 în interiorul suprafetei de 136</w:t>
      </w:r>
      <w:r w:rsidR="00CA0AD0" w:rsidRPr="00751BA2">
        <w:rPr>
          <w:lang w:val="ro-RO"/>
        </w:rPr>
        <w:t xml:space="preserve"> </w:t>
      </w:r>
      <w:r w:rsidRPr="00751BA2">
        <w:rPr>
          <w:lang w:val="ro-RO"/>
        </w:rPr>
        <w:t>mp asupra căreia a fost instituită servitutea de sub C1, suprafata din urma apartenentă la parcela evidentiată în CF 425170.</w:t>
      </w:r>
    </w:p>
    <w:p w:rsidR="00B1621F" w:rsidRPr="00751BA2" w:rsidRDefault="004B728F" w:rsidP="00B1621F">
      <w:pPr>
        <w:autoSpaceDE w:val="0"/>
        <w:autoSpaceDN w:val="0"/>
        <w:adjustRightInd w:val="0"/>
        <w:ind w:firstLine="720"/>
        <w:jc w:val="both"/>
        <w:rPr>
          <w:lang w:val="ro-RO"/>
        </w:rPr>
      </w:pPr>
      <w:r w:rsidRPr="00751BA2">
        <w:rPr>
          <w:lang w:val="ro-RO"/>
        </w:rPr>
        <w:t xml:space="preserve">Terenurile afectate de servituti se suprapun cu propunerea de deschidere a drumului care face legatura intre Strada Pictor Ion Zaicu si Calea Circumvalatiunii. In acest sens, beneficiarul documentatiei PUZ  </w:t>
      </w:r>
      <w:r w:rsidRPr="00751BA2">
        <w:rPr>
          <w:rFonts w:ascii="TimesNewRoman" w:hAnsi="TimesNewRoman" w:cs="TimesNewRoman"/>
          <w:bCs/>
          <w:lang w:val="ro-RO"/>
        </w:rPr>
        <w:t>„COMPLEX PARK PLAZA”, Calea Aradului nr. 1,</w:t>
      </w:r>
      <w:r w:rsidRPr="00751BA2">
        <w:rPr>
          <w:bCs/>
          <w:lang w:val="ro-RO"/>
        </w:rPr>
        <w:t xml:space="preserve"> Timişoara</w:t>
      </w:r>
      <w:r w:rsidRPr="00751BA2">
        <w:rPr>
          <w:rFonts w:ascii="TimesNewRoman" w:hAnsi="TimesNewRoman" w:cs="TimesNewRoman"/>
          <w:lang w:val="ro-RO"/>
        </w:rPr>
        <w:t xml:space="preserve">, S.C. PARK PLAZA S.R.L., a depus declaratia cu nr. 14/03.11.2015, prin care se angajeaza sa transmita fara plata, in favoarea Municipiului Timisoara, dreptul de proprietate asupra portiunii de teren </w:t>
      </w:r>
      <w:r w:rsidR="00C241B2">
        <w:rPr>
          <w:rFonts w:ascii="TimesNewRoman" w:hAnsi="TimesNewRoman" w:cs="TimesNewRoman"/>
          <w:lang w:val="ro-RO"/>
        </w:rPr>
        <w:t xml:space="preserve">identificata in documentatia PUZ ca U.T.R. 3, portiune de teren ce se suprapune peste fasia de teren </w:t>
      </w:r>
      <w:r w:rsidRPr="00751BA2">
        <w:rPr>
          <w:rFonts w:ascii="TimesNewRoman" w:hAnsi="TimesNewRoman" w:cs="TimesNewRoman"/>
          <w:lang w:val="ro-RO"/>
        </w:rPr>
        <w:t>afectata de servituti</w:t>
      </w:r>
      <w:r w:rsidR="00C241B2">
        <w:rPr>
          <w:rFonts w:ascii="TimesNewRoman" w:hAnsi="TimesNewRoman" w:cs="TimesNewRoman"/>
          <w:lang w:val="ro-RO"/>
        </w:rPr>
        <w:t xml:space="preserve">ile </w:t>
      </w:r>
      <w:r w:rsidRPr="00751BA2">
        <w:rPr>
          <w:rFonts w:ascii="TimesNewRoman" w:hAnsi="TimesNewRoman" w:cs="TimesNewRoman"/>
          <w:lang w:val="ro-RO"/>
        </w:rPr>
        <w:t>constituite in favoarea imobilelor inscrise in C.F. 425171, 425174 si 425176, in vederea utilizarii si folosirii ca drum public.</w:t>
      </w:r>
    </w:p>
    <w:p w:rsidR="00E9667B" w:rsidRPr="004C6C1B" w:rsidRDefault="00E9667B" w:rsidP="006E5B48">
      <w:pPr>
        <w:autoSpaceDE w:val="0"/>
        <w:autoSpaceDN w:val="0"/>
        <w:adjustRightInd w:val="0"/>
        <w:ind w:firstLine="720"/>
        <w:jc w:val="both"/>
        <w:rPr>
          <w:rFonts w:ascii="TimesNewRoman" w:hAnsi="TimesNewRoman" w:cs="TimesNewRoman"/>
          <w:lang w:val="ro-RO"/>
        </w:rPr>
      </w:pPr>
      <w:r w:rsidRPr="00751BA2">
        <w:rPr>
          <w:rFonts w:ascii="TimesNewRoman" w:hAnsi="TimesNewRoman" w:cs="TimesNewRoman"/>
          <w:bCs/>
          <w:lang w:val="ro-RO"/>
        </w:rPr>
        <w:t xml:space="preserve">Terenul studiat este ocupat in prezent de </w:t>
      </w:r>
      <w:r w:rsidR="006E5B48" w:rsidRPr="00751BA2">
        <w:rPr>
          <w:rFonts w:ascii="TimesNewRoman" w:hAnsi="TimesNewRoman" w:cs="TimesNewRoman"/>
          <w:bCs/>
          <w:lang w:val="ro-RO"/>
        </w:rPr>
        <w:t>c</w:t>
      </w:r>
      <w:r w:rsidR="00716E72" w:rsidRPr="00751BA2">
        <w:rPr>
          <w:rFonts w:ascii="TimesNewRoman" w:hAnsi="TimesNewRoman" w:cs="TimesNewRoman"/>
          <w:bCs/>
          <w:lang w:val="ro-RO"/>
        </w:rPr>
        <w:t>onstruc</w:t>
      </w:r>
      <w:r w:rsidR="006E5B48" w:rsidRPr="00751BA2">
        <w:rPr>
          <w:rFonts w:ascii="TimesNewRoman" w:hAnsi="TimesNewRoman" w:cs="TimesNewRoman"/>
          <w:bCs/>
          <w:lang w:val="ro-RO"/>
        </w:rPr>
        <w:t>t</w:t>
      </w:r>
      <w:r w:rsidR="00716E72" w:rsidRPr="00751BA2">
        <w:rPr>
          <w:rFonts w:ascii="TimesNewRoman" w:hAnsi="TimesNewRoman" w:cs="TimesNewRoman"/>
          <w:bCs/>
          <w:lang w:val="ro-RO"/>
        </w:rPr>
        <w:t xml:space="preserve">ii </w:t>
      </w:r>
      <w:r w:rsidR="006E5B48" w:rsidRPr="00751BA2">
        <w:rPr>
          <w:rFonts w:ascii="TimesNewRoman" w:hAnsi="TimesNewRoman" w:cs="TimesNewRoman"/>
          <w:bCs/>
          <w:lang w:val="ro-RO"/>
        </w:rPr>
        <w:t xml:space="preserve">avand  destinatia de </w:t>
      </w:r>
      <w:r w:rsidR="00716E72" w:rsidRPr="00751BA2">
        <w:rPr>
          <w:rFonts w:ascii="TimesNewRoman" w:hAnsi="TimesNewRoman" w:cs="TimesNewRoman"/>
          <w:bCs/>
          <w:lang w:val="ro-RO"/>
        </w:rPr>
        <w:t xml:space="preserve"> activită</w:t>
      </w:r>
      <w:r w:rsidR="006E5B48" w:rsidRPr="00751BA2">
        <w:rPr>
          <w:rFonts w:ascii="TimesNewRoman" w:hAnsi="TimesNewRoman" w:cs="TimesNewRoman"/>
          <w:bCs/>
          <w:lang w:val="ro-RO"/>
        </w:rPr>
        <w:t>t</w:t>
      </w:r>
      <w:r w:rsidR="00716E72" w:rsidRPr="00751BA2">
        <w:rPr>
          <w:rFonts w:ascii="TimesNewRoman" w:hAnsi="TimesNewRoman" w:cs="TimesNewRoman"/>
          <w:bCs/>
          <w:lang w:val="ro-RO"/>
        </w:rPr>
        <w:t>i</w:t>
      </w:r>
      <w:r w:rsidR="006E5B48" w:rsidRPr="00751BA2">
        <w:rPr>
          <w:rFonts w:ascii="TimesNewRoman" w:hAnsi="TimesNewRoman" w:cs="TimesNewRoman"/>
          <w:bCs/>
          <w:lang w:val="ro-RO"/>
        </w:rPr>
        <w:t xml:space="preserve"> </w:t>
      </w:r>
      <w:r w:rsidR="00716E72" w:rsidRPr="00751BA2">
        <w:rPr>
          <w:rFonts w:ascii="TimesNewRoman" w:hAnsi="TimesNewRoman" w:cs="TimesNewRoman"/>
          <w:bCs/>
          <w:lang w:val="ro-RO"/>
        </w:rPr>
        <w:t>productive: hale produc</w:t>
      </w:r>
      <w:r w:rsidR="006E5B48" w:rsidRPr="00751BA2">
        <w:rPr>
          <w:rFonts w:ascii="TimesNewRoman" w:hAnsi="TimesNewRoman" w:cs="TimesNewRoman"/>
          <w:bCs/>
          <w:lang w:val="ro-RO"/>
        </w:rPr>
        <w:t xml:space="preserve">tie, magazii, </w:t>
      </w:r>
      <w:r w:rsidR="00716E72" w:rsidRPr="00751BA2">
        <w:rPr>
          <w:rFonts w:ascii="TimesNewRoman" w:hAnsi="TimesNewRoman" w:cs="TimesNewRoman"/>
          <w:bCs/>
          <w:lang w:val="ro-RO"/>
        </w:rPr>
        <w:t>birouri, construc</w:t>
      </w:r>
      <w:r w:rsidR="006E5B48" w:rsidRPr="00751BA2">
        <w:rPr>
          <w:rFonts w:ascii="TimesNewRoman" w:hAnsi="TimesNewRoman" w:cs="TimesNewRoman"/>
          <w:bCs/>
          <w:lang w:val="ro-RO"/>
        </w:rPr>
        <w:t>t</w:t>
      </w:r>
      <w:r w:rsidR="00716E72" w:rsidRPr="00751BA2">
        <w:rPr>
          <w:rFonts w:ascii="TimesNewRoman" w:hAnsi="TimesNewRoman" w:cs="TimesNewRoman"/>
          <w:bCs/>
          <w:lang w:val="ro-RO"/>
        </w:rPr>
        <w:t xml:space="preserve">ii edilitare, post transformare </w:t>
      </w:r>
      <w:r w:rsidR="006E5B48" w:rsidRPr="00751BA2">
        <w:rPr>
          <w:rFonts w:ascii="TimesNewRoman" w:hAnsi="TimesNewRoman" w:cs="TimesNewRoman"/>
          <w:bCs/>
          <w:lang w:val="ro-RO"/>
        </w:rPr>
        <w:t>s</w:t>
      </w:r>
      <w:r w:rsidR="00716E72" w:rsidRPr="00751BA2">
        <w:rPr>
          <w:rFonts w:ascii="TimesNewRoman" w:hAnsi="TimesNewRoman" w:cs="TimesNewRoman"/>
          <w:bCs/>
          <w:lang w:val="ro-RO"/>
        </w:rPr>
        <w:t>i instala</w:t>
      </w:r>
      <w:r w:rsidR="006E5B48" w:rsidRPr="00751BA2">
        <w:rPr>
          <w:rFonts w:ascii="TimesNewRoman" w:hAnsi="TimesNewRoman" w:cs="TimesNewRoman"/>
          <w:bCs/>
          <w:lang w:val="ro-RO"/>
        </w:rPr>
        <w:t>t</w:t>
      </w:r>
      <w:r w:rsidR="00716E72" w:rsidRPr="00751BA2">
        <w:rPr>
          <w:rFonts w:ascii="TimesNewRoman" w:hAnsi="TimesNewRoman" w:cs="TimesNewRoman"/>
          <w:bCs/>
          <w:lang w:val="ro-RO"/>
        </w:rPr>
        <w:t>ii. Construc</w:t>
      </w:r>
      <w:r w:rsidR="006E5B48" w:rsidRPr="00751BA2">
        <w:rPr>
          <w:rFonts w:ascii="TimesNewRoman" w:hAnsi="TimesNewRoman" w:cs="TimesNewRoman"/>
          <w:bCs/>
          <w:lang w:val="ro-RO"/>
        </w:rPr>
        <w:t xml:space="preserve">tiile existente pe teren vor fi </w:t>
      </w:r>
      <w:r w:rsidR="00716E72" w:rsidRPr="00751BA2">
        <w:rPr>
          <w:rFonts w:ascii="TimesNewRoman" w:hAnsi="TimesNewRoman" w:cs="TimesNewRoman"/>
          <w:bCs/>
          <w:lang w:val="ro-RO"/>
        </w:rPr>
        <w:t>propuse spre desfiin</w:t>
      </w:r>
      <w:r w:rsidR="006E5B48" w:rsidRPr="00751BA2">
        <w:rPr>
          <w:rFonts w:ascii="TimesNewRoman" w:hAnsi="TimesNewRoman" w:cs="TimesNewRoman"/>
          <w:bCs/>
          <w:lang w:val="ro-RO"/>
        </w:rPr>
        <w:t>t</w:t>
      </w:r>
      <w:r w:rsidR="00716E72" w:rsidRPr="00751BA2">
        <w:rPr>
          <w:rFonts w:ascii="TimesNewRoman" w:hAnsi="TimesNewRoman" w:cs="TimesNewRoman"/>
          <w:bCs/>
          <w:lang w:val="ro-RO"/>
        </w:rPr>
        <w:t>are</w:t>
      </w:r>
      <w:r w:rsidR="00520150" w:rsidRPr="00751BA2">
        <w:rPr>
          <w:rFonts w:ascii="TimesNewRoman" w:hAnsi="TimesNewRoman" w:cs="TimesNewRoman"/>
          <w:bCs/>
          <w:lang w:val="ro-RO"/>
        </w:rPr>
        <w:t xml:space="preserve">  in baza unei autorizatii de demolare</w:t>
      </w:r>
      <w:r w:rsidR="00520150" w:rsidRPr="004C6C1B">
        <w:rPr>
          <w:rFonts w:ascii="TimesNewRoman" w:hAnsi="TimesNewRoman" w:cs="TimesNewRoman"/>
          <w:bCs/>
          <w:lang w:val="ro-RO"/>
        </w:rPr>
        <w:t xml:space="preserve"> ulterior aprobarii Planului Urbanistic Zonal </w:t>
      </w:r>
      <w:r w:rsidR="006C52AF" w:rsidRPr="004C6C1B">
        <w:rPr>
          <w:rFonts w:ascii="TimesNewRoman" w:hAnsi="TimesNewRoman" w:cs="TimesNewRoman"/>
          <w:bCs/>
          <w:lang w:val="ro-RO"/>
        </w:rPr>
        <w:t>„</w:t>
      </w:r>
      <w:r w:rsidR="006E5B48" w:rsidRPr="004C6C1B">
        <w:rPr>
          <w:rFonts w:ascii="TimesNewRoman" w:hAnsi="TimesNewRoman" w:cs="TimesNewRoman"/>
          <w:bCs/>
          <w:lang w:val="ro-RO"/>
        </w:rPr>
        <w:t>COMPLEX PARK PLAZA”, Calea Aradului nr. 1,</w:t>
      </w:r>
      <w:r w:rsidR="006E5B48" w:rsidRPr="004C6C1B">
        <w:rPr>
          <w:bCs/>
          <w:lang w:val="ro-RO"/>
        </w:rPr>
        <w:t xml:space="preserve"> Timişoara</w:t>
      </w:r>
      <w:r w:rsidRPr="004C6C1B">
        <w:rPr>
          <w:rFonts w:ascii="TimesNewRoman" w:hAnsi="TimesNewRoman" w:cs="TimesNewRoman"/>
          <w:lang w:val="ro-RO"/>
        </w:rPr>
        <w:t xml:space="preserve">. </w:t>
      </w:r>
    </w:p>
    <w:p w:rsidR="00534227" w:rsidRPr="004C6C1B" w:rsidRDefault="00E9667B" w:rsidP="00534227">
      <w:pPr>
        <w:autoSpaceDE w:val="0"/>
        <w:autoSpaceDN w:val="0"/>
        <w:adjustRightInd w:val="0"/>
        <w:ind w:firstLine="720"/>
        <w:jc w:val="both"/>
        <w:rPr>
          <w:lang w:val="ro-RO"/>
        </w:rPr>
      </w:pPr>
      <w:r w:rsidRPr="004C6C1B">
        <w:rPr>
          <w:lang w:val="ro-RO"/>
        </w:rPr>
        <w:t xml:space="preserve">Prin prezentul Plan Urbanistic </w:t>
      </w:r>
      <w:r w:rsidRPr="004C6C1B">
        <w:rPr>
          <w:rFonts w:ascii="TimesNewRoman" w:hAnsi="TimesNewRoman" w:cs="TimesNewRoman"/>
          <w:lang w:val="ro-RO"/>
        </w:rPr>
        <w:t xml:space="preserve">Zonal </w:t>
      </w:r>
      <w:r w:rsidR="00534227" w:rsidRPr="004C6C1B">
        <w:rPr>
          <w:rFonts w:ascii="TimesNewRoman" w:hAnsi="TimesNewRoman" w:cs="TimesNewRoman"/>
          <w:bCs/>
          <w:lang w:val="ro-RO"/>
        </w:rPr>
        <w:t>„COMPLEX PARK PLAZA”, Calea Aradului nr. 1,</w:t>
      </w:r>
      <w:r w:rsidR="00534227" w:rsidRPr="004C6C1B">
        <w:rPr>
          <w:bCs/>
          <w:lang w:val="ro-RO"/>
        </w:rPr>
        <w:t xml:space="preserve"> Timişoara</w:t>
      </w:r>
      <w:r w:rsidR="00534227" w:rsidRPr="004C6C1B">
        <w:rPr>
          <w:rFonts w:ascii="TimesNewRoman" w:hAnsi="TimesNewRoman" w:cs="TimesNewRoman"/>
          <w:lang w:val="ro-RO"/>
        </w:rPr>
        <w:t xml:space="preserve">, </w:t>
      </w:r>
      <w:r w:rsidR="003A4ED0" w:rsidRPr="004C6C1B">
        <w:rPr>
          <w:rFonts w:ascii="TimesNewRoman" w:hAnsi="TimesNewRoman" w:cs="TimesNewRoman"/>
          <w:lang w:val="ro-RO"/>
        </w:rPr>
        <w:t xml:space="preserve">se </w:t>
      </w:r>
      <w:r w:rsidR="003A4ED0" w:rsidRPr="004C6C1B">
        <w:rPr>
          <w:lang w:val="ro-RO"/>
        </w:rPr>
        <w:t>propune</w:t>
      </w:r>
      <w:r w:rsidR="00FF1507" w:rsidRPr="004C6C1B">
        <w:rPr>
          <w:lang w:val="ro-RO"/>
        </w:rPr>
        <w:t xml:space="preserve"> </w:t>
      </w:r>
      <w:r w:rsidR="00534227" w:rsidRPr="004C6C1B">
        <w:rPr>
          <w:lang w:val="ro-RO"/>
        </w:rPr>
        <w:t xml:space="preserve">realizarea pe teren a unui complex imobiliar compus din constructii pentru birouri, spatii de cazare (hotel de 4-5 stele), sală conferinte de circa 500 de locuri, spatii comerciale, servicii, locuinte colective </w:t>
      </w:r>
      <w:r w:rsidR="00CA0AD0">
        <w:rPr>
          <w:lang w:val="ro-RO"/>
        </w:rPr>
        <w:t>s</w:t>
      </w:r>
      <w:r w:rsidR="00534227" w:rsidRPr="004C6C1B">
        <w:rPr>
          <w:lang w:val="ro-RO"/>
        </w:rPr>
        <w:t xml:space="preserve">i de serviciu, cât si spatii publice sub formă de piatete si spatii verzi amenajate. </w:t>
      </w:r>
    </w:p>
    <w:p w:rsidR="00E9667B" w:rsidRPr="004C6C1B" w:rsidRDefault="003A4ED0" w:rsidP="003A4ED0">
      <w:pPr>
        <w:autoSpaceDE w:val="0"/>
        <w:autoSpaceDN w:val="0"/>
        <w:adjustRightInd w:val="0"/>
        <w:ind w:firstLine="720"/>
        <w:jc w:val="both"/>
        <w:rPr>
          <w:lang w:val="ro-RO"/>
        </w:rPr>
      </w:pPr>
      <w:r w:rsidRPr="004C6C1B">
        <w:rPr>
          <w:lang w:val="ro-RO"/>
        </w:rPr>
        <w:t>Accesele</w:t>
      </w:r>
      <w:r w:rsidR="00E9667B" w:rsidRPr="004C6C1B">
        <w:rPr>
          <w:lang w:val="ro-RO"/>
        </w:rPr>
        <w:t xml:space="preserve"> auto si pietonal</w:t>
      </w:r>
      <w:r w:rsidRPr="004C6C1B">
        <w:rPr>
          <w:lang w:val="ro-RO"/>
        </w:rPr>
        <w:t>e</w:t>
      </w:r>
      <w:r w:rsidR="00E9667B" w:rsidRPr="004C6C1B">
        <w:rPr>
          <w:lang w:val="ro-RO"/>
        </w:rPr>
        <w:t xml:space="preserve"> la </w:t>
      </w:r>
      <w:r w:rsidRPr="004C6C1B">
        <w:rPr>
          <w:lang w:val="ro-RO"/>
        </w:rPr>
        <w:t>ansamblul propus</w:t>
      </w:r>
      <w:r w:rsidR="00E9667B" w:rsidRPr="004C6C1B">
        <w:rPr>
          <w:lang w:val="ro-RO"/>
        </w:rPr>
        <w:t>,</w:t>
      </w:r>
      <w:r w:rsidRPr="004C6C1B">
        <w:rPr>
          <w:lang w:val="ro-RO"/>
        </w:rPr>
        <w:t xml:space="preserve"> se vor realiza</w:t>
      </w:r>
      <w:r w:rsidR="00E9667B" w:rsidRPr="004C6C1B">
        <w:rPr>
          <w:lang w:val="ro-RO"/>
        </w:rPr>
        <w:t xml:space="preserve"> conform avizului Comisiei de Circulaţie nr. DT201</w:t>
      </w:r>
      <w:r w:rsidR="00534227" w:rsidRPr="004C6C1B">
        <w:rPr>
          <w:lang w:val="ro-RO"/>
        </w:rPr>
        <w:t>4</w:t>
      </w:r>
      <w:r w:rsidR="00E9667B" w:rsidRPr="004C6C1B">
        <w:rPr>
          <w:lang w:val="ro-RO"/>
        </w:rPr>
        <w:t>-</w:t>
      </w:r>
      <w:r w:rsidRPr="004C6C1B">
        <w:rPr>
          <w:lang w:val="ro-RO"/>
        </w:rPr>
        <w:t>00</w:t>
      </w:r>
      <w:r w:rsidR="00534227" w:rsidRPr="004C6C1B">
        <w:rPr>
          <w:lang w:val="ro-RO"/>
        </w:rPr>
        <w:t>4453</w:t>
      </w:r>
      <w:r w:rsidR="00E9667B" w:rsidRPr="004C6C1B">
        <w:rPr>
          <w:lang w:val="ro-RO"/>
        </w:rPr>
        <w:t>/</w:t>
      </w:r>
      <w:r w:rsidR="00534227" w:rsidRPr="004C6C1B">
        <w:rPr>
          <w:lang w:val="ro-RO"/>
        </w:rPr>
        <w:t>16</w:t>
      </w:r>
      <w:r w:rsidR="00E9667B" w:rsidRPr="004C6C1B">
        <w:rPr>
          <w:lang w:val="ro-RO"/>
        </w:rPr>
        <w:t>.</w:t>
      </w:r>
      <w:r w:rsidR="00534227" w:rsidRPr="004C6C1B">
        <w:rPr>
          <w:lang w:val="ro-RO"/>
        </w:rPr>
        <w:t>10</w:t>
      </w:r>
      <w:r w:rsidR="00E9667B" w:rsidRPr="004C6C1B">
        <w:rPr>
          <w:lang w:val="ro-RO"/>
        </w:rPr>
        <w:t>.201</w:t>
      </w:r>
      <w:r w:rsidR="00534227" w:rsidRPr="004C6C1B">
        <w:rPr>
          <w:lang w:val="ro-RO"/>
        </w:rPr>
        <w:t>4</w:t>
      </w:r>
      <w:r w:rsidR="00D86B67" w:rsidRPr="004C6C1B">
        <w:rPr>
          <w:lang w:val="ro-RO"/>
        </w:rPr>
        <w:t xml:space="preserve">, </w:t>
      </w:r>
      <w:r w:rsidR="00534227" w:rsidRPr="004C6C1B">
        <w:rPr>
          <w:lang w:val="ro-RO"/>
        </w:rPr>
        <w:t>cu respectarea conditiei</w:t>
      </w:r>
      <w:r w:rsidR="00D86B67" w:rsidRPr="004C6C1B">
        <w:rPr>
          <w:lang w:val="ro-RO"/>
        </w:rPr>
        <w:t xml:space="preserve"> impuse prin acesta</w:t>
      </w:r>
      <w:r w:rsidR="00534227" w:rsidRPr="004C6C1B">
        <w:rPr>
          <w:lang w:val="ro-RO"/>
        </w:rPr>
        <w:t>, si anume ca la faza de A.C, se va solicita Comisiei de Circulatie un nou aviz</w:t>
      </w:r>
      <w:r w:rsidR="00734619" w:rsidRPr="004C6C1B">
        <w:rPr>
          <w:lang w:val="ro-RO"/>
        </w:rPr>
        <w:t>.</w:t>
      </w:r>
    </w:p>
    <w:p w:rsidR="00751BA2" w:rsidRDefault="00E9667B" w:rsidP="00E9667B">
      <w:pPr>
        <w:ind w:firstLine="720"/>
        <w:jc w:val="both"/>
        <w:rPr>
          <w:lang w:val="ro-RO"/>
        </w:rPr>
      </w:pPr>
      <w:r w:rsidRPr="004C6C1B">
        <w:rPr>
          <w:lang w:val="ro-RO"/>
        </w:rPr>
        <w:t xml:space="preserve">Obtinerea Autorizatiei de Construire este conditionata de realizarea locurilor de parcare necesare functiunii propuse </w:t>
      </w:r>
      <w:r w:rsidRPr="004C6C1B">
        <w:rPr>
          <w:b/>
          <w:lang w:val="ro-RO"/>
        </w:rPr>
        <w:t>exclusiv</w:t>
      </w:r>
      <w:r w:rsidRPr="004C6C1B">
        <w:rPr>
          <w:lang w:val="ro-RO"/>
        </w:rPr>
        <w:t xml:space="preserve"> pe parcelele detinute de beneficiari, în conformitate cu Anexa 2 din R.L.U. aferenta P.U.G., aprobat prin HCL nr. 157/05.08.2002 si prelungit cu HCL nr. </w:t>
      </w:r>
      <w:r w:rsidR="00751BA2">
        <w:rPr>
          <w:lang w:val="ro-RO"/>
        </w:rPr>
        <w:t xml:space="preserve"> </w:t>
      </w:r>
    </w:p>
    <w:p w:rsidR="00E9667B" w:rsidRDefault="00E9667B" w:rsidP="00751BA2">
      <w:pPr>
        <w:jc w:val="both"/>
        <w:rPr>
          <w:lang w:val="ro-RO"/>
        </w:rPr>
      </w:pPr>
      <w:r w:rsidRPr="004C6C1B">
        <w:rPr>
          <w:lang w:val="ro-RO"/>
        </w:rPr>
        <w:t>139/2007</w:t>
      </w:r>
      <w:r w:rsidRPr="004C6C1B">
        <w:rPr>
          <w:rFonts w:eastAsia="Batang"/>
          <w:sz w:val="22"/>
          <w:szCs w:val="22"/>
          <w:lang w:val="ro-RO"/>
        </w:rPr>
        <w:t xml:space="preserve"> </w:t>
      </w:r>
      <w:r w:rsidRPr="004C6C1B">
        <w:rPr>
          <w:lang w:val="ro-RO"/>
        </w:rPr>
        <w:t>respectiv HCL  105/2012.</w:t>
      </w:r>
    </w:p>
    <w:p w:rsidR="00751BA2" w:rsidRPr="004C6C1B" w:rsidRDefault="00751BA2" w:rsidP="00751BA2">
      <w:pPr>
        <w:jc w:val="both"/>
        <w:rPr>
          <w:b/>
          <w:lang w:val="ro-RO"/>
        </w:rPr>
      </w:pPr>
    </w:p>
    <w:p w:rsidR="003A4ED0" w:rsidRPr="004C6C1B" w:rsidRDefault="00E9667B" w:rsidP="00401DA7">
      <w:pPr>
        <w:ind w:firstLine="720"/>
        <w:jc w:val="both"/>
        <w:rPr>
          <w:b/>
          <w:lang w:val="ro-RO"/>
        </w:rPr>
      </w:pPr>
      <w:r w:rsidRPr="004C6C1B">
        <w:rPr>
          <w:b/>
          <w:lang w:val="ro-RO"/>
        </w:rPr>
        <w:lastRenderedPageBreak/>
        <w:t>Indicii propuşi prin documentaţie sunt:</w:t>
      </w:r>
    </w:p>
    <w:p w:rsidR="00534227" w:rsidRPr="004C6C1B" w:rsidRDefault="00534227" w:rsidP="00534227">
      <w:pPr>
        <w:ind w:left="720"/>
        <w:jc w:val="both"/>
        <w:rPr>
          <w:rFonts w:eastAsia="Batang"/>
          <w:i/>
          <w:sz w:val="22"/>
          <w:szCs w:val="22"/>
          <w:lang w:val="ro-RO"/>
        </w:rPr>
      </w:pPr>
      <w:r w:rsidRPr="004C6C1B">
        <w:rPr>
          <w:rFonts w:eastAsia="Batang"/>
          <w:b/>
          <w:i/>
          <w:sz w:val="22"/>
          <w:szCs w:val="22"/>
          <w:lang w:val="ro-RO"/>
        </w:rPr>
        <w:t>UTR 1</w:t>
      </w:r>
      <w:r w:rsidRPr="004C6C1B">
        <w:rPr>
          <w:rFonts w:eastAsia="Batang"/>
          <w:i/>
          <w:sz w:val="22"/>
          <w:szCs w:val="22"/>
          <w:lang w:val="ro-RO"/>
        </w:rPr>
        <w:t xml:space="preserve"> :</w:t>
      </w:r>
    </w:p>
    <w:p w:rsidR="00534227" w:rsidRPr="004C6C1B" w:rsidRDefault="00534227" w:rsidP="00534227">
      <w:pPr>
        <w:ind w:left="720"/>
        <w:jc w:val="both"/>
        <w:rPr>
          <w:rFonts w:eastAsia="Batang"/>
          <w:sz w:val="22"/>
          <w:szCs w:val="22"/>
          <w:lang w:val="ro-RO"/>
        </w:rPr>
      </w:pPr>
      <w:r w:rsidRPr="004C6C1B">
        <w:rPr>
          <w:rFonts w:eastAsia="Batang"/>
          <w:sz w:val="22"/>
          <w:szCs w:val="22"/>
          <w:lang w:val="ro-RO"/>
        </w:rPr>
        <w:t>POT max = 30% si CUT max = 3.5</w:t>
      </w:r>
    </w:p>
    <w:p w:rsidR="00534227" w:rsidRPr="004C6C1B" w:rsidRDefault="00534227" w:rsidP="00534227">
      <w:pPr>
        <w:ind w:left="720"/>
        <w:jc w:val="both"/>
        <w:rPr>
          <w:rFonts w:eastAsia="Batang"/>
          <w:sz w:val="22"/>
          <w:szCs w:val="22"/>
          <w:lang w:val="ro-RO"/>
        </w:rPr>
      </w:pPr>
      <w:r w:rsidRPr="004C6C1B">
        <w:rPr>
          <w:rFonts w:eastAsia="Batang"/>
          <w:sz w:val="22"/>
          <w:szCs w:val="22"/>
          <w:lang w:val="ro-RO"/>
        </w:rPr>
        <w:t>Hmax = 50 m pentru regim de inaltime S+P+10E+Etehnic;</w:t>
      </w:r>
    </w:p>
    <w:p w:rsidR="00534227" w:rsidRPr="004C6C1B" w:rsidRDefault="00534227" w:rsidP="00534227">
      <w:pPr>
        <w:ind w:left="720"/>
        <w:jc w:val="both"/>
        <w:rPr>
          <w:rFonts w:eastAsia="Batang"/>
          <w:i/>
          <w:sz w:val="22"/>
          <w:szCs w:val="22"/>
          <w:lang w:val="ro-RO"/>
        </w:rPr>
      </w:pPr>
      <w:r w:rsidRPr="004C6C1B">
        <w:rPr>
          <w:rFonts w:eastAsia="Batang"/>
          <w:sz w:val="22"/>
          <w:szCs w:val="22"/>
          <w:lang w:val="ro-RO"/>
        </w:rPr>
        <w:t>Hmax = 72 m pentru regim de inaltime 2S+P+17E+Etehnic</w:t>
      </w:r>
    </w:p>
    <w:p w:rsidR="00534227" w:rsidRPr="004C6C1B" w:rsidRDefault="00534227" w:rsidP="00534227">
      <w:pPr>
        <w:ind w:left="720"/>
        <w:jc w:val="both"/>
        <w:rPr>
          <w:rFonts w:eastAsia="Batang"/>
          <w:i/>
          <w:sz w:val="22"/>
          <w:szCs w:val="22"/>
          <w:lang w:val="ro-RO"/>
        </w:rPr>
      </w:pPr>
      <w:r w:rsidRPr="004C6C1B">
        <w:rPr>
          <w:rFonts w:eastAsia="Batang"/>
          <w:b/>
          <w:i/>
          <w:sz w:val="22"/>
          <w:szCs w:val="22"/>
          <w:lang w:val="ro-RO"/>
        </w:rPr>
        <w:t>UTR 2</w:t>
      </w:r>
      <w:r w:rsidRPr="004C6C1B">
        <w:rPr>
          <w:rFonts w:eastAsia="Batang"/>
          <w:i/>
          <w:sz w:val="22"/>
          <w:szCs w:val="22"/>
          <w:lang w:val="ro-RO"/>
        </w:rPr>
        <w:t>:</w:t>
      </w:r>
    </w:p>
    <w:p w:rsidR="00534227" w:rsidRPr="004C6C1B" w:rsidRDefault="00534227" w:rsidP="00534227">
      <w:pPr>
        <w:ind w:left="720"/>
        <w:jc w:val="both"/>
        <w:rPr>
          <w:rFonts w:eastAsia="Batang"/>
          <w:sz w:val="22"/>
          <w:szCs w:val="22"/>
          <w:lang w:val="ro-RO"/>
        </w:rPr>
      </w:pPr>
      <w:r w:rsidRPr="004C6C1B">
        <w:rPr>
          <w:rFonts w:eastAsia="Batang"/>
          <w:sz w:val="22"/>
          <w:szCs w:val="22"/>
          <w:lang w:val="ro-RO"/>
        </w:rPr>
        <w:t>POT max = 30% si CUT max = 3.0;</w:t>
      </w:r>
    </w:p>
    <w:p w:rsidR="00534227" w:rsidRPr="004C6C1B" w:rsidRDefault="00534227" w:rsidP="00534227">
      <w:pPr>
        <w:ind w:left="720"/>
        <w:jc w:val="both"/>
        <w:rPr>
          <w:rFonts w:eastAsia="Batang"/>
          <w:sz w:val="22"/>
          <w:szCs w:val="22"/>
          <w:lang w:val="ro-RO"/>
        </w:rPr>
      </w:pPr>
      <w:r w:rsidRPr="004C6C1B">
        <w:rPr>
          <w:rFonts w:eastAsia="Batang"/>
          <w:sz w:val="22"/>
          <w:szCs w:val="22"/>
          <w:lang w:val="ro-RO"/>
        </w:rPr>
        <w:t>Hmax = 45 m pentru regim de inaltime S+P+9E+Etehnic;</w:t>
      </w:r>
    </w:p>
    <w:p w:rsidR="00534227" w:rsidRPr="004C6C1B" w:rsidRDefault="00534227" w:rsidP="00534227">
      <w:pPr>
        <w:ind w:left="720"/>
        <w:jc w:val="both"/>
        <w:rPr>
          <w:rFonts w:eastAsia="Batang"/>
          <w:i/>
          <w:sz w:val="22"/>
          <w:szCs w:val="22"/>
          <w:lang w:val="ro-RO"/>
        </w:rPr>
      </w:pPr>
      <w:r w:rsidRPr="004C6C1B">
        <w:rPr>
          <w:rFonts w:eastAsia="Batang"/>
          <w:b/>
          <w:i/>
          <w:sz w:val="22"/>
          <w:szCs w:val="22"/>
          <w:lang w:val="ro-RO"/>
        </w:rPr>
        <w:t>UTR 3</w:t>
      </w:r>
      <w:r w:rsidRPr="004C6C1B">
        <w:rPr>
          <w:rFonts w:eastAsia="Batang"/>
          <w:i/>
          <w:sz w:val="22"/>
          <w:szCs w:val="22"/>
          <w:lang w:val="ro-RO"/>
        </w:rPr>
        <w:t>:</w:t>
      </w:r>
    </w:p>
    <w:p w:rsidR="00CA0AD0" w:rsidRDefault="00534227" w:rsidP="00907839">
      <w:pPr>
        <w:autoSpaceDE w:val="0"/>
        <w:autoSpaceDN w:val="0"/>
        <w:adjustRightInd w:val="0"/>
        <w:ind w:left="540"/>
        <w:jc w:val="both"/>
        <w:rPr>
          <w:rFonts w:eastAsia="Batang"/>
          <w:sz w:val="22"/>
          <w:szCs w:val="22"/>
          <w:lang w:val="ro-RO"/>
        </w:rPr>
      </w:pPr>
      <w:r w:rsidRPr="004C6C1B">
        <w:rPr>
          <w:rFonts w:eastAsia="Batang"/>
          <w:i/>
          <w:sz w:val="22"/>
          <w:szCs w:val="22"/>
          <w:lang w:val="ro-RO"/>
        </w:rPr>
        <w:t xml:space="preserve">   </w:t>
      </w:r>
      <w:r w:rsidRPr="004C6C1B">
        <w:rPr>
          <w:rFonts w:eastAsia="Batang"/>
          <w:i/>
          <w:sz w:val="22"/>
          <w:szCs w:val="22"/>
          <w:lang w:val="ro-RO"/>
        </w:rPr>
        <w:tab/>
      </w:r>
      <w:r w:rsidRPr="004C6C1B">
        <w:rPr>
          <w:rFonts w:eastAsia="Batang"/>
          <w:sz w:val="22"/>
          <w:szCs w:val="22"/>
          <w:lang w:val="ro-RO"/>
        </w:rPr>
        <w:t>Teren  propus pentru drum public (PT – 16m)</w:t>
      </w:r>
      <w:r w:rsidR="0079001F" w:rsidRPr="004C6C1B">
        <w:rPr>
          <w:rFonts w:eastAsia="Batang"/>
          <w:sz w:val="22"/>
          <w:szCs w:val="22"/>
          <w:lang w:val="ro-RO"/>
        </w:rPr>
        <w:t>;</w:t>
      </w:r>
      <w:r w:rsidR="00907839">
        <w:rPr>
          <w:rFonts w:eastAsia="Batang"/>
          <w:sz w:val="22"/>
          <w:szCs w:val="22"/>
          <w:lang w:val="ro-RO"/>
        </w:rPr>
        <w:t xml:space="preserve">  </w:t>
      </w:r>
    </w:p>
    <w:p w:rsidR="00534227" w:rsidRPr="004C6C1B" w:rsidRDefault="00534227" w:rsidP="00907839">
      <w:pPr>
        <w:autoSpaceDE w:val="0"/>
        <w:autoSpaceDN w:val="0"/>
        <w:adjustRightInd w:val="0"/>
        <w:ind w:left="540"/>
        <w:jc w:val="both"/>
        <w:rPr>
          <w:rFonts w:eastAsia="Batang"/>
          <w:sz w:val="22"/>
          <w:szCs w:val="22"/>
          <w:lang w:val="ro-RO"/>
        </w:rPr>
      </w:pPr>
      <w:r w:rsidRPr="004C6C1B">
        <w:rPr>
          <w:rFonts w:eastAsia="Batang"/>
          <w:sz w:val="22"/>
          <w:szCs w:val="22"/>
          <w:lang w:val="ro-RO"/>
        </w:rPr>
        <w:t xml:space="preserve">Spaţii verzi  si plantate - min  16.08 % conform </w:t>
      </w:r>
      <w:r w:rsidR="0079001F" w:rsidRPr="004C6C1B">
        <w:rPr>
          <w:rFonts w:eastAsia="Batang"/>
          <w:sz w:val="22"/>
          <w:szCs w:val="22"/>
          <w:lang w:val="ro-RO"/>
        </w:rPr>
        <w:t>adresei</w:t>
      </w:r>
      <w:r w:rsidRPr="004C6C1B">
        <w:rPr>
          <w:rFonts w:eastAsia="Batang"/>
          <w:sz w:val="22"/>
          <w:szCs w:val="22"/>
          <w:lang w:val="ro-RO"/>
        </w:rPr>
        <w:t xml:space="preserve"> Agentiei pentru Protectia Mediului Timis nr.  31 din 03.06.2015; </w:t>
      </w:r>
    </w:p>
    <w:p w:rsidR="00E9667B" w:rsidRPr="004C6C1B" w:rsidRDefault="00E9667B" w:rsidP="00E9667B">
      <w:pPr>
        <w:ind w:firstLine="720"/>
        <w:jc w:val="both"/>
        <w:rPr>
          <w:lang w:val="ro-RO"/>
        </w:rPr>
      </w:pPr>
      <w:r w:rsidRPr="004C6C1B">
        <w:rPr>
          <w:lang w:val="ro-RO"/>
        </w:rPr>
        <w:t>La eliberarea Autorizaţiei de Construire se vor respecta</w:t>
      </w:r>
      <w:r w:rsidR="00401DA7" w:rsidRPr="004C6C1B">
        <w:rPr>
          <w:lang w:val="ro-RO"/>
        </w:rPr>
        <w:t xml:space="preserve"> </w:t>
      </w:r>
      <w:r w:rsidRPr="004C6C1B">
        <w:rPr>
          <w:lang w:val="ro-RO"/>
        </w:rPr>
        <w:t xml:space="preserve">toate condiţiile impuse prin avizele eliberate de deţinătorii de reţele şi utilităţi publice, care se vor realiza pe cheltuiala beneficiarului. </w:t>
      </w:r>
    </w:p>
    <w:p w:rsidR="00E9667B" w:rsidRPr="004C6C1B" w:rsidRDefault="00E9667B" w:rsidP="00E9667B">
      <w:pPr>
        <w:ind w:firstLine="720"/>
        <w:jc w:val="both"/>
        <w:rPr>
          <w:lang w:val="ro-RO"/>
        </w:rPr>
      </w:pPr>
      <w:r w:rsidRPr="004C6C1B">
        <w:rPr>
          <w:lang w:val="ro-RO"/>
        </w:rPr>
        <w:t>Documentaţia de urbanism este însoţită de avizele şi acordurile conform Ghidului privind metodologia de elaborare şi conţinutul cadru al P.U.Z. aprobat prin Ordinul nr. 176/N/2000 al M.L.P.A.T. ( M.T.C.T.).</w:t>
      </w:r>
    </w:p>
    <w:p w:rsidR="00907839" w:rsidRPr="004C6C1B" w:rsidRDefault="0079001F" w:rsidP="00751BA2">
      <w:pPr>
        <w:ind w:right="43" w:firstLine="720"/>
        <w:jc w:val="both"/>
        <w:rPr>
          <w:rFonts w:ascii="TimesNewRoman" w:hAnsi="TimesNewRoman" w:cs="TimesNewRoman"/>
          <w:b/>
          <w:lang w:val="ro-RO"/>
        </w:rPr>
      </w:pPr>
      <w:r w:rsidRPr="004C6C1B">
        <w:rPr>
          <w:lang w:val="ro-RO"/>
        </w:rPr>
        <w:t xml:space="preserve">Planul Urbanistic Zonal </w:t>
      </w:r>
      <w:r w:rsidRPr="004C6C1B">
        <w:rPr>
          <w:rFonts w:ascii="TimesNewRoman" w:hAnsi="TimesNewRoman" w:cs="TimesNewRoman"/>
          <w:bCs/>
          <w:lang w:val="ro-RO"/>
        </w:rPr>
        <w:t>„COMPLEX PARK PLAZA”, Calea Aradului nr. 1,</w:t>
      </w:r>
      <w:r w:rsidRPr="004C6C1B">
        <w:rPr>
          <w:bCs/>
          <w:lang w:val="ro-RO"/>
        </w:rPr>
        <w:t xml:space="preserve"> Timişoara</w:t>
      </w:r>
      <w:r w:rsidRPr="004C6C1B">
        <w:rPr>
          <w:rFonts w:ascii="TimesNewRoman" w:hAnsi="TimesNewRoman" w:cs="TimesNewRoman"/>
          <w:lang w:val="ro-RO"/>
        </w:rPr>
        <w:t>,</w:t>
      </w:r>
      <w:r w:rsidRPr="004C6C1B">
        <w:rPr>
          <w:lang w:val="ro-RO"/>
        </w:rPr>
        <w:t xml:space="preserve">  </w:t>
      </w:r>
      <w:r w:rsidRPr="004C6C1B">
        <w:rPr>
          <w:rFonts w:ascii="TimesNewRoman" w:hAnsi="TimesNewRoman" w:cs="TimesNewRoman"/>
          <w:lang w:val="ro-RO"/>
        </w:rPr>
        <w:t>se va integra în Planul Urbanistic General al Municipiului Timişoara si va avea perioada de valabilitate pana la aprobarea noului Plan Urbanistic General, perioadă în care pot fi demarate investiţiile prevăzute în documentaţie.</w:t>
      </w:r>
    </w:p>
    <w:p w:rsidR="00954492" w:rsidRPr="004C6C1B" w:rsidRDefault="00184ABD" w:rsidP="00AC25F8">
      <w:pPr>
        <w:jc w:val="center"/>
        <w:rPr>
          <w:sz w:val="16"/>
          <w:szCs w:val="16"/>
          <w:lang w:val="ro-RO"/>
        </w:rPr>
      </w:pPr>
      <w:r w:rsidRPr="004C6C1B">
        <w:rPr>
          <w:rFonts w:ascii="TimesNewRoman" w:hAnsi="TimesNewRoman" w:cs="TimesNewRoman"/>
          <w:b/>
          <w:lang w:val="ro-RO"/>
        </w:rPr>
        <w:t>PROPUNEM:</w:t>
      </w:r>
    </w:p>
    <w:p w:rsidR="00184ABD" w:rsidRPr="004C6C1B" w:rsidRDefault="00184ABD" w:rsidP="00184ABD">
      <w:pPr>
        <w:autoSpaceDE w:val="0"/>
        <w:autoSpaceDN w:val="0"/>
        <w:adjustRightInd w:val="0"/>
        <w:ind w:firstLine="720"/>
        <w:jc w:val="both"/>
        <w:rPr>
          <w:lang w:val="ro-RO"/>
        </w:rPr>
      </w:pPr>
      <w:r w:rsidRPr="004C6C1B">
        <w:rPr>
          <w:b/>
          <w:lang w:val="ro-RO"/>
        </w:rPr>
        <w:t>1.</w:t>
      </w:r>
      <w:r w:rsidRPr="004C6C1B">
        <w:rPr>
          <w:lang w:val="ro-RO"/>
        </w:rPr>
        <w:t xml:space="preserve"> Analizarea si aprobarea Planului Urbanistic Zonal </w:t>
      </w:r>
      <w:r w:rsidR="0079001F" w:rsidRPr="004C6C1B">
        <w:rPr>
          <w:rFonts w:ascii="TimesNewRoman" w:hAnsi="TimesNewRoman" w:cs="TimesNewRoman"/>
          <w:bCs/>
          <w:lang w:val="ro-RO"/>
        </w:rPr>
        <w:t>„COMPLEX PARK PLAZA”, Calea Aradului nr. 1,</w:t>
      </w:r>
      <w:r w:rsidR="0079001F" w:rsidRPr="004C6C1B">
        <w:rPr>
          <w:bCs/>
          <w:lang w:val="ro-RO"/>
        </w:rPr>
        <w:t xml:space="preserve"> Timişoara</w:t>
      </w:r>
      <w:r w:rsidR="006C52AF" w:rsidRPr="004C6C1B">
        <w:rPr>
          <w:bCs/>
          <w:lang w:val="ro-RO"/>
        </w:rPr>
        <w:t>,</w:t>
      </w:r>
      <w:r w:rsidRPr="004C6C1B">
        <w:rPr>
          <w:lang w:val="ro-RO"/>
        </w:rPr>
        <w:t xml:space="preserve"> este elaborat de proiectantul S.C. </w:t>
      </w:r>
      <w:r w:rsidR="0079001F" w:rsidRPr="004C6C1B">
        <w:rPr>
          <w:lang w:val="ro-RO"/>
        </w:rPr>
        <w:t>MELVIN</w:t>
      </w:r>
      <w:r w:rsidRPr="004C6C1B">
        <w:rPr>
          <w:lang w:val="ro-RO"/>
        </w:rPr>
        <w:t xml:space="preserve"> S.R.L., proiect nr. </w:t>
      </w:r>
      <w:r w:rsidR="00AA58BD" w:rsidRPr="004C6C1B">
        <w:rPr>
          <w:lang w:val="ro-RO"/>
        </w:rPr>
        <w:t>U285/2013</w:t>
      </w:r>
      <w:r w:rsidRPr="004C6C1B">
        <w:rPr>
          <w:lang w:val="ro-RO"/>
        </w:rPr>
        <w:t xml:space="preserve">, la cererea </w:t>
      </w:r>
      <w:r w:rsidRPr="004C6C1B">
        <w:rPr>
          <w:rFonts w:ascii="TimesNewRoman" w:hAnsi="TimesNewRoman" w:cs="TimesNewRoman"/>
          <w:b/>
          <w:bCs/>
          <w:lang w:val="ro-RO"/>
        </w:rPr>
        <w:t xml:space="preserve">beneficiarului </w:t>
      </w:r>
      <w:r w:rsidR="00AA58BD" w:rsidRPr="004C6C1B">
        <w:rPr>
          <w:rFonts w:ascii="TimesNewRoman" w:hAnsi="TimesNewRoman" w:cs="TimesNewRoman"/>
          <w:b/>
          <w:bCs/>
          <w:lang w:val="ro-RO"/>
        </w:rPr>
        <w:t>S.C. PARK PLAZA S.R.L.</w:t>
      </w:r>
      <w:r w:rsidRPr="004C6C1B">
        <w:rPr>
          <w:b/>
          <w:lang w:val="ro-RO"/>
        </w:rPr>
        <w:t xml:space="preserve">, </w:t>
      </w:r>
      <w:r w:rsidRPr="004C6C1B">
        <w:rPr>
          <w:lang w:val="ro-RO"/>
        </w:rPr>
        <w:t>care face parte integrantă din prezenta hotărâre;</w:t>
      </w:r>
    </w:p>
    <w:p w:rsidR="00D86B67" w:rsidRPr="004C6C1B" w:rsidRDefault="00184ABD" w:rsidP="00AA58BD">
      <w:pPr>
        <w:autoSpaceDE w:val="0"/>
        <w:autoSpaceDN w:val="0"/>
        <w:adjustRightInd w:val="0"/>
        <w:ind w:firstLine="720"/>
        <w:jc w:val="both"/>
        <w:rPr>
          <w:rFonts w:eastAsia="Batang"/>
          <w:i/>
          <w:sz w:val="22"/>
          <w:szCs w:val="22"/>
          <w:lang w:val="ro-RO"/>
        </w:rPr>
      </w:pPr>
      <w:r w:rsidRPr="004C6C1B">
        <w:rPr>
          <w:b/>
          <w:lang w:val="ro-RO"/>
        </w:rPr>
        <w:t>2.</w:t>
      </w:r>
      <w:r w:rsidRPr="004C6C1B">
        <w:rPr>
          <w:lang w:val="ro-RO"/>
        </w:rPr>
        <w:t xml:space="preserve"> </w:t>
      </w:r>
      <w:r w:rsidR="00066B7F" w:rsidRPr="004C6C1B">
        <w:rPr>
          <w:lang w:val="ro-RO"/>
        </w:rPr>
        <w:t xml:space="preserve">Se stabilesc condiţiile de construire:  </w:t>
      </w:r>
    </w:p>
    <w:p w:rsidR="00AA58BD" w:rsidRPr="004C6C1B" w:rsidRDefault="00AA58BD" w:rsidP="00AA58BD">
      <w:pPr>
        <w:ind w:left="720"/>
        <w:jc w:val="both"/>
        <w:rPr>
          <w:rFonts w:eastAsia="Batang"/>
          <w:i/>
          <w:sz w:val="22"/>
          <w:szCs w:val="22"/>
          <w:lang w:val="ro-RO"/>
        </w:rPr>
      </w:pPr>
      <w:r w:rsidRPr="004C6C1B">
        <w:rPr>
          <w:rFonts w:eastAsia="Batang"/>
          <w:b/>
          <w:i/>
          <w:sz w:val="22"/>
          <w:szCs w:val="22"/>
          <w:lang w:val="ro-RO"/>
        </w:rPr>
        <w:t>UTR 1</w:t>
      </w:r>
      <w:r w:rsidRPr="004C6C1B">
        <w:rPr>
          <w:rFonts w:eastAsia="Batang"/>
          <w:i/>
          <w:sz w:val="22"/>
          <w:szCs w:val="22"/>
          <w:lang w:val="ro-RO"/>
        </w:rPr>
        <w:t xml:space="preserve"> :</w:t>
      </w:r>
    </w:p>
    <w:p w:rsidR="00AA58BD" w:rsidRPr="004C6C1B" w:rsidRDefault="00AA58BD" w:rsidP="00AA58BD">
      <w:pPr>
        <w:ind w:left="720"/>
        <w:jc w:val="both"/>
        <w:rPr>
          <w:rFonts w:eastAsia="Batang"/>
          <w:sz w:val="22"/>
          <w:szCs w:val="22"/>
          <w:lang w:val="ro-RO"/>
        </w:rPr>
      </w:pPr>
      <w:r w:rsidRPr="004C6C1B">
        <w:rPr>
          <w:rFonts w:eastAsia="Batang"/>
          <w:sz w:val="22"/>
          <w:szCs w:val="22"/>
          <w:lang w:val="ro-RO"/>
        </w:rPr>
        <w:t>POT max = 30% si CUT max = 3.5</w:t>
      </w:r>
    </w:p>
    <w:p w:rsidR="00AA58BD" w:rsidRPr="004C6C1B" w:rsidRDefault="00AA58BD" w:rsidP="00AA58BD">
      <w:pPr>
        <w:ind w:left="720"/>
        <w:jc w:val="both"/>
        <w:rPr>
          <w:rFonts w:eastAsia="Batang"/>
          <w:sz w:val="22"/>
          <w:szCs w:val="22"/>
          <w:lang w:val="ro-RO"/>
        </w:rPr>
      </w:pPr>
      <w:r w:rsidRPr="004C6C1B">
        <w:rPr>
          <w:rFonts w:eastAsia="Batang"/>
          <w:sz w:val="22"/>
          <w:szCs w:val="22"/>
          <w:lang w:val="ro-RO"/>
        </w:rPr>
        <w:t>Hmax = 50 m pentru regim de inaltime S+P+10E+Etehnic;</w:t>
      </w:r>
    </w:p>
    <w:p w:rsidR="00AA58BD" w:rsidRPr="004C6C1B" w:rsidRDefault="00AA58BD" w:rsidP="00AA58BD">
      <w:pPr>
        <w:ind w:left="720"/>
        <w:jc w:val="both"/>
        <w:rPr>
          <w:rFonts w:eastAsia="Batang"/>
          <w:i/>
          <w:sz w:val="22"/>
          <w:szCs w:val="22"/>
          <w:lang w:val="ro-RO"/>
        </w:rPr>
      </w:pPr>
      <w:r w:rsidRPr="004C6C1B">
        <w:rPr>
          <w:rFonts w:eastAsia="Batang"/>
          <w:sz w:val="22"/>
          <w:szCs w:val="22"/>
          <w:lang w:val="ro-RO"/>
        </w:rPr>
        <w:t>Hmax = 72 m pentru regim de inaltime 2S+P+17E+Etehnic</w:t>
      </w:r>
    </w:p>
    <w:p w:rsidR="00AA58BD" w:rsidRPr="004C6C1B" w:rsidRDefault="00AA58BD" w:rsidP="00AA58BD">
      <w:pPr>
        <w:ind w:left="720"/>
        <w:jc w:val="both"/>
        <w:rPr>
          <w:rFonts w:eastAsia="Batang"/>
          <w:i/>
          <w:sz w:val="22"/>
          <w:szCs w:val="22"/>
          <w:lang w:val="ro-RO"/>
        </w:rPr>
      </w:pPr>
      <w:r w:rsidRPr="004C6C1B">
        <w:rPr>
          <w:rFonts w:eastAsia="Batang"/>
          <w:b/>
          <w:i/>
          <w:sz w:val="22"/>
          <w:szCs w:val="22"/>
          <w:lang w:val="ro-RO"/>
        </w:rPr>
        <w:t>UTR 2</w:t>
      </w:r>
      <w:r w:rsidRPr="004C6C1B">
        <w:rPr>
          <w:rFonts w:eastAsia="Batang"/>
          <w:i/>
          <w:sz w:val="22"/>
          <w:szCs w:val="22"/>
          <w:lang w:val="ro-RO"/>
        </w:rPr>
        <w:t>:</w:t>
      </w:r>
    </w:p>
    <w:p w:rsidR="00AA58BD" w:rsidRPr="004C6C1B" w:rsidRDefault="00AA58BD" w:rsidP="00AA58BD">
      <w:pPr>
        <w:ind w:left="720"/>
        <w:jc w:val="both"/>
        <w:rPr>
          <w:rFonts w:eastAsia="Batang"/>
          <w:sz w:val="22"/>
          <w:szCs w:val="22"/>
          <w:lang w:val="ro-RO"/>
        </w:rPr>
      </w:pPr>
      <w:r w:rsidRPr="004C6C1B">
        <w:rPr>
          <w:rFonts w:eastAsia="Batang"/>
          <w:sz w:val="22"/>
          <w:szCs w:val="22"/>
          <w:lang w:val="ro-RO"/>
        </w:rPr>
        <w:t>POT max = 30% si CUT max = 3.0;</w:t>
      </w:r>
    </w:p>
    <w:p w:rsidR="00AA58BD" w:rsidRPr="004C6C1B" w:rsidRDefault="00AA58BD" w:rsidP="00AA58BD">
      <w:pPr>
        <w:ind w:left="720"/>
        <w:jc w:val="both"/>
        <w:rPr>
          <w:rFonts w:eastAsia="Batang"/>
          <w:sz w:val="22"/>
          <w:szCs w:val="22"/>
          <w:lang w:val="ro-RO"/>
        </w:rPr>
      </w:pPr>
      <w:r w:rsidRPr="004C6C1B">
        <w:rPr>
          <w:rFonts w:eastAsia="Batang"/>
          <w:sz w:val="22"/>
          <w:szCs w:val="22"/>
          <w:lang w:val="ro-RO"/>
        </w:rPr>
        <w:t>Hmax = 45 m pentru regim de inaltime S+P+9E+Etehnic;</w:t>
      </w:r>
    </w:p>
    <w:p w:rsidR="00AA58BD" w:rsidRPr="004C6C1B" w:rsidRDefault="00AA58BD" w:rsidP="00AA58BD">
      <w:pPr>
        <w:ind w:left="720"/>
        <w:jc w:val="both"/>
        <w:rPr>
          <w:rFonts w:eastAsia="Batang"/>
          <w:i/>
          <w:sz w:val="22"/>
          <w:szCs w:val="22"/>
          <w:lang w:val="ro-RO"/>
        </w:rPr>
      </w:pPr>
      <w:r w:rsidRPr="004C6C1B">
        <w:rPr>
          <w:rFonts w:eastAsia="Batang"/>
          <w:b/>
          <w:i/>
          <w:sz w:val="22"/>
          <w:szCs w:val="22"/>
          <w:lang w:val="ro-RO"/>
        </w:rPr>
        <w:t>UTR 3</w:t>
      </w:r>
      <w:r w:rsidRPr="004C6C1B">
        <w:rPr>
          <w:rFonts w:eastAsia="Batang"/>
          <w:i/>
          <w:sz w:val="22"/>
          <w:szCs w:val="22"/>
          <w:lang w:val="ro-RO"/>
        </w:rPr>
        <w:t>:</w:t>
      </w:r>
    </w:p>
    <w:p w:rsidR="00AA58BD" w:rsidRPr="004C6C1B" w:rsidRDefault="00AA58BD" w:rsidP="00AA58BD">
      <w:pPr>
        <w:autoSpaceDE w:val="0"/>
        <w:autoSpaceDN w:val="0"/>
        <w:adjustRightInd w:val="0"/>
        <w:ind w:left="540"/>
        <w:jc w:val="both"/>
        <w:rPr>
          <w:rFonts w:eastAsia="Batang"/>
          <w:sz w:val="22"/>
          <w:szCs w:val="22"/>
          <w:lang w:val="ro-RO"/>
        </w:rPr>
      </w:pPr>
      <w:r w:rsidRPr="004C6C1B">
        <w:rPr>
          <w:rFonts w:eastAsia="Batang"/>
          <w:i/>
          <w:sz w:val="22"/>
          <w:szCs w:val="22"/>
          <w:lang w:val="ro-RO"/>
        </w:rPr>
        <w:t xml:space="preserve">   </w:t>
      </w:r>
      <w:r w:rsidRPr="004C6C1B">
        <w:rPr>
          <w:rFonts w:eastAsia="Batang"/>
          <w:i/>
          <w:sz w:val="22"/>
          <w:szCs w:val="22"/>
          <w:lang w:val="ro-RO"/>
        </w:rPr>
        <w:tab/>
      </w:r>
      <w:r w:rsidRPr="004C6C1B">
        <w:rPr>
          <w:rFonts w:eastAsia="Batang"/>
          <w:sz w:val="22"/>
          <w:szCs w:val="22"/>
          <w:lang w:val="ro-RO"/>
        </w:rPr>
        <w:t>Teren  propus pentru drum public (PT – 16m);</w:t>
      </w:r>
    </w:p>
    <w:p w:rsidR="00751BA2" w:rsidRDefault="00AA58BD" w:rsidP="00AA58BD">
      <w:pPr>
        <w:ind w:firstLine="720"/>
        <w:jc w:val="both"/>
        <w:rPr>
          <w:lang w:val="ro-RO"/>
        </w:rPr>
      </w:pPr>
      <w:r w:rsidRPr="004C6C1B">
        <w:rPr>
          <w:rFonts w:eastAsia="Batang"/>
          <w:sz w:val="22"/>
          <w:szCs w:val="22"/>
          <w:lang w:val="ro-RO"/>
        </w:rPr>
        <w:t xml:space="preserve">Spaţii verzi  si plantate - min  16.08 % conform adresei Agentiei pentru Protectia Mediului Timis nr.  31 din 03.06.2015; </w:t>
      </w:r>
    </w:p>
    <w:p w:rsidR="00D86B67" w:rsidRPr="004C6C1B" w:rsidRDefault="00D86B67" w:rsidP="00AA58BD">
      <w:pPr>
        <w:ind w:firstLine="720"/>
        <w:jc w:val="both"/>
        <w:rPr>
          <w:b/>
          <w:lang w:val="ro-RO" w:eastAsia="ro-RO"/>
        </w:rPr>
      </w:pPr>
      <w:r w:rsidRPr="004C6C1B">
        <w:rPr>
          <w:lang w:val="ro-RO"/>
        </w:rPr>
        <w:t>R</w:t>
      </w:r>
      <w:r w:rsidR="00066B7F" w:rsidRPr="004C6C1B">
        <w:rPr>
          <w:lang w:val="ro-RO"/>
        </w:rPr>
        <w:t>ealizarea locurilor de parcare exclusiv pe parcela deţinu</w:t>
      </w:r>
      <w:r w:rsidR="00AA58BD" w:rsidRPr="004C6C1B">
        <w:rPr>
          <w:lang w:val="ro-RO"/>
        </w:rPr>
        <w:t xml:space="preserve">tă de beneficiari, acces auto </w:t>
      </w:r>
      <w:r w:rsidR="00066B7F" w:rsidRPr="004C6C1B">
        <w:rPr>
          <w:lang w:val="ro-RO"/>
        </w:rPr>
        <w:t xml:space="preserve">conform avizului Comisiei de Circulaţie nr. </w:t>
      </w:r>
      <w:r w:rsidR="00AA58BD" w:rsidRPr="004C6C1B">
        <w:rPr>
          <w:lang w:val="ro-RO"/>
        </w:rPr>
        <w:t>DT2014-004453/16.10.2014, cu respectarea conditiei</w:t>
      </w:r>
      <w:r w:rsidR="00066B7F" w:rsidRPr="004C6C1B">
        <w:rPr>
          <w:lang w:val="ro-RO"/>
        </w:rPr>
        <w:t xml:space="preserve"> impuse prin acesta</w:t>
      </w:r>
      <w:r w:rsidR="00AA58BD" w:rsidRPr="004C6C1B">
        <w:rPr>
          <w:lang w:val="ro-RO"/>
        </w:rPr>
        <w:t>;</w:t>
      </w:r>
    </w:p>
    <w:p w:rsidR="00D86B67" w:rsidRPr="004C6C1B" w:rsidRDefault="00184ABD" w:rsidP="00751BA2">
      <w:pPr>
        <w:ind w:right="43" w:firstLine="720"/>
        <w:jc w:val="both"/>
        <w:rPr>
          <w:b/>
          <w:lang w:val="ro-RO"/>
        </w:rPr>
      </w:pPr>
      <w:r w:rsidRPr="004C6C1B">
        <w:rPr>
          <w:b/>
          <w:lang w:val="ro-RO" w:eastAsia="ro-RO"/>
        </w:rPr>
        <w:t>3.</w:t>
      </w:r>
      <w:r w:rsidRPr="004C6C1B">
        <w:rPr>
          <w:lang w:val="ro-RO" w:eastAsia="ro-RO"/>
        </w:rPr>
        <w:t xml:space="preserve"> </w:t>
      </w:r>
      <w:r w:rsidR="00AA58BD" w:rsidRPr="004C6C1B">
        <w:rPr>
          <w:lang w:val="ro-RO"/>
        </w:rPr>
        <w:t xml:space="preserve">Planul Urbanistic Zonal </w:t>
      </w:r>
      <w:r w:rsidR="00AA58BD" w:rsidRPr="004C6C1B">
        <w:rPr>
          <w:rFonts w:ascii="TimesNewRoman" w:hAnsi="TimesNewRoman" w:cs="TimesNewRoman"/>
          <w:bCs/>
          <w:lang w:val="ro-RO"/>
        </w:rPr>
        <w:t>„COMPLEX PARK PLAZA”, Calea Aradului nr. 1,</w:t>
      </w:r>
      <w:r w:rsidR="00AA58BD" w:rsidRPr="004C6C1B">
        <w:rPr>
          <w:bCs/>
          <w:lang w:val="ro-RO"/>
        </w:rPr>
        <w:t xml:space="preserve"> Timişoara</w:t>
      </w:r>
      <w:r w:rsidR="00AA58BD" w:rsidRPr="004C6C1B">
        <w:rPr>
          <w:rFonts w:ascii="TimesNewRoman" w:hAnsi="TimesNewRoman" w:cs="TimesNewRoman"/>
          <w:lang w:val="ro-RO"/>
        </w:rPr>
        <w:t>,</w:t>
      </w:r>
      <w:r w:rsidR="00AA58BD" w:rsidRPr="004C6C1B">
        <w:rPr>
          <w:lang w:val="ro-RO"/>
        </w:rPr>
        <w:t xml:space="preserve">  </w:t>
      </w:r>
      <w:r w:rsidR="00AA58BD" w:rsidRPr="004C6C1B">
        <w:rPr>
          <w:rFonts w:ascii="TimesNewRoman" w:hAnsi="TimesNewRoman" w:cs="TimesNewRoman"/>
          <w:lang w:val="ro-RO"/>
        </w:rPr>
        <w:t>se va integra în Planul Urbanistic General al Municipiului Timişoara si va avea perioada de valabilitate pana la aprobarea noului Plan Urbanistic General, perioadă în care pot fi demarate investiţiile prevăzute în documentaţie.</w:t>
      </w:r>
    </w:p>
    <w:p w:rsidR="00AA58BD" w:rsidRPr="00751BA2" w:rsidRDefault="00184ABD" w:rsidP="00AA58BD">
      <w:pPr>
        <w:autoSpaceDE w:val="0"/>
        <w:autoSpaceDN w:val="0"/>
        <w:adjustRightInd w:val="0"/>
        <w:ind w:firstLine="720"/>
        <w:jc w:val="both"/>
      </w:pPr>
      <w:r w:rsidRPr="00751BA2">
        <w:rPr>
          <w:b/>
          <w:lang w:val="ro-RO"/>
        </w:rPr>
        <w:t>4</w:t>
      </w:r>
      <w:r w:rsidRPr="00751BA2">
        <w:rPr>
          <w:lang w:val="ro-RO"/>
        </w:rPr>
        <w:t xml:space="preserve">. </w:t>
      </w:r>
      <w:r w:rsidR="00AA58BD" w:rsidRPr="00751BA2">
        <w:rPr>
          <w:lang w:val="ro-RO"/>
        </w:rPr>
        <w:t xml:space="preserve">Terenul studiat alcătuit din 2 parcele </w:t>
      </w:r>
      <w:r w:rsidR="00AA58BD" w:rsidRPr="00751BA2">
        <w:rPr>
          <w:b/>
          <w:lang w:val="ro-RO"/>
        </w:rPr>
        <w:t>în suprafaţă totală de</w:t>
      </w:r>
      <w:r w:rsidR="00AA58BD" w:rsidRPr="00751BA2">
        <w:rPr>
          <w:lang w:val="ro-RO"/>
        </w:rPr>
        <w:t xml:space="preserve"> </w:t>
      </w:r>
      <w:r w:rsidR="00AA58BD" w:rsidRPr="00751BA2">
        <w:rPr>
          <w:b/>
          <w:lang w:val="ro-RO"/>
        </w:rPr>
        <w:t>21.495 mp</w:t>
      </w:r>
      <w:r w:rsidR="00AA58BD" w:rsidRPr="00751BA2">
        <w:rPr>
          <w:lang w:val="ro-RO"/>
        </w:rPr>
        <w:t>, este inscris in:</w:t>
      </w:r>
    </w:p>
    <w:p w:rsidR="00751BA2" w:rsidRDefault="004B728F" w:rsidP="004B728F">
      <w:pPr>
        <w:autoSpaceDE w:val="0"/>
        <w:autoSpaceDN w:val="0"/>
        <w:adjustRightInd w:val="0"/>
        <w:ind w:firstLine="720"/>
        <w:jc w:val="both"/>
        <w:rPr>
          <w:b/>
          <w:lang w:val="ro-RO"/>
        </w:rPr>
      </w:pPr>
      <w:r w:rsidRPr="00751BA2">
        <w:rPr>
          <w:b/>
          <w:lang w:val="ro-RO"/>
        </w:rPr>
        <w:t>-</w:t>
      </w:r>
      <w:r w:rsidRPr="00751BA2">
        <w:rPr>
          <w:lang w:val="ro-RO"/>
        </w:rPr>
        <w:t xml:space="preserve"> </w:t>
      </w:r>
      <w:r w:rsidRPr="00751BA2">
        <w:rPr>
          <w:b/>
          <w:i/>
          <w:lang w:val="ro-RO"/>
        </w:rPr>
        <w:t>CF 425177</w:t>
      </w:r>
      <w:r w:rsidRPr="00751BA2">
        <w:rPr>
          <w:b/>
          <w:lang w:val="ro-RO"/>
        </w:rPr>
        <w:t xml:space="preserve">, nr. Top 1693/2, 1699/2, 1700/1/1, 1701/1, 1702/1/1/a/1 - </w:t>
      </w:r>
      <w:r w:rsidR="00064BDB">
        <w:rPr>
          <w:b/>
          <w:lang w:val="ro-RO"/>
        </w:rPr>
        <w:t>1</w:t>
      </w:r>
      <w:r w:rsidRPr="00751BA2">
        <w:rPr>
          <w:b/>
          <w:lang w:val="ro-RO"/>
        </w:rPr>
        <w:t>693/2, 1699/2, 1700/1/1, 1701/1, 1702/1/1/a/2-1693/2, 1699/2, 1700/1/1, 1701/1, 1702/1/1/b</w:t>
      </w:r>
      <w:r w:rsidRPr="00751BA2">
        <w:rPr>
          <w:lang w:val="ro-RO"/>
        </w:rPr>
        <w:t xml:space="preserve"> în suprafată de </w:t>
      </w:r>
      <w:r w:rsidRPr="00751BA2">
        <w:rPr>
          <w:b/>
          <w:lang w:val="ro-RO"/>
        </w:rPr>
        <w:t xml:space="preserve">7.456 </w:t>
      </w:r>
    </w:p>
    <w:p w:rsidR="004B728F" w:rsidRPr="00751BA2" w:rsidRDefault="004B728F" w:rsidP="00751BA2">
      <w:pPr>
        <w:autoSpaceDE w:val="0"/>
        <w:autoSpaceDN w:val="0"/>
        <w:adjustRightInd w:val="0"/>
        <w:jc w:val="both"/>
        <w:rPr>
          <w:lang w:val="ro-RO"/>
        </w:rPr>
      </w:pPr>
      <w:r w:rsidRPr="00751BA2">
        <w:rPr>
          <w:b/>
          <w:lang w:val="ro-RO"/>
        </w:rPr>
        <w:lastRenderedPageBreak/>
        <w:t>mp</w:t>
      </w:r>
      <w:r w:rsidRPr="00751BA2">
        <w:rPr>
          <w:lang w:val="ro-RO"/>
        </w:rPr>
        <w:t xml:space="preserve">, si </w:t>
      </w:r>
      <w:r w:rsidRPr="00751BA2">
        <w:rPr>
          <w:b/>
          <w:i/>
          <w:lang w:val="ro-RO"/>
        </w:rPr>
        <w:t>CF 425170</w:t>
      </w:r>
      <w:r w:rsidRPr="00751BA2">
        <w:rPr>
          <w:b/>
          <w:lang w:val="ro-RO"/>
        </w:rPr>
        <w:t>, nr. Top 1693/2,1699/2,1700/1/1,1701/1,1702/1/1/d/1</w:t>
      </w:r>
      <w:r w:rsidRPr="00751BA2">
        <w:rPr>
          <w:lang w:val="ro-RO"/>
        </w:rPr>
        <w:t xml:space="preserve"> în suprafată de </w:t>
      </w:r>
      <w:r w:rsidRPr="00751BA2">
        <w:rPr>
          <w:b/>
          <w:lang w:val="ro-RO"/>
        </w:rPr>
        <w:t xml:space="preserve">14.039 mp, </w:t>
      </w:r>
      <w:r w:rsidRPr="00751BA2">
        <w:rPr>
          <w:lang w:val="ro-RO"/>
        </w:rPr>
        <w:t xml:space="preserve">categoria de folosinta – </w:t>
      </w:r>
      <w:r w:rsidR="00886505" w:rsidRPr="00EA3EE3">
        <w:rPr>
          <w:b/>
          <w:lang w:val="ro-RO"/>
        </w:rPr>
        <w:t>curti, constructii</w:t>
      </w:r>
      <w:r w:rsidRPr="00751BA2">
        <w:rPr>
          <w:b/>
          <w:lang w:val="ro-RO"/>
        </w:rPr>
        <w:t xml:space="preserve">, </w:t>
      </w:r>
      <w:r w:rsidRPr="00751BA2">
        <w:rPr>
          <w:lang w:val="ro-RO"/>
        </w:rPr>
        <w:t xml:space="preserve">- proprietar </w:t>
      </w:r>
      <w:r w:rsidRPr="00EA3EE3">
        <w:rPr>
          <w:b/>
          <w:lang w:val="ro-RO"/>
        </w:rPr>
        <w:t>SC PARK PLAZA SRL</w:t>
      </w:r>
      <w:r w:rsidRPr="00751BA2">
        <w:rPr>
          <w:lang w:val="ro-RO"/>
        </w:rPr>
        <w:t>, avand interdictie de înstrăinare, grevare, închiriere, dezmembrare, alipire, construire în favoarea lui ELROSE FINANCE INTERNATIONAL BV, pentru care s-a obtinut acordul cu nr. 06/28.10.2014 dat de catre ELROSE FINANCE INTERNATIONAL BV cu privire la elaborarea/intocmirea Planului Urbanistic Zonal pentru proiectul PARK PLAZA.</w:t>
      </w:r>
    </w:p>
    <w:p w:rsidR="004B728F" w:rsidRPr="00751BA2" w:rsidRDefault="004B728F" w:rsidP="004B728F">
      <w:pPr>
        <w:autoSpaceDE w:val="0"/>
        <w:autoSpaceDN w:val="0"/>
        <w:adjustRightInd w:val="0"/>
        <w:ind w:firstLine="720"/>
        <w:jc w:val="both"/>
        <w:rPr>
          <w:lang w:val="ro-RO"/>
        </w:rPr>
      </w:pPr>
      <w:r w:rsidRPr="00751BA2">
        <w:rPr>
          <w:lang w:val="ro-RO"/>
        </w:rPr>
        <w:t xml:space="preserve">S-au notat urmatoarele </w:t>
      </w:r>
      <w:r w:rsidRPr="00751BA2">
        <w:rPr>
          <w:i/>
          <w:lang w:val="ro-RO"/>
        </w:rPr>
        <w:t>inscrieri privitoare la sarcini</w:t>
      </w:r>
      <w:r w:rsidRPr="00751BA2">
        <w:rPr>
          <w:lang w:val="ro-RO"/>
        </w:rPr>
        <w:t>:</w:t>
      </w:r>
    </w:p>
    <w:p w:rsidR="004B728F" w:rsidRPr="00751BA2" w:rsidRDefault="004B728F" w:rsidP="004B728F">
      <w:pPr>
        <w:autoSpaceDE w:val="0"/>
        <w:autoSpaceDN w:val="0"/>
        <w:adjustRightInd w:val="0"/>
        <w:ind w:firstLine="720"/>
        <w:jc w:val="both"/>
        <w:rPr>
          <w:lang w:val="ro-RO"/>
        </w:rPr>
      </w:pPr>
      <w:r w:rsidRPr="00751BA2">
        <w:rPr>
          <w:lang w:val="ro-RO"/>
        </w:rPr>
        <w:t>- servitute de trecere în favoarea parcelelor din CF 425171, CF 425174 si CF 425176, pe culoarul cu lătimea de 2 m în suprafată de 106 mp asupra parcelei din CF 425177;</w:t>
      </w:r>
    </w:p>
    <w:p w:rsidR="004B728F" w:rsidRPr="00751BA2" w:rsidRDefault="004B728F" w:rsidP="004B728F">
      <w:pPr>
        <w:autoSpaceDE w:val="0"/>
        <w:autoSpaceDN w:val="0"/>
        <w:adjustRightInd w:val="0"/>
        <w:ind w:firstLine="720"/>
        <w:jc w:val="both"/>
        <w:rPr>
          <w:lang w:val="ro-RO"/>
        </w:rPr>
      </w:pPr>
      <w:r w:rsidRPr="00751BA2">
        <w:rPr>
          <w:lang w:val="ro-RO"/>
        </w:rPr>
        <w:t>- servitute de trecere cu piciorul si auto în favoarea parcelelor din CF 425171, CF 425174 si CF 425176 pe o suprafata de 136 mp, cu o lătime de 3 m în perimetrul notat cu punctele 47 - 54 - 26 - 38 - 47 din parcela evidentiată în CF 425170.</w:t>
      </w:r>
    </w:p>
    <w:p w:rsidR="004B728F" w:rsidRPr="00751BA2" w:rsidRDefault="004B728F" w:rsidP="004B728F">
      <w:pPr>
        <w:autoSpaceDE w:val="0"/>
        <w:autoSpaceDN w:val="0"/>
        <w:adjustRightInd w:val="0"/>
        <w:ind w:firstLine="720"/>
        <w:jc w:val="both"/>
        <w:rPr>
          <w:lang w:val="ro-RO"/>
        </w:rPr>
      </w:pPr>
      <w:r w:rsidRPr="00751BA2">
        <w:rPr>
          <w:lang w:val="ro-RO"/>
        </w:rPr>
        <w:t>- servitute pentru utilităti subterane (canalizare, alimentare cu apa, electricitate, gaze naturale, telefonie, comunicare date fibra optica) în favoarea parcelei din CF 425171 pe o suprafata de 91 mp cu o latime de 2 m, în perimetrul notat cu punctele 47 - B - A - 38 - 47 în interiorul suprafetei de 136 mp asupra căreia a fost instituită servitutea de sub C1, suprafata din urma apartenentă la parcela evidentiată în CF 425170.</w:t>
      </w:r>
    </w:p>
    <w:p w:rsidR="004B728F" w:rsidRPr="00751BA2" w:rsidRDefault="00751BA2" w:rsidP="004B728F">
      <w:pPr>
        <w:autoSpaceDE w:val="0"/>
        <w:autoSpaceDN w:val="0"/>
        <w:adjustRightInd w:val="0"/>
        <w:ind w:firstLine="720"/>
        <w:jc w:val="both"/>
        <w:rPr>
          <w:lang w:val="ro-RO"/>
        </w:rPr>
      </w:pPr>
      <w:r w:rsidRPr="00751BA2">
        <w:rPr>
          <w:b/>
          <w:lang w:val="ro-RO"/>
        </w:rPr>
        <w:t>5</w:t>
      </w:r>
      <w:r w:rsidRPr="00751BA2">
        <w:rPr>
          <w:lang w:val="ro-RO"/>
        </w:rPr>
        <w:t xml:space="preserve">. </w:t>
      </w:r>
      <w:r w:rsidR="004B728F" w:rsidRPr="00751BA2">
        <w:rPr>
          <w:lang w:val="ro-RO"/>
        </w:rPr>
        <w:t xml:space="preserve">Terenurile afectate de servituti se suprapun cu propunerea de deschidere a drumului care face legatura intre Strada Pictor Ion Zaicu si Calea Circumvalatiunii. In acest sens, beneficiarul documentatiei PUZ  </w:t>
      </w:r>
      <w:r w:rsidR="004B728F" w:rsidRPr="00751BA2">
        <w:rPr>
          <w:rFonts w:ascii="TimesNewRoman" w:hAnsi="TimesNewRoman" w:cs="TimesNewRoman"/>
          <w:bCs/>
          <w:lang w:val="ro-RO"/>
        </w:rPr>
        <w:t>„COMPLEX PARK PLAZA”, Calea Aradului nr. 1,</w:t>
      </w:r>
      <w:r w:rsidR="004B728F" w:rsidRPr="00751BA2">
        <w:rPr>
          <w:bCs/>
          <w:lang w:val="ro-RO"/>
        </w:rPr>
        <w:t xml:space="preserve"> Timişoara</w:t>
      </w:r>
      <w:r w:rsidR="004B728F" w:rsidRPr="00751BA2">
        <w:rPr>
          <w:rFonts w:ascii="TimesNewRoman" w:hAnsi="TimesNewRoman" w:cs="TimesNewRoman"/>
          <w:lang w:val="ro-RO"/>
        </w:rPr>
        <w:t>, S.C. PARK PLAZA S.R.L., a depus declaratia cu nr. 14/03.11.2015, prin care se angajeaza sa transmita fara plata, in favoarea Municipiului Timisoara, dreptul de proprietate asupra portiunii de teren afectata de aceste servituti constituite in favoarea imobilelor inscrise in C.F. 425171, 425174 si 425176, in vederea utilizarii si folosirii ca drum public.</w:t>
      </w:r>
    </w:p>
    <w:p w:rsidR="00D86B67" w:rsidRPr="00751BA2" w:rsidRDefault="00751BA2" w:rsidP="004C6C1B">
      <w:pPr>
        <w:autoSpaceDE w:val="0"/>
        <w:autoSpaceDN w:val="0"/>
        <w:adjustRightInd w:val="0"/>
        <w:ind w:firstLine="720"/>
        <w:jc w:val="both"/>
        <w:rPr>
          <w:b/>
          <w:lang w:val="ro-RO" w:eastAsia="ro-RO"/>
        </w:rPr>
      </w:pPr>
      <w:r w:rsidRPr="00751BA2">
        <w:rPr>
          <w:b/>
          <w:lang w:val="ro-RO"/>
        </w:rPr>
        <w:t>6</w:t>
      </w:r>
      <w:r w:rsidR="004C6C1B" w:rsidRPr="00751BA2">
        <w:rPr>
          <w:lang w:val="ro-RO"/>
        </w:rPr>
        <w:t xml:space="preserve">. </w:t>
      </w:r>
      <w:r w:rsidR="00184ABD" w:rsidRPr="00751BA2">
        <w:rPr>
          <w:lang w:val="ro-RO"/>
        </w:rPr>
        <w:t xml:space="preserve">La documentatia Plan Urbanistic </w:t>
      </w:r>
      <w:r w:rsidR="00184ABD" w:rsidRPr="00751BA2">
        <w:rPr>
          <w:rFonts w:ascii="TimesNewRoman" w:hAnsi="TimesNewRoman" w:cs="TimesNewRoman"/>
          <w:bCs/>
          <w:lang w:val="ro-RO"/>
        </w:rPr>
        <w:t>Zonal</w:t>
      </w:r>
      <w:r w:rsidR="00184ABD" w:rsidRPr="00751BA2">
        <w:rPr>
          <w:rFonts w:ascii="TimesNewRoman" w:hAnsi="TimesNewRoman" w:cs="TimesNewRoman"/>
          <w:b/>
          <w:bCs/>
          <w:lang w:val="ro-RO"/>
        </w:rPr>
        <w:t xml:space="preserve"> </w:t>
      </w:r>
      <w:r w:rsidR="00AA58BD" w:rsidRPr="00751BA2">
        <w:rPr>
          <w:rFonts w:ascii="TimesNewRoman" w:hAnsi="TimesNewRoman" w:cs="TimesNewRoman"/>
          <w:bCs/>
          <w:lang w:val="ro-RO"/>
        </w:rPr>
        <w:t>„COMPLEX PARK PLAZA”, Calea Aradului nr. 1,</w:t>
      </w:r>
      <w:r w:rsidR="004C6C1B" w:rsidRPr="00751BA2">
        <w:rPr>
          <w:bCs/>
          <w:lang w:val="ro-RO"/>
        </w:rPr>
        <w:t xml:space="preserve"> </w:t>
      </w:r>
      <w:r w:rsidR="00AA58BD" w:rsidRPr="00751BA2">
        <w:rPr>
          <w:bCs/>
          <w:lang w:val="ro-RO"/>
        </w:rPr>
        <w:t>Timişoara</w:t>
      </w:r>
      <w:r w:rsidR="00184ABD" w:rsidRPr="00751BA2">
        <w:rPr>
          <w:lang w:val="ro-RO"/>
        </w:rPr>
        <w:t xml:space="preserve"> a fost depus</w:t>
      </w:r>
      <w:r w:rsidR="006C52AF" w:rsidRPr="00751BA2">
        <w:rPr>
          <w:lang w:val="ro-RO"/>
        </w:rPr>
        <w:t xml:space="preserve">, in vederea </w:t>
      </w:r>
      <w:r w:rsidR="007D6204" w:rsidRPr="00751BA2">
        <w:rPr>
          <w:lang w:val="ro-RO"/>
        </w:rPr>
        <w:t>realizarii PUZ</w:t>
      </w:r>
      <w:r w:rsidR="006C52AF" w:rsidRPr="00751BA2">
        <w:rPr>
          <w:lang w:val="ro-RO"/>
        </w:rPr>
        <w:t xml:space="preserve">, </w:t>
      </w:r>
      <w:r w:rsidR="00184ABD" w:rsidRPr="00751BA2">
        <w:rPr>
          <w:lang w:val="ro-RO"/>
        </w:rPr>
        <w:t xml:space="preserve"> </w:t>
      </w:r>
      <w:r w:rsidR="004C6C1B" w:rsidRPr="00751BA2">
        <w:rPr>
          <w:lang w:val="ro-RO"/>
        </w:rPr>
        <w:t>acordul cu nr. 06/28.10.2014 dat de catre ELROSE FINANCE INTERNATIONAL BV cu privire la elaborarea/intocmirea Planului Urbanistic Zonal pentru proiectul PARK PLAZA.</w:t>
      </w:r>
    </w:p>
    <w:p w:rsidR="00184ABD" w:rsidRPr="00751BA2" w:rsidRDefault="00751BA2" w:rsidP="00184ABD">
      <w:pPr>
        <w:autoSpaceDE w:val="0"/>
        <w:autoSpaceDN w:val="0"/>
        <w:adjustRightInd w:val="0"/>
        <w:ind w:firstLine="720"/>
        <w:jc w:val="both"/>
        <w:rPr>
          <w:lang w:val="ro-RO" w:eastAsia="ro-RO"/>
        </w:rPr>
      </w:pPr>
      <w:r w:rsidRPr="00751BA2">
        <w:rPr>
          <w:b/>
          <w:lang w:val="ro-RO" w:eastAsia="ro-RO"/>
        </w:rPr>
        <w:t>7</w:t>
      </w:r>
      <w:r w:rsidR="004C6C1B" w:rsidRPr="00751BA2">
        <w:rPr>
          <w:b/>
          <w:lang w:val="ro-RO" w:eastAsia="ro-RO"/>
        </w:rPr>
        <w:t>.</w:t>
      </w:r>
      <w:r w:rsidR="00184ABD" w:rsidRPr="00751BA2">
        <w:rPr>
          <w:lang w:val="ro-RO" w:eastAsia="ro-RO"/>
        </w:rPr>
        <w:t xml:space="preserve"> Reglementările privind autorizarea construcţiilor şi a amenajărilor vor fi aplicate în concordanţă cu prevederile prezentului Plan Urbanistic Zonal </w:t>
      </w:r>
      <w:r w:rsidR="004C6C1B" w:rsidRPr="00751BA2">
        <w:rPr>
          <w:rFonts w:ascii="TimesNewRoman" w:hAnsi="TimesNewRoman" w:cs="TimesNewRoman"/>
          <w:bCs/>
          <w:lang w:val="ro-RO"/>
        </w:rPr>
        <w:t>„COMPLEX PARK PLAZA”, Calea Aradului nr. 1,</w:t>
      </w:r>
      <w:r w:rsidR="004C6C1B" w:rsidRPr="00751BA2">
        <w:rPr>
          <w:bCs/>
          <w:lang w:val="ro-RO"/>
        </w:rPr>
        <w:t xml:space="preserve"> Timişoara</w:t>
      </w:r>
      <w:r w:rsidR="00184ABD" w:rsidRPr="00751BA2">
        <w:rPr>
          <w:lang w:val="ro-RO"/>
        </w:rPr>
        <w:t xml:space="preserve">, </w:t>
      </w:r>
      <w:r w:rsidR="00184ABD" w:rsidRPr="00751BA2">
        <w:rPr>
          <w:lang w:val="ro-RO" w:eastAsia="ro-RO"/>
        </w:rPr>
        <w:t>şi a Regulamentului Local de Urbanism;</w:t>
      </w:r>
    </w:p>
    <w:p w:rsidR="00954492" w:rsidRPr="00751BA2" w:rsidRDefault="00751BA2" w:rsidP="00FF1507">
      <w:pPr>
        <w:autoSpaceDE w:val="0"/>
        <w:autoSpaceDN w:val="0"/>
        <w:adjustRightInd w:val="0"/>
        <w:ind w:firstLine="720"/>
        <w:jc w:val="both"/>
        <w:rPr>
          <w:sz w:val="28"/>
          <w:szCs w:val="28"/>
          <w:lang w:val="ro-RO"/>
        </w:rPr>
      </w:pPr>
      <w:r w:rsidRPr="00751BA2">
        <w:rPr>
          <w:b/>
          <w:lang w:val="ro-RO" w:eastAsia="ro-RO"/>
        </w:rPr>
        <w:t>8</w:t>
      </w:r>
      <w:r w:rsidR="00184ABD" w:rsidRPr="00751BA2">
        <w:rPr>
          <w:b/>
          <w:lang w:val="ro-RO" w:eastAsia="ro-RO"/>
        </w:rPr>
        <w:t>.</w:t>
      </w:r>
      <w:r w:rsidR="00184ABD" w:rsidRPr="00751BA2">
        <w:rPr>
          <w:lang w:val="ro-RO" w:eastAsia="ro-RO"/>
        </w:rPr>
        <w:t xml:space="preserve"> Autorizatia de Construire se va putea elibera </w:t>
      </w:r>
      <w:r w:rsidR="00184ABD" w:rsidRPr="00751BA2">
        <w:rPr>
          <w:b/>
          <w:lang w:val="ro-RO"/>
        </w:rPr>
        <w:t>doar dupa ce terenurile afectate de drumuri vor deveni domeniu public</w:t>
      </w:r>
      <w:r w:rsidR="00184ABD" w:rsidRPr="00751BA2">
        <w:rPr>
          <w:lang w:val="ro-RO"/>
        </w:rPr>
        <w:t>.</w:t>
      </w:r>
      <w:r w:rsidR="00184ABD" w:rsidRPr="00751BA2">
        <w:rPr>
          <w:sz w:val="28"/>
          <w:szCs w:val="28"/>
          <w:lang w:val="ro-RO"/>
        </w:rPr>
        <w:tab/>
      </w:r>
      <w:r w:rsidR="00184ABD" w:rsidRPr="00751BA2">
        <w:rPr>
          <w:sz w:val="28"/>
          <w:szCs w:val="28"/>
          <w:lang w:val="ro-RO"/>
        </w:rPr>
        <w:tab/>
      </w:r>
    </w:p>
    <w:p w:rsidR="00184ABD" w:rsidRPr="00751BA2" w:rsidRDefault="00184ABD" w:rsidP="00184ABD">
      <w:pPr>
        <w:autoSpaceDE w:val="0"/>
        <w:autoSpaceDN w:val="0"/>
        <w:adjustRightInd w:val="0"/>
        <w:ind w:firstLine="720"/>
        <w:jc w:val="both"/>
        <w:rPr>
          <w:lang w:val="ro-RO" w:eastAsia="ro-RO"/>
        </w:rPr>
      </w:pPr>
      <w:r w:rsidRPr="00751BA2">
        <w:rPr>
          <w:sz w:val="28"/>
          <w:szCs w:val="28"/>
          <w:lang w:val="ro-RO"/>
        </w:rPr>
        <w:tab/>
      </w:r>
      <w:r w:rsidRPr="00751BA2">
        <w:rPr>
          <w:sz w:val="28"/>
          <w:szCs w:val="28"/>
          <w:lang w:val="ro-RO"/>
        </w:rPr>
        <w:tab/>
      </w:r>
      <w:r w:rsidRPr="00751BA2">
        <w:rPr>
          <w:sz w:val="28"/>
          <w:szCs w:val="28"/>
          <w:lang w:val="ro-RO"/>
        </w:rPr>
        <w:tab/>
      </w:r>
      <w:r w:rsidRPr="00751BA2">
        <w:rPr>
          <w:sz w:val="28"/>
          <w:szCs w:val="28"/>
          <w:lang w:val="ro-RO"/>
        </w:rPr>
        <w:tab/>
      </w:r>
      <w:r w:rsidRPr="00751BA2">
        <w:rPr>
          <w:sz w:val="28"/>
          <w:szCs w:val="28"/>
          <w:lang w:val="ro-RO"/>
        </w:rPr>
        <w:tab/>
      </w:r>
      <w:r w:rsidRPr="00751BA2">
        <w:rPr>
          <w:sz w:val="28"/>
          <w:szCs w:val="28"/>
          <w:lang w:val="ro-RO"/>
        </w:rPr>
        <w:tab/>
      </w:r>
      <w:r w:rsidRPr="00751BA2">
        <w:rPr>
          <w:sz w:val="28"/>
          <w:szCs w:val="28"/>
          <w:lang w:val="ro-RO"/>
        </w:rPr>
        <w:tab/>
      </w:r>
      <w:r w:rsidRPr="00751BA2">
        <w:rPr>
          <w:sz w:val="28"/>
          <w:szCs w:val="28"/>
          <w:lang w:val="ro-RO"/>
        </w:rPr>
        <w:tab/>
      </w:r>
      <w:r w:rsidR="002B0BF4" w:rsidRPr="00751BA2">
        <w:rPr>
          <w:sz w:val="28"/>
          <w:szCs w:val="28"/>
          <w:lang w:val="ro-RO"/>
        </w:rPr>
        <w:tab/>
      </w:r>
      <w:r w:rsidR="005305CC" w:rsidRPr="00751BA2">
        <w:rPr>
          <w:sz w:val="28"/>
          <w:szCs w:val="28"/>
          <w:lang w:val="ro-RO"/>
        </w:rPr>
        <w:t xml:space="preserve">   </w:t>
      </w:r>
      <w:r w:rsidR="002B0BF4" w:rsidRPr="00751BA2">
        <w:rPr>
          <w:sz w:val="28"/>
          <w:szCs w:val="28"/>
          <w:lang w:val="ro-RO"/>
        </w:rPr>
        <w:t xml:space="preserve"> </w:t>
      </w:r>
      <w:r w:rsidR="00AF41B0" w:rsidRPr="00751BA2">
        <w:rPr>
          <w:sz w:val="28"/>
          <w:szCs w:val="28"/>
          <w:lang w:val="ro-RO"/>
        </w:rPr>
        <w:t xml:space="preserve">Pt. </w:t>
      </w:r>
      <w:r w:rsidR="002B0BF4" w:rsidRPr="00751BA2">
        <w:rPr>
          <w:sz w:val="28"/>
          <w:szCs w:val="28"/>
          <w:lang w:val="ro-RO"/>
        </w:rPr>
        <w:t>S</w:t>
      </w:r>
      <w:r w:rsidRPr="00751BA2">
        <w:rPr>
          <w:sz w:val="28"/>
          <w:szCs w:val="28"/>
          <w:lang w:val="ro-RO"/>
        </w:rPr>
        <w:t>ECRETAR</w:t>
      </w:r>
    </w:p>
    <w:p w:rsidR="00184ABD" w:rsidRPr="00751BA2" w:rsidRDefault="00AF41B0" w:rsidP="00184ABD">
      <w:pPr>
        <w:ind w:left="7200"/>
        <w:jc w:val="center"/>
        <w:rPr>
          <w:sz w:val="28"/>
          <w:szCs w:val="28"/>
          <w:lang w:val="ro-RO"/>
        </w:rPr>
      </w:pPr>
      <w:r w:rsidRPr="00751BA2">
        <w:rPr>
          <w:sz w:val="28"/>
          <w:szCs w:val="28"/>
          <w:lang w:val="ro-RO"/>
        </w:rPr>
        <w:t>Simona DRĂGOI</w:t>
      </w:r>
    </w:p>
    <w:p w:rsidR="00184ABD" w:rsidRPr="00751BA2" w:rsidRDefault="00184ABD" w:rsidP="00184ABD">
      <w:pPr>
        <w:rPr>
          <w:sz w:val="28"/>
          <w:szCs w:val="28"/>
          <w:lang w:val="ro-RO"/>
        </w:rPr>
      </w:pPr>
      <w:r w:rsidRPr="00751BA2">
        <w:rPr>
          <w:sz w:val="28"/>
          <w:szCs w:val="28"/>
          <w:lang w:val="ro-RO"/>
        </w:rPr>
        <w:t>ARHITECT ŞEF</w:t>
      </w:r>
    </w:p>
    <w:p w:rsidR="00D86B67" w:rsidRPr="00751BA2" w:rsidRDefault="00184ABD" w:rsidP="00751BA2">
      <w:pPr>
        <w:jc w:val="both"/>
        <w:rPr>
          <w:sz w:val="28"/>
          <w:szCs w:val="28"/>
          <w:lang w:val="ro-RO"/>
        </w:rPr>
      </w:pPr>
      <w:r w:rsidRPr="00751BA2">
        <w:rPr>
          <w:sz w:val="28"/>
          <w:szCs w:val="28"/>
          <w:lang w:val="ro-RO"/>
        </w:rPr>
        <w:t>Ciprian Silviu CĂDARIU</w:t>
      </w:r>
    </w:p>
    <w:p w:rsidR="004C6C1B" w:rsidRPr="00751BA2" w:rsidRDefault="004C6C1B" w:rsidP="00184ABD">
      <w:pPr>
        <w:rPr>
          <w:sz w:val="28"/>
          <w:szCs w:val="28"/>
          <w:lang w:val="ro-RO"/>
        </w:rPr>
      </w:pPr>
    </w:p>
    <w:p w:rsidR="00D86B67" w:rsidRPr="00751BA2" w:rsidRDefault="00D86B67" w:rsidP="00184ABD">
      <w:pPr>
        <w:rPr>
          <w:sz w:val="28"/>
          <w:szCs w:val="28"/>
          <w:lang w:val="ro-RO"/>
        </w:rPr>
      </w:pPr>
    </w:p>
    <w:p w:rsidR="00184ABD" w:rsidRPr="00751BA2" w:rsidRDefault="00AA0B9A" w:rsidP="00184ABD">
      <w:pPr>
        <w:rPr>
          <w:sz w:val="28"/>
          <w:szCs w:val="28"/>
          <w:lang w:val="ro-RO"/>
        </w:rPr>
      </w:pPr>
      <w:r w:rsidRPr="00751BA2">
        <w:rPr>
          <w:sz w:val="28"/>
          <w:szCs w:val="28"/>
          <w:lang w:val="ro-RO"/>
        </w:rPr>
        <w:t>CONSILIER</w:t>
      </w:r>
      <w:r w:rsidRPr="00751BA2">
        <w:rPr>
          <w:sz w:val="28"/>
          <w:szCs w:val="28"/>
          <w:lang w:val="ro-RO"/>
        </w:rPr>
        <w:tab/>
      </w:r>
      <w:r w:rsidR="00184ABD" w:rsidRPr="00751BA2">
        <w:rPr>
          <w:sz w:val="28"/>
          <w:szCs w:val="28"/>
          <w:lang w:val="ro-RO"/>
        </w:rPr>
        <w:t xml:space="preserve">                                                </w:t>
      </w:r>
      <w:r w:rsidR="00184ABD" w:rsidRPr="00751BA2">
        <w:rPr>
          <w:sz w:val="28"/>
          <w:szCs w:val="28"/>
          <w:lang w:val="ro-RO"/>
        </w:rPr>
        <w:tab/>
      </w:r>
      <w:r w:rsidR="00184ABD" w:rsidRPr="00751BA2">
        <w:rPr>
          <w:sz w:val="28"/>
          <w:szCs w:val="28"/>
          <w:lang w:val="ro-RO"/>
        </w:rPr>
        <w:tab/>
      </w:r>
      <w:r w:rsidR="00184ABD" w:rsidRPr="00751BA2">
        <w:rPr>
          <w:sz w:val="28"/>
          <w:szCs w:val="28"/>
          <w:lang w:val="ro-RO"/>
        </w:rPr>
        <w:tab/>
      </w:r>
      <w:r w:rsidR="00184ABD" w:rsidRPr="00751BA2">
        <w:rPr>
          <w:sz w:val="28"/>
          <w:szCs w:val="28"/>
          <w:lang w:val="ro-RO"/>
        </w:rPr>
        <w:tab/>
      </w:r>
    </w:p>
    <w:p w:rsidR="00D86B67" w:rsidRPr="00751BA2" w:rsidRDefault="00184ABD" w:rsidP="00751BA2">
      <w:pPr>
        <w:rPr>
          <w:sz w:val="28"/>
          <w:szCs w:val="28"/>
          <w:lang w:val="ro-RO"/>
        </w:rPr>
      </w:pPr>
      <w:r w:rsidRPr="00751BA2">
        <w:rPr>
          <w:sz w:val="28"/>
          <w:szCs w:val="28"/>
          <w:lang w:val="ro-RO"/>
        </w:rPr>
        <w:t xml:space="preserve">Steluta URSU   </w:t>
      </w:r>
    </w:p>
    <w:p w:rsidR="00D86B67" w:rsidRPr="00751BA2" w:rsidRDefault="00D86B67" w:rsidP="00184ABD">
      <w:pPr>
        <w:jc w:val="center"/>
        <w:rPr>
          <w:sz w:val="28"/>
          <w:szCs w:val="28"/>
          <w:lang w:val="ro-RO"/>
        </w:rPr>
      </w:pPr>
    </w:p>
    <w:p w:rsidR="00184ABD" w:rsidRPr="00751BA2" w:rsidRDefault="00184ABD" w:rsidP="00184ABD">
      <w:pPr>
        <w:jc w:val="center"/>
        <w:rPr>
          <w:sz w:val="28"/>
          <w:szCs w:val="28"/>
          <w:lang w:val="ro-RO"/>
        </w:rPr>
      </w:pPr>
      <w:r w:rsidRPr="00751BA2">
        <w:rPr>
          <w:sz w:val="28"/>
          <w:szCs w:val="28"/>
          <w:lang w:val="ro-RO"/>
        </w:rPr>
        <w:t>ŞEF BIROU CONSULTANŢĂ</w:t>
      </w:r>
    </w:p>
    <w:p w:rsidR="00184ABD" w:rsidRPr="00751BA2" w:rsidRDefault="00184ABD" w:rsidP="00184ABD">
      <w:pPr>
        <w:jc w:val="center"/>
        <w:rPr>
          <w:sz w:val="28"/>
          <w:szCs w:val="28"/>
          <w:lang w:val="ro-RO"/>
        </w:rPr>
      </w:pPr>
      <w:r w:rsidRPr="00751BA2">
        <w:rPr>
          <w:sz w:val="28"/>
          <w:szCs w:val="28"/>
          <w:lang w:val="ro-RO"/>
        </w:rPr>
        <w:t>JURIDICĂ,</w:t>
      </w:r>
    </w:p>
    <w:p w:rsidR="00184ABD" w:rsidRPr="00751BA2" w:rsidRDefault="00184ABD" w:rsidP="00E42414">
      <w:pPr>
        <w:ind w:left="2880" w:firstLine="720"/>
        <w:rPr>
          <w:sz w:val="28"/>
          <w:szCs w:val="28"/>
          <w:lang w:val="ro-RO"/>
        </w:rPr>
      </w:pPr>
      <w:r w:rsidRPr="00751BA2">
        <w:rPr>
          <w:sz w:val="28"/>
          <w:szCs w:val="28"/>
          <w:lang w:val="ro-RO"/>
        </w:rPr>
        <w:t xml:space="preserve">Daniel VĂCĂRESCU                 </w:t>
      </w:r>
    </w:p>
    <w:sectPr w:rsidR="00184ABD" w:rsidRPr="00751BA2" w:rsidSect="001028F3">
      <w:headerReference w:type="default" r:id="rId8"/>
      <w:footerReference w:type="even" r:id="rId9"/>
      <w:footerReference w:type="default" r:id="rId10"/>
      <w:pgSz w:w="11907" w:h="16839" w:code="9"/>
      <w:pgMar w:top="1134" w:right="1134" w:bottom="993"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487" w:rsidRDefault="00916487">
      <w:r>
        <w:separator/>
      </w:r>
    </w:p>
  </w:endnote>
  <w:endnote w:type="continuationSeparator" w:id="0">
    <w:p w:rsidR="00916487" w:rsidRDefault="009164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NewRoman">
    <w:altName w:val="Times New Roman"/>
    <w:charset w:val="00"/>
    <w:family w:val="roman"/>
    <w:pitch w:val="default"/>
    <w:sig w:usb0="00000000" w:usb1="00000000" w:usb2="00000000" w:usb3="00000000" w:csb0="00000000"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487" w:rsidRDefault="00D2734F" w:rsidP="0037475D">
    <w:pPr>
      <w:pStyle w:val="Footer"/>
      <w:framePr w:wrap="around" w:vAnchor="text" w:hAnchor="margin" w:xAlign="center" w:y="1"/>
      <w:rPr>
        <w:rStyle w:val="PageNumber"/>
      </w:rPr>
    </w:pPr>
    <w:r>
      <w:rPr>
        <w:rStyle w:val="PageNumber"/>
      </w:rPr>
      <w:fldChar w:fldCharType="begin"/>
    </w:r>
    <w:r w:rsidR="00916487">
      <w:rPr>
        <w:rStyle w:val="PageNumber"/>
      </w:rPr>
      <w:instrText xml:space="preserve">PAGE  </w:instrText>
    </w:r>
    <w:r>
      <w:rPr>
        <w:rStyle w:val="PageNumber"/>
      </w:rPr>
      <w:fldChar w:fldCharType="end"/>
    </w:r>
  </w:p>
  <w:p w:rsidR="00916487" w:rsidRDefault="009164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487" w:rsidRPr="00593485" w:rsidRDefault="00D2734F" w:rsidP="0037475D">
    <w:pPr>
      <w:pStyle w:val="Footer"/>
      <w:framePr w:wrap="around" w:vAnchor="text" w:hAnchor="margin" w:xAlign="center" w:y="1"/>
      <w:rPr>
        <w:rStyle w:val="PageNumber"/>
        <w:sz w:val="20"/>
        <w:szCs w:val="20"/>
      </w:rPr>
    </w:pPr>
    <w:r w:rsidRPr="00593485">
      <w:rPr>
        <w:rStyle w:val="PageNumber"/>
        <w:sz w:val="20"/>
        <w:szCs w:val="20"/>
      </w:rPr>
      <w:fldChar w:fldCharType="begin"/>
    </w:r>
    <w:r w:rsidR="00916487" w:rsidRPr="00593485">
      <w:rPr>
        <w:rStyle w:val="PageNumber"/>
        <w:sz w:val="20"/>
        <w:szCs w:val="20"/>
      </w:rPr>
      <w:instrText xml:space="preserve">PAGE  </w:instrText>
    </w:r>
    <w:r w:rsidRPr="00593485">
      <w:rPr>
        <w:rStyle w:val="PageNumber"/>
        <w:sz w:val="20"/>
        <w:szCs w:val="20"/>
      </w:rPr>
      <w:fldChar w:fldCharType="separate"/>
    </w:r>
    <w:r w:rsidR="00EA3EE3">
      <w:rPr>
        <w:rStyle w:val="PageNumber"/>
        <w:noProof/>
        <w:sz w:val="20"/>
        <w:szCs w:val="20"/>
      </w:rPr>
      <w:t>4</w:t>
    </w:r>
    <w:r w:rsidRPr="00593485">
      <w:rPr>
        <w:rStyle w:val="PageNumber"/>
        <w:sz w:val="20"/>
        <w:szCs w:val="20"/>
      </w:rPr>
      <w:fldChar w:fldCharType="end"/>
    </w:r>
  </w:p>
  <w:p w:rsidR="00916487" w:rsidRPr="00F77981" w:rsidRDefault="00916487" w:rsidP="00CF2670">
    <w:pPr>
      <w:ind w:firstLine="709"/>
      <w:jc w:val="right"/>
      <w:rPr>
        <w:sz w:val="20"/>
        <w:szCs w:val="20"/>
        <w:lang w:val="ro-RO"/>
      </w:rPr>
    </w:pPr>
    <w:r w:rsidRPr="00F77981">
      <w:rPr>
        <w:sz w:val="20"/>
        <w:szCs w:val="20"/>
        <w:lang w:val="ro-RO"/>
      </w:rPr>
      <w:t xml:space="preserve">Cod FP 53-01, ver. </w:t>
    </w:r>
    <w:r>
      <w:rPr>
        <w:sz w:val="20"/>
        <w:szCs w:val="20"/>
        <w:lang w:val="ro-RO"/>
      </w:rPr>
      <w:t>2</w:t>
    </w:r>
  </w:p>
  <w:p w:rsidR="00916487" w:rsidRDefault="009164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487" w:rsidRDefault="00916487">
      <w:r>
        <w:separator/>
      </w:r>
    </w:p>
  </w:footnote>
  <w:footnote w:type="continuationSeparator" w:id="0">
    <w:p w:rsidR="00916487" w:rsidRDefault="009164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4" w:space="0" w:color="BFBFBF"/>
      </w:tblBorders>
      <w:tblCellMar>
        <w:left w:w="115" w:type="dxa"/>
        <w:right w:w="115" w:type="dxa"/>
      </w:tblCellMar>
      <w:tblLook w:val="04A0"/>
    </w:tblPr>
    <w:tblGrid>
      <w:gridCol w:w="1686"/>
      <w:gridCol w:w="8183"/>
    </w:tblGrid>
    <w:tr w:rsidR="00916487" w:rsidRPr="003E2593" w:rsidTr="002E46AC">
      <w:trPr>
        <w:trHeight w:val="964"/>
      </w:trPr>
      <w:tc>
        <w:tcPr>
          <w:tcW w:w="854" w:type="pct"/>
          <w:tcBorders>
            <w:bottom w:val="nil"/>
            <w:right w:val="single" w:sz="24" w:space="0" w:color="C0504D"/>
          </w:tcBorders>
        </w:tcPr>
        <w:p w:rsidR="00916487" w:rsidRPr="007B7F10" w:rsidRDefault="00D2734F" w:rsidP="00755625">
          <w:pPr>
            <w:ind w:right="451"/>
            <w:jc w:val="right"/>
            <w:rPr>
              <w:rFonts w:ascii="Calibri" w:hAnsi="Calibri"/>
              <w:b/>
              <w:color w:val="595959"/>
            </w:rPr>
          </w:pPr>
          <w:r w:rsidRPr="00D2734F">
            <w:rPr>
              <w:rFonts w:ascii="Calibri" w:hAnsi="Calibri"/>
              <w:b/>
              <w:noProof/>
              <w:color w:val="595959"/>
            </w:rPr>
            <w:pict>
              <v:rect id="_x0000_s2049" style="position:absolute;left:0;text-align:left;margin-left:3.8pt;margin-top:.6pt;width:65.05pt;height:110.95pt;z-index:251657728;mso-position-horizontal-relative:page;mso-position-vertical-relative:page" wrapcoords="0 0" filled="f" stroked="f">
                <v:textbox style="mso-next-textbox:#_x0000_s2049">
                  <w:txbxContent>
                    <w:p w:rsidR="00916487" w:rsidRPr="002E46AC" w:rsidRDefault="00916487" w:rsidP="00CE2447">
                      <w:pPr>
                        <w:rPr>
                          <w:noProof/>
                          <w:sz w:val="16"/>
                          <w:szCs w:val="16"/>
                        </w:rPr>
                      </w:pPr>
                      <w:r>
                        <w:rPr>
                          <w:noProof/>
                          <w:szCs w:val="20"/>
                          <w:lang w:val="en-US"/>
                        </w:rPr>
                        <w:drawing>
                          <wp:inline distT="0" distB="0" distL="0" distR="0">
                            <wp:extent cx="638175" cy="1114425"/>
                            <wp:effectExtent l="19050" t="0" r="9525" b="0"/>
                            <wp:docPr id="1"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8175" cy="1114425"/>
                                    </a:xfrm>
                                    <a:prstGeom prst="rect">
                                      <a:avLst/>
                                    </a:prstGeom>
                                    <a:noFill/>
                                    <a:ln w="9525">
                                      <a:noFill/>
                                      <a:miter lim="800000"/>
                                      <a:headEnd/>
                                      <a:tailEnd/>
                                    </a:ln>
                                  </pic:spPr>
                                </pic:pic>
                              </a:graphicData>
                            </a:graphic>
                          </wp:inline>
                        </w:drawing>
                      </w:r>
                    </w:p>
                  </w:txbxContent>
                </v:textbox>
                <w10:wrap type="tight" anchorx="page" anchory="page"/>
              </v:rect>
            </w:pict>
          </w:r>
        </w:p>
      </w:tc>
      <w:tc>
        <w:tcPr>
          <w:tcW w:w="4146" w:type="pct"/>
          <w:tcBorders>
            <w:left w:val="single" w:sz="24" w:space="0" w:color="C0504D"/>
            <w:bottom w:val="nil"/>
          </w:tcBorders>
        </w:tcPr>
        <w:p w:rsidR="00916487" w:rsidRPr="003E2593" w:rsidRDefault="00916487" w:rsidP="003E2593">
          <w:pPr>
            <w:contextualSpacing/>
            <w:jc w:val="right"/>
            <w:rPr>
              <w:rFonts w:ascii="Calibri" w:hAnsi="Calibri"/>
              <w:b/>
              <w:bCs/>
              <w:spacing w:val="60"/>
              <w:sz w:val="16"/>
              <w:szCs w:val="16"/>
              <w:lang w:val="it-IT"/>
            </w:rPr>
          </w:pPr>
          <w:r w:rsidRPr="003E2593">
            <w:rPr>
              <w:rFonts w:ascii="Calibri" w:hAnsi="Calibri"/>
              <w:b/>
              <w:bCs/>
              <w:spacing w:val="60"/>
              <w:sz w:val="16"/>
              <w:szCs w:val="16"/>
              <w:lang w:val="it-IT"/>
            </w:rPr>
            <w:t>ROMÂNIA</w:t>
          </w:r>
        </w:p>
        <w:p w:rsidR="00916487" w:rsidRPr="003E2593" w:rsidRDefault="00916487" w:rsidP="003E2593">
          <w:pPr>
            <w:contextualSpacing/>
            <w:jc w:val="right"/>
            <w:rPr>
              <w:rFonts w:ascii="Calibri" w:hAnsi="Calibri"/>
              <w:b/>
              <w:bCs/>
              <w:spacing w:val="60"/>
              <w:sz w:val="16"/>
              <w:szCs w:val="16"/>
              <w:lang w:val="it-IT"/>
            </w:rPr>
          </w:pPr>
        </w:p>
        <w:p w:rsidR="00916487" w:rsidRPr="003E2593" w:rsidRDefault="00916487" w:rsidP="003E2593">
          <w:pPr>
            <w:contextualSpacing/>
            <w:jc w:val="right"/>
            <w:rPr>
              <w:rFonts w:ascii="Calibri" w:hAnsi="Calibri"/>
              <w:bCs/>
              <w:spacing w:val="60"/>
              <w:sz w:val="16"/>
              <w:szCs w:val="20"/>
              <w:lang w:val="it-IT"/>
            </w:rPr>
          </w:pPr>
          <w:r w:rsidRPr="003E2593">
            <w:rPr>
              <w:rFonts w:ascii="Calibri" w:hAnsi="Calibri"/>
              <w:bCs/>
              <w:spacing w:val="60"/>
              <w:sz w:val="16"/>
              <w:szCs w:val="20"/>
              <w:lang w:val="it-IT"/>
            </w:rPr>
            <w:t>JUDEŢUL TIMIŞ</w:t>
          </w:r>
        </w:p>
        <w:p w:rsidR="00916487" w:rsidRPr="003E2593" w:rsidRDefault="00916487" w:rsidP="003E2593">
          <w:pPr>
            <w:contextualSpacing/>
            <w:jc w:val="right"/>
            <w:rPr>
              <w:rFonts w:ascii="Calibri" w:hAnsi="Calibri"/>
              <w:b/>
              <w:bCs/>
              <w:spacing w:val="60"/>
              <w:sz w:val="16"/>
              <w:szCs w:val="20"/>
              <w:lang w:val="it-IT"/>
            </w:rPr>
          </w:pPr>
          <w:r w:rsidRPr="003E2593">
            <w:rPr>
              <w:rFonts w:ascii="Calibri" w:hAnsi="Calibri"/>
              <w:bCs/>
              <w:spacing w:val="60"/>
              <w:sz w:val="16"/>
              <w:szCs w:val="20"/>
              <w:lang w:val="it-IT"/>
            </w:rPr>
            <w:t>MUNICIPIUL TIMIŞOARA</w:t>
          </w:r>
        </w:p>
        <w:p w:rsidR="00916487" w:rsidRPr="003E2593" w:rsidRDefault="00916487" w:rsidP="003E2593">
          <w:pPr>
            <w:contextualSpacing/>
            <w:jc w:val="right"/>
            <w:rPr>
              <w:rFonts w:ascii="Calibri" w:hAnsi="Calibri"/>
              <w:bCs/>
              <w:spacing w:val="60"/>
              <w:sz w:val="16"/>
              <w:szCs w:val="20"/>
              <w:lang w:val="it-IT"/>
            </w:rPr>
          </w:pPr>
          <w:r w:rsidRPr="003E2593">
            <w:rPr>
              <w:rFonts w:ascii="Calibri" w:hAnsi="Calibri"/>
              <w:bCs/>
              <w:spacing w:val="60"/>
              <w:sz w:val="16"/>
              <w:szCs w:val="20"/>
              <w:lang w:val="it-IT"/>
            </w:rPr>
            <w:t>DIRECTIA URBANISM</w:t>
          </w:r>
        </w:p>
        <w:p w:rsidR="00916487" w:rsidRPr="001666EC" w:rsidRDefault="00916487" w:rsidP="003E2593">
          <w:pPr>
            <w:spacing w:line="480" w:lineRule="auto"/>
            <w:contextualSpacing/>
            <w:jc w:val="right"/>
            <w:rPr>
              <w:rFonts w:ascii="Calibri" w:hAnsi="Calibri"/>
              <w:bCs/>
              <w:spacing w:val="60"/>
              <w:sz w:val="16"/>
              <w:szCs w:val="20"/>
              <w:lang w:val="ro-RO"/>
            </w:rPr>
          </w:pPr>
          <w:r>
            <w:rPr>
              <w:rFonts w:ascii="Calibri" w:hAnsi="Calibri"/>
              <w:bCs/>
              <w:spacing w:val="60"/>
              <w:sz w:val="16"/>
              <w:szCs w:val="20"/>
              <w:lang w:val="it-IT"/>
            </w:rPr>
            <w:t xml:space="preserve">BIROUL </w:t>
          </w:r>
          <w:r>
            <w:rPr>
              <w:rFonts w:ascii="Calibri" w:hAnsi="Calibri"/>
              <w:bCs/>
              <w:spacing w:val="60"/>
              <w:sz w:val="16"/>
              <w:szCs w:val="20"/>
              <w:lang w:val="ro-RO"/>
            </w:rPr>
            <w:t xml:space="preserve">AVIZARE CONFORMITATI PUG/PUD/PUZ </w:t>
          </w:r>
        </w:p>
        <w:p w:rsidR="00916487" w:rsidRPr="00E7461C" w:rsidRDefault="00916487" w:rsidP="003E2593">
          <w:pPr>
            <w:contextualSpacing/>
            <w:jc w:val="right"/>
            <w:rPr>
              <w:rFonts w:ascii="Calibri" w:hAnsi="Calibri"/>
              <w:bCs/>
              <w:spacing w:val="60"/>
              <w:sz w:val="16"/>
              <w:szCs w:val="20"/>
              <w:lang w:val="it-IT"/>
            </w:rPr>
          </w:pPr>
        </w:p>
        <w:p w:rsidR="00916487" w:rsidRPr="00C46F4F" w:rsidRDefault="00916487" w:rsidP="003E2593">
          <w:pPr>
            <w:contextualSpacing/>
            <w:jc w:val="right"/>
            <w:rPr>
              <w:rFonts w:ascii="Calibri" w:hAnsi="Calibri"/>
              <w:bCs/>
              <w:spacing w:val="60"/>
              <w:sz w:val="12"/>
              <w:szCs w:val="12"/>
              <w:lang w:val="it-IT"/>
            </w:rPr>
          </w:pPr>
          <w:r w:rsidRPr="00C46F4F">
            <w:rPr>
              <w:rFonts w:ascii="Calibri" w:hAnsi="Calibri"/>
              <w:bCs/>
              <w:spacing w:val="60"/>
              <w:sz w:val="12"/>
              <w:szCs w:val="12"/>
              <w:lang w:val="it-IT"/>
            </w:rPr>
            <w:t>Bd. Constantin Diaconovici Loga, nr. 1, 300030, tel/fax +40 256 408341</w:t>
          </w:r>
        </w:p>
        <w:p w:rsidR="00916487" w:rsidRPr="003E2593" w:rsidRDefault="00916487" w:rsidP="003E2593">
          <w:pPr>
            <w:contextualSpacing/>
            <w:jc w:val="right"/>
            <w:rPr>
              <w:rFonts w:ascii="Calibri" w:hAnsi="Calibri"/>
              <w:bCs/>
              <w:spacing w:val="60"/>
              <w:sz w:val="12"/>
              <w:szCs w:val="12"/>
              <w:lang w:val="it-IT"/>
            </w:rPr>
          </w:pPr>
          <w:r w:rsidRPr="003E2593">
            <w:rPr>
              <w:rFonts w:ascii="Calibri" w:hAnsi="Calibri"/>
              <w:bCs/>
              <w:spacing w:val="60"/>
              <w:sz w:val="12"/>
              <w:szCs w:val="12"/>
              <w:lang w:val="it-IT"/>
            </w:rPr>
            <w:t>e-mail:institutiaarhitectuluisef@primariatm.ro, internet:www.primariatm.ro</w:t>
          </w:r>
        </w:p>
      </w:tc>
    </w:tr>
  </w:tbl>
  <w:p w:rsidR="00916487" w:rsidRPr="003E2593" w:rsidRDefault="00916487" w:rsidP="002E46AC">
    <w:pPr>
      <w:pStyle w:val="Header"/>
      <w:rPr>
        <w:sz w:val="16"/>
        <w:szCs w:val="16"/>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35C3B"/>
    <w:multiLevelType w:val="hybridMultilevel"/>
    <w:tmpl w:val="DBEA2550"/>
    <w:lvl w:ilvl="0" w:tplc="EB162A4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A50902"/>
    <w:multiLevelType w:val="hybridMultilevel"/>
    <w:tmpl w:val="61E4FEF4"/>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
    <w:nsid w:val="1F16438E"/>
    <w:multiLevelType w:val="hybridMultilevel"/>
    <w:tmpl w:val="A112C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DB242D"/>
    <w:multiLevelType w:val="hybridMultilevel"/>
    <w:tmpl w:val="0A023040"/>
    <w:lvl w:ilvl="0" w:tplc="5052F40C">
      <w:start w:val="1"/>
      <w:numFmt w:val="bullet"/>
      <w:lvlText w:val=""/>
      <w:lvlJc w:val="left"/>
      <w:pPr>
        <w:tabs>
          <w:tab w:val="num" w:pos="1713"/>
        </w:tabs>
        <w:ind w:left="1713" w:hanging="360"/>
      </w:pPr>
      <w:rPr>
        <w:rFonts w:ascii="Symbol" w:hAnsi="Symbol" w:hint="default"/>
      </w:rPr>
    </w:lvl>
    <w:lvl w:ilvl="1" w:tplc="3AE030DE" w:tentative="1">
      <w:start w:val="1"/>
      <w:numFmt w:val="bullet"/>
      <w:lvlText w:val="o"/>
      <w:lvlJc w:val="left"/>
      <w:pPr>
        <w:tabs>
          <w:tab w:val="num" w:pos="2433"/>
        </w:tabs>
        <w:ind w:left="2433" w:hanging="360"/>
      </w:pPr>
      <w:rPr>
        <w:rFonts w:ascii="Courier New" w:hAnsi="Courier New" w:hint="default"/>
      </w:rPr>
    </w:lvl>
    <w:lvl w:ilvl="2" w:tplc="44106C4E" w:tentative="1">
      <w:start w:val="1"/>
      <w:numFmt w:val="bullet"/>
      <w:lvlText w:val=""/>
      <w:lvlJc w:val="left"/>
      <w:pPr>
        <w:tabs>
          <w:tab w:val="num" w:pos="3153"/>
        </w:tabs>
        <w:ind w:left="3153" w:hanging="360"/>
      </w:pPr>
      <w:rPr>
        <w:rFonts w:ascii="Wingdings" w:hAnsi="Wingdings" w:hint="default"/>
      </w:rPr>
    </w:lvl>
    <w:lvl w:ilvl="3" w:tplc="5D90BAFA" w:tentative="1">
      <w:start w:val="1"/>
      <w:numFmt w:val="bullet"/>
      <w:lvlText w:val=""/>
      <w:lvlJc w:val="left"/>
      <w:pPr>
        <w:tabs>
          <w:tab w:val="num" w:pos="3873"/>
        </w:tabs>
        <w:ind w:left="3873" w:hanging="360"/>
      </w:pPr>
      <w:rPr>
        <w:rFonts w:ascii="Symbol" w:hAnsi="Symbol" w:hint="default"/>
      </w:rPr>
    </w:lvl>
    <w:lvl w:ilvl="4" w:tplc="B32AC650" w:tentative="1">
      <w:start w:val="1"/>
      <w:numFmt w:val="bullet"/>
      <w:lvlText w:val="o"/>
      <w:lvlJc w:val="left"/>
      <w:pPr>
        <w:tabs>
          <w:tab w:val="num" w:pos="4593"/>
        </w:tabs>
        <w:ind w:left="4593" w:hanging="360"/>
      </w:pPr>
      <w:rPr>
        <w:rFonts w:ascii="Courier New" w:hAnsi="Courier New" w:hint="default"/>
      </w:rPr>
    </w:lvl>
    <w:lvl w:ilvl="5" w:tplc="6EA2AABE" w:tentative="1">
      <w:start w:val="1"/>
      <w:numFmt w:val="bullet"/>
      <w:lvlText w:val=""/>
      <w:lvlJc w:val="left"/>
      <w:pPr>
        <w:tabs>
          <w:tab w:val="num" w:pos="5313"/>
        </w:tabs>
        <w:ind w:left="5313" w:hanging="360"/>
      </w:pPr>
      <w:rPr>
        <w:rFonts w:ascii="Wingdings" w:hAnsi="Wingdings" w:hint="default"/>
      </w:rPr>
    </w:lvl>
    <w:lvl w:ilvl="6" w:tplc="BEDA49A0" w:tentative="1">
      <w:start w:val="1"/>
      <w:numFmt w:val="bullet"/>
      <w:lvlText w:val=""/>
      <w:lvlJc w:val="left"/>
      <w:pPr>
        <w:tabs>
          <w:tab w:val="num" w:pos="6033"/>
        </w:tabs>
        <w:ind w:left="6033" w:hanging="360"/>
      </w:pPr>
      <w:rPr>
        <w:rFonts w:ascii="Symbol" w:hAnsi="Symbol" w:hint="default"/>
      </w:rPr>
    </w:lvl>
    <w:lvl w:ilvl="7" w:tplc="F650F2B6" w:tentative="1">
      <w:start w:val="1"/>
      <w:numFmt w:val="bullet"/>
      <w:lvlText w:val="o"/>
      <w:lvlJc w:val="left"/>
      <w:pPr>
        <w:tabs>
          <w:tab w:val="num" w:pos="6753"/>
        </w:tabs>
        <w:ind w:left="6753" w:hanging="360"/>
      </w:pPr>
      <w:rPr>
        <w:rFonts w:ascii="Courier New" w:hAnsi="Courier New" w:hint="default"/>
      </w:rPr>
    </w:lvl>
    <w:lvl w:ilvl="8" w:tplc="C82486E6" w:tentative="1">
      <w:start w:val="1"/>
      <w:numFmt w:val="bullet"/>
      <w:lvlText w:val=""/>
      <w:lvlJc w:val="left"/>
      <w:pPr>
        <w:tabs>
          <w:tab w:val="num" w:pos="7473"/>
        </w:tabs>
        <w:ind w:left="7473" w:hanging="360"/>
      </w:pPr>
      <w:rPr>
        <w:rFonts w:ascii="Wingdings" w:hAnsi="Wingdings" w:hint="default"/>
      </w:rPr>
    </w:lvl>
  </w:abstractNum>
  <w:abstractNum w:abstractNumId="4">
    <w:nsid w:val="38A41B05"/>
    <w:multiLevelType w:val="singleLevel"/>
    <w:tmpl w:val="7060B438"/>
    <w:lvl w:ilvl="0">
      <w:numFmt w:val="bullet"/>
      <w:lvlText w:val="-"/>
      <w:lvlJc w:val="left"/>
      <w:pPr>
        <w:tabs>
          <w:tab w:val="num" w:pos="420"/>
        </w:tabs>
        <w:ind w:left="420" w:hanging="360"/>
      </w:pPr>
      <w:rPr>
        <w:rFonts w:hint="default"/>
      </w:rPr>
    </w:lvl>
  </w:abstractNum>
  <w:abstractNum w:abstractNumId="5">
    <w:nsid w:val="45C8448A"/>
    <w:multiLevelType w:val="singleLevel"/>
    <w:tmpl w:val="E60E30F2"/>
    <w:lvl w:ilvl="0">
      <w:start w:val="1"/>
      <w:numFmt w:val="bullet"/>
      <w:lvlText w:val=""/>
      <w:lvlJc w:val="left"/>
      <w:pPr>
        <w:tabs>
          <w:tab w:val="num" w:pos="927"/>
        </w:tabs>
        <w:ind w:left="680" w:hanging="113"/>
      </w:pPr>
      <w:rPr>
        <w:rFonts w:ascii="Wingdings" w:hAnsi="Wingdings" w:hint="default"/>
      </w:rPr>
    </w:lvl>
  </w:abstractNum>
  <w:abstractNum w:abstractNumId="6">
    <w:nsid w:val="64637AF0"/>
    <w:multiLevelType w:val="hybridMultilevel"/>
    <w:tmpl w:val="2BA60B24"/>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7">
    <w:nsid w:val="723E7CB7"/>
    <w:multiLevelType w:val="hybridMultilevel"/>
    <w:tmpl w:val="198A3D28"/>
    <w:lvl w:ilvl="0" w:tplc="37BA526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BDF6A47"/>
    <w:multiLevelType w:val="hybridMultilevel"/>
    <w:tmpl w:val="C472030A"/>
    <w:lvl w:ilvl="0" w:tplc="BBEE2278">
      <w:start w:val="2"/>
      <w:numFmt w:val="bullet"/>
      <w:lvlText w:val="-"/>
      <w:lvlJc w:val="left"/>
      <w:pPr>
        <w:tabs>
          <w:tab w:val="num" w:pos="720"/>
        </w:tabs>
        <w:ind w:left="720" w:hanging="360"/>
      </w:pPr>
      <w:rPr>
        <w:rFonts w:ascii="Cambria" w:eastAsia="Batang" w:hAnsi="Cambria"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7"/>
  </w:num>
  <w:num w:numId="5">
    <w:abstractNumId w:val="2"/>
  </w:num>
  <w:num w:numId="6">
    <w:abstractNumId w:val="6"/>
  </w:num>
  <w:num w:numId="7">
    <w:abstractNumId w:val="1"/>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rawingGridHorizontalSpacing w:val="120"/>
  <w:displayHorizontalDrawingGridEvery w:val="2"/>
  <w:noPunctuationKerning/>
  <w:characterSpacingControl w:val="doNotCompress"/>
  <w:hdrShapeDefaults>
    <o:shapedefaults v:ext="edit" spidmax="2051">
      <o:colormenu v:ext="edit" strokecolor="red"/>
    </o:shapedefaults>
    <o:shapelayout v:ext="edit">
      <o:idmap v:ext="edit" data="2"/>
    </o:shapelayout>
  </w:hdrShapeDefaults>
  <w:footnotePr>
    <w:footnote w:id="-1"/>
    <w:footnote w:id="0"/>
  </w:footnotePr>
  <w:endnotePr>
    <w:endnote w:id="-1"/>
    <w:endnote w:id="0"/>
  </w:endnotePr>
  <w:compat/>
  <w:rsids>
    <w:rsidRoot w:val="00927FE7"/>
    <w:rsid w:val="00000829"/>
    <w:rsid w:val="00003B60"/>
    <w:rsid w:val="0001333F"/>
    <w:rsid w:val="0001736F"/>
    <w:rsid w:val="00022BA8"/>
    <w:rsid w:val="00026CD5"/>
    <w:rsid w:val="0002795D"/>
    <w:rsid w:val="00030212"/>
    <w:rsid w:val="000318AF"/>
    <w:rsid w:val="000334DE"/>
    <w:rsid w:val="000379F2"/>
    <w:rsid w:val="000426D7"/>
    <w:rsid w:val="00043FAB"/>
    <w:rsid w:val="00054450"/>
    <w:rsid w:val="00056340"/>
    <w:rsid w:val="000564AE"/>
    <w:rsid w:val="0005759A"/>
    <w:rsid w:val="00061322"/>
    <w:rsid w:val="0006237B"/>
    <w:rsid w:val="000640B7"/>
    <w:rsid w:val="000647D6"/>
    <w:rsid w:val="00064BDB"/>
    <w:rsid w:val="00065C1B"/>
    <w:rsid w:val="0006649D"/>
    <w:rsid w:val="00066B7F"/>
    <w:rsid w:val="00070A7F"/>
    <w:rsid w:val="000714EF"/>
    <w:rsid w:val="00073C87"/>
    <w:rsid w:val="000743BF"/>
    <w:rsid w:val="00077C19"/>
    <w:rsid w:val="00077C56"/>
    <w:rsid w:val="00077E09"/>
    <w:rsid w:val="000813A7"/>
    <w:rsid w:val="00082708"/>
    <w:rsid w:val="00091F17"/>
    <w:rsid w:val="00092FB4"/>
    <w:rsid w:val="00093F60"/>
    <w:rsid w:val="000943D6"/>
    <w:rsid w:val="00096D8F"/>
    <w:rsid w:val="000977D0"/>
    <w:rsid w:val="000A2961"/>
    <w:rsid w:val="000A500A"/>
    <w:rsid w:val="000A7648"/>
    <w:rsid w:val="000B10BB"/>
    <w:rsid w:val="000B6CBE"/>
    <w:rsid w:val="000C65F3"/>
    <w:rsid w:val="000D1F27"/>
    <w:rsid w:val="000D6A74"/>
    <w:rsid w:val="000E38BC"/>
    <w:rsid w:val="000E6349"/>
    <w:rsid w:val="000F5BE3"/>
    <w:rsid w:val="001028F3"/>
    <w:rsid w:val="00103A54"/>
    <w:rsid w:val="00105488"/>
    <w:rsid w:val="001131F1"/>
    <w:rsid w:val="00121639"/>
    <w:rsid w:val="00121860"/>
    <w:rsid w:val="00133E6F"/>
    <w:rsid w:val="001367D3"/>
    <w:rsid w:val="00137137"/>
    <w:rsid w:val="001400D6"/>
    <w:rsid w:val="00141780"/>
    <w:rsid w:val="0014277B"/>
    <w:rsid w:val="001429DD"/>
    <w:rsid w:val="00143050"/>
    <w:rsid w:val="00143157"/>
    <w:rsid w:val="00146D10"/>
    <w:rsid w:val="0015034E"/>
    <w:rsid w:val="00157537"/>
    <w:rsid w:val="001609C3"/>
    <w:rsid w:val="00160E69"/>
    <w:rsid w:val="00161A2A"/>
    <w:rsid w:val="00161F03"/>
    <w:rsid w:val="0016337F"/>
    <w:rsid w:val="00167412"/>
    <w:rsid w:val="001709E4"/>
    <w:rsid w:val="00172D81"/>
    <w:rsid w:val="0017670F"/>
    <w:rsid w:val="0017711B"/>
    <w:rsid w:val="001807E5"/>
    <w:rsid w:val="001827BA"/>
    <w:rsid w:val="00184ABD"/>
    <w:rsid w:val="001870A5"/>
    <w:rsid w:val="001874E1"/>
    <w:rsid w:val="00190A40"/>
    <w:rsid w:val="00193E5F"/>
    <w:rsid w:val="00195D00"/>
    <w:rsid w:val="001976BC"/>
    <w:rsid w:val="001A0F3C"/>
    <w:rsid w:val="001A18E6"/>
    <w:rsid w:val="001A2347"/>
    <w:rsid w:val="001A37AA"/>
    <w:rsid w:val="001A4BB2"/>
    <w:rsid w:val="001A4F80"/>
    <w:rsid w:val="001A510B"/>
    <w:rsid w:val="001A534A"/>
    <w:rsid w:val="001A644C"/>
    <w:rsid w:val="001A7200"/>
    <w:rsid w:val="001A769D"/>
    <w:rsid w:val="001B211E"/>
    <w:rsid w:val="001B3796"/>
    <w:rsid w:val="001B58EC"/>
    <w:rsid w:val="001B5E10"/>
    <w:rsid w:val="001B785F"/>
    <w:rsid w:val="001C1EB6"/>
    <w:rsid w:val="001C21BA"/>
    <w:rsid w:val="001C3B48"/>
    <w:rsid w:val="001C6E24"/>
    <w:rsid w:val="001C7724"/>
    <w:rsid w:val="001D004A"/>
    <w:rsid w:val="001D0300"/>
    <w:rsid w:val="001D16E7"/>
    <w:rsid w:val="001E08FF"/>
    <w:rsid w:val="001E0BCF"/>
    <w:rsid w:val="001E335D"/>
    <w:rsid w:val="001E496E"/>
    <w:rsid w:val="001E6AEA"/>
    <w:rsid w:val="001E7C4A"/>
    <w:rsid w:val="001F0337"/>
    <w:rsid w:val="001F2EA4"/>
    <w:rsid w:val="001F42A9"/>
    <w:rsid w:val="001F4FA4"/>
    <w:rsid w:val="00201F50"/>
    <w:rsid w:val="00202EA2"/>
    <w:rsid w:val="00203A56"/>
    <w:rsid w:val="00212EFA"/>
    <w:rsid w:val="00215151"/>
    <w:rsid w:val="00215BF9"/>
    <w:rsid w:val="00221C1E"/>
    <w:rsid w:val="00223C4E"/>
    <w:rsid w:val="00223FBA"/>
    <w:rsid w:val="00230946"/>
    <w:rsid w:val="00230B9C"/>
    <w:rsid w:val="002336FE"/>
    <w:rsid w:val="0023764F"/>
    <w:rsid w:val="002409A5"/>
    <w:rsid w:val="00240F22"/>
    <w:rsid w:val="00241CA7"/>
    <w:rsid w:val="00244AD8"/>
    <w:rsid w:val="002505D6"/>
    <w:rsid w:val="00252422"/>
    <w:rsid w:val="00254284"/>
    <w:rsid w:val="00256EA5"/>
    <w:rsid w:val="0026003D"/>
    <w:rsid w:val="00263D00"/>
    <w:rsid w:val="00266518"/>
    <w:rsid w:val="00267506"/>
    <w:rsid w:val="00270C37"/>
    <w:rsid w:val="002728CB"/>
    <w:rsid w:val="002733D2"/>
    <w:rsid w:val="002745FB"/>
    <w:rsid w:val="00284C63"/>
    <w:rsid w:val="00287B3E"/>
    <w:rsid w:val="0029162E"/>
    <w:rsid w:val="002947FC"/>
    <w:rsid w:val="002962C6"/>
    <w:rsid w:val="00297BA3"/>
    <w:rsid w:val="002A171E"/>
    <w:rsid w:val="002A5593"/>
    <w:rsid w:val="002A5DE1"/>
    <w:rsid w:val="002A7CF2"/>
    <w:rsid w:val="002B0BF4"/>
    <w:rsid w:val="002B27FB"/>
    <w:rsid w:val="002B35D9"/>
    <w:rsid w:val="002B67A3"/>
    <w:rsid w:val="002B7175"/>
    <w:rsid w:val="002C009F"/>
    <w:rsid w:val="002D7CB1"/>
    <w:rsid w:val="002E4050"/>
    <w:rsid w:val="002E46AC"/>
    <w:rsid w:val="002E4B84"/>
    <w:rsid w:val="002E611D"/>
    <w:rsid w:val="002F34BF"/>
    <w:rsid w:val="002F49F2"/>
    <w:rsid w:val="002F676F"/>
    <w:rsid w:val="002F7720"/>
    <w:rsid w:val="00301399"/>
    <w:rsid w:val="0030277C"/>
    <w:rsid w:val="00303D23"/>
    <w:rsid w:val="0031045B"/>
    <w:rsid w:val="00315BAF"/>
    <w:rsid w:val="003170CB"/>
    <w:rsid w:val="0031738D"/>
    <w:rsid w:val="00322616"/>
    <w:rsid w:val="00322D58"/>
    <w:rsid w:val="00327219"/>
    <w:rsid w:val="003272FF"/>
    <w:rsid w:val="00327AA5"/>
    <w:rsid w:val="00333F40"/>
    <w:rsid w:val="00337A2F"/>
    <w:rsid w:val="00341819"/>
    <w:rsid w:val="00341C07"/>
    <w:rsid w:val="003422E9"/>
    <w:rsid w:val="0034477A"/>
    <w:rsid w:val="00355406"/>
    <w:rsid w:val="003571A3"/>
    <w:rsid w:val="00363A5C"/>
    <w:rsid w:val="00363BF5"/>
    <w:rsid w:val="003714B3"/>
    <w:rsid w:val="00371CBB"/>
    <w:rsid w:val="003728FF"/>
    <w:rsid w:val="00373851"/>
    <w:rsid w:val="0037475D"/>
    <w:rsid w:val="00377451"/>
    <w:rsid w:val="00377478"/>
    <w:rsid w:val="00383BCD"/>
    <w:rsid w:val="00383BF8"/>
    <w:rsid w:val="00385384"/>
    <w:rsid w:val="003869AB"/>
    <w:rsid w:val="003922F6"/>
    <w:rsid w:val="003950C0"/>
    <w:rsid w:val="00395A43"/>
    <w:rsid w:val="00396F50"/>
    <w:rsid w:val="003A171F"/>
    <w:rsid w:val="003A19F5"/>
    <w:rsid w:val="003A3803"/>
    <w:rsid w:val="003A4ED0"/>
    <w:rsid w:val="003A564F"/>
    <w:rsid w:val="003B463F"/>
    <w:rsid w:val="003B53DF"/>
    <w:rsid w:val="003B62C6"/>
    <w:rsid w:val="003C2E66"/>
    <w:rsid w:val="003C748A"/>
    <w:rsid w:val="003D469E"/>
    <w:rsid w:val="003D5231"/>
    <w:rsid w:val="003D6CAA"/>
    <w:rsid w:val="003E2593"/>
    <w:rsid w:val="003E578E"/>
    <w:rsid w:val="003E57AB"/>
    <w:rsid w:val="003E638B"/>
    <w:rsid w:val="003E7A44"/>
    <w:rsid w:val="003F1118"/>
    <w:rsid w:val="00401DA7"/>
    <w:rsid w:val="0040403E"/>
    <w:rsid w:val="00404951"/>
    <w:rsid w:val="004100DE"/>
    <w:rsid w:val="004102EE"/>
    <w:rsid w:val="004114A0"/>
    <w:rsid w:val="00412579"/>
    <w:rsid w:val="00413E27"/>
    <w:rsid w:val="004147A1"/>
    <w:rsid w:val="00421243"/>
    <w:rsid w:val="004230ED"/>
    <w:rsid w:val="004254CB"/>
    <w:rsid w:val="004304FD"/>
    <w:rsid w:val="00430D3D"/>
    <w:rsid w:val="00431B8A"/>
    <w:rsid w:val="00433579"/>
    <w:rsid w:val="00434515"/>
    <w:rsid w:val="004504DB"/>
    <w:rsid w:val="004507D2"/>
    <w:rsid w:val="00454E60"/>
    <w:rsid w:val="00455207"/>
    <w:rsid w:val="00456015"/>
    <w:rsid w:val="004637BE"/>
    <w:rsid w:val="00466073"/>
    <w:rsid w:val="0046717E"/>
    <w:rsid w:val="00481D7C"/>
    <w:rsid w:val="00484A61"/>
    <w:rsid w:val="00484FE4"/>
    <w:rsid w:val="004862E2"/>
    <w:rsid w:val="004A1823"/>
    <w:rsid w:val="004B2065"/>
    <w:rsid w:val="004B6452"/>
    <w:rsid w:val="004B728F"/>
    <w:rsid w:val="004B7575"/>
    <w:rsid w:val="004B7A23"/>
    <w:rsid w:val="004C077E"/>
    <w:rsid w:val="004C2C56"/>
    <w:rsid w:val="004C6C1B"/>
    <w:rsid w:val="004C767C"/>
    <w:rsid w:val="004D018D"/>
    <w:rsid w:val="004E2D28"/>
    <w:rsid w:val="004E3FB8"/>
    <w:rsid w:val="004E5CC9"/>
    <w:rsid w:val="004F21AC"/>
    <w:rsid w:val="004F4218"/>
    <w:rsid w:val="00500796"/>
    <w:rsid w:val="0050355A"/>
    <w:rsid w:val="00510D06"/>
    <w:rsid w:val="00511588"/>
    <w:rsid w:val="00514C49"/>
    <w:rsid w:val="00516E1D"/>
    <w:rsid w:val="0051748B"/>
    <w:rsid w:val="00520150"/>
    <w:rsid w:val="0052424B"/>
    <w:rsid w:val="005259DC"/>
    <w:rsid w:val="005305CC"/>
    <w:rsid w:val="0053266C"/>
    <w:rsid w:val="00534227"/>
    <w:rsid w:val="00536E7F"/>
    <w:rsid w:val="00551D30"/>
    <w:rsid w:val="00562A8C"/>
    <w:rsid w:val="005806BD"/>
    <w:rsid w:val="005838D5"/>
    <w:rsid w:val="00587350"/>
    <w:rsid w:val="00591296"/>
    <w:rsid w:val="005920EE"/>
    <w:rsid w:val="00592776"/>
    <w:rsid w:val="00593485"/>
    <w:rsid w:val="00595874"/>
    <w:rsid w:val="00597410"/>
    <w:rsid w:val="005A34EC"/>
    <w:rsid w:val="005A4B0E"/>
    <w:rsid w:val="005A70E7"/>
    <w:rsid w:val="005B0A58"/>
    <w:rsid w:val="005B2EF7"/>
    <w:rsid w:val="005B5C0F"/>
    <w:rsid w:val="005B7812"/>
    <w:rsid w:val="005C2FFD"/>
    <w:rsid w:val="005C5426"/>
    <w:rsid w:val="005C5D42"/>
    <w:rsid w:val="005D10AF"/>
    <w:rsid w:val="005D3462"/>
    <w:rsid w:val="005E1344"/>
    <w:rsid w:val="005E368C"/>
    <w:rsid w:val="005E3BC4"/>
    <w:rsid w:val="005E7D05"/>
    <w:rsid w:val="005F52A1"/>
    <w:rsid w:val="00601F2E"/>
    <w:rsid w:val="00601FF7"/>
    <w:rsid w:val="00607638"/>
    <w:rsid w:val="00611C61"/>
    <w:rsid w:val="006161A1"/>
    <w:rsid w:val="006169C7"/>
    <w:rsid w:val="0062017F"/>
    <w:rsid w:val="00627F0C"/>
    <w:rsid w:val="00634006"/>
    <w:rsid w:val="00640476"/>
    <w:rsid w:val="00645F5A"/>
    <w:rsid w:val="00646C66"/>
    <w:rsid w:val="006511F2"/>
    <w:rsid w:val="0065217F"/>
    <w:rsid w:val="00652C66"/>
    <w:rsid w:val="00654913"/>
    <w:rsid w:val="00655359"/>
    <w:rsid w:val="00655C0F"/>
    <w:rsid w:val="00657874"/>
    <w:rsid w:val="00660056"/>
    <w:rsid w:val="00662896"/>
    <w:rsid w:val="00662A02"/>
    <w:rsid w:val="00665A5F"/>
    <w:rsid w:val="00667439"/>
    <w:rsid w:val="006717EC"/>
    <w:rsid w:val="00672516"/>
    <w:rsid w:val="006750B7"/>
    <w:rsid w:val="00676BBB"/>
    <w:rsid w:val="0067733B"/>
    <w:rsid w:val="00680FF5"/>
    <w:rsid w:val="0068266C"/>
    <w:rsid w:val="00685A17"/>
    <w:rsid w:val="00696A31"/>
    <w:rsid w:val="00697EC0"/>
    <w:rsid w:val="006A0DD4"/>
    <w:rsid w:val="006A1B9B"/>
    <w:rsid w:val="006A4FB0"/>
    <w:rsid w:val="006A5D19"/>
    <w:rsid w:val="006A5E4A"/>
    <w:rsid w:val="006A6F81"/>
    <w:rsid w:val="006A6FAE"/>
    <w:rsid w:val="006B2341"/>
    <w:rsid w:val="006B6E03"/>
    <w:rsid w:val="006C0125"/>
    <w:rsid w:val="006C15FF"/>
    <w:rsid w:val="006C52AF"/>
    <w:rsid w:val="006C5CDA"/>
    <w:rsid w:val="006D02B2"/>
    <w:rsid w:val="006D5AB5"/>
    <w:rsid w:val="006D6580"/>
    <w:rsid w:val="006D682D"/>
    <w:rsid w:val="006D6A20"/>
    <w:rsid w:val="006E21E1"/>
    <w:rsid w:val="006E5B48"/>
    <w:rsid w:val="006E7151"/>
    <w:rsid w:val="006F21A7"/>
    <w:rsid w:val="006F6A7B"/>
    <w:rsid w:val="00711971"/>
    <w:rsid w:val="0071277B"/>
    <w:rsid w:val="007138D5"/>
    <w:rsid w:val="00716E72"/>
    <w:rsid w:val="00717A80"/>
    <w:rsid w:val="00723651"/>
    <w:rsid w:val="0072598D"/>
    <w:rsid w:val="00730C7E"/>
    <w:rsid w:val="007343BA"/>
    <w:rsid w:val="00734619"/>
    <w:rsid w:val="00734B8B"/>
    <w:rsid w:val="00735BFF"/>
    <w:rsid w:val="007368AB"/>
    <w:rsid w:val="00737A18"/>
    <w:rsid w:val="0074100A"/>
    <w:rsid w:val="007466B1"/>
    <w:rsid w:val="00750C9C"/>
    <w:rsid w:val="00751BA2"/>
    <w:rsid w:val="00752347"/>
    <w:rsid w:val="00752764"/>
    <w:rsid w:val="00755625"/>
    <w:rsid w:val="0075701A"/>
    <w:rsid w:val="00757A43"/>
    <w:rsid w:val="0076154F"/>
    <w:rsid w:val="00761564"/>
    <w:rsid w:val="007651B4"/>
    <w:rsid w:val="007667DB"/>
    <w:rsid w:val="007673C9"/>
    <w:rsid w:val="00771A69"/>
    <w:rsid w:val="007726AB"/>
    <w:rsid w:val="00775994"/>
    <w:rsid w:val="00776D8B"/>
    <w:rsid w:val="00780998"/>
    <w:rsid w:val="00782D14"/>
    <w:rsid w:val="007850DC"/>
    <w:rsid w:val="00786709"/>
    <w:rsid w:val="0079001F"/>
    <w:rsid w:val="00790B5B"/>
    <w:rsid w:val="007A53E4"/>
    <w:rsid w:val="007A5E5F"/>
    <w:rsid w:val="007A715E"/>
    <w:rsid w:val="007B02C7"/>
    <w:rsid w:val="007B5CA3"/>
    <w:rsid w:val="007C3EEA"/>
    <w:rsid w:val="007C4217"/>
    <w:rsid w:val="007D6204"/>
    <w:rsid w:val="007E6382"/>
    <w:rsid w:val="007F0FFE"/>
    <w:rsid w:val="007F2443"/>
    <w:rsid w:val="007F25AA"/>
    <w:rsid w:val="007F660D"/>
    <w:rsid w:val="007F6CDA"/>
    <w:rsid w:val="007F7BBD"/>
    <w:rsid w:val="00802AC7"/>
    <w:rsid w:val="008031B2"/>
    <w:rsid w:val="00804590"/>
    <w:rsid w:val="00805179"/>
    <w:rsid w:val="00811284"/>
    <w:rsid w:val="00814753"/>
    <w:rsid w:val="008161F7"/>
    <w:rsid w:val="00817837"/>
    <w:rsid w:val="008201F9"/>
    <w:rsid w:val="00821F5B"/>
    <w:rsid w:val="00834DD8"/>
    <w:rsid w:val="00835030"/>
    <w:rsid w:val="0084253C"/>
    <w:rsid w:val="00843718"/>
    <w:rsid w:val="008513DF"/>
    <w:rsid w:val="00862A22"/>
    <w:rsid w:val="0087053C"/>
    <w:rsid w:val="0087217E"/>
    <w:rsid w:val="00873214"/>
    <w:rsid w:val="00873A40"/>
    <w:rsid w:val="008759C3"/>
    <w:rsid w:val="00875EE4"/>
    <w:rsid w:val="00882BD0"/>
    <w:rsid w:val="00886505"/>
    <w:rsid w:val="008909C5"/>
    <w:rsid w:val="0089302B"/>
    <w:rsid w:val="008933BC"/>
    <w:rsid w:val="008936D6"/>
    <w:rsid w:val="00893CB0"/>
    <w:rsid w:val="008958C4"/>
    <w:rsid w:val="008A066F"/>
    <w:rsid w:val="008A1FEB"/>
    <w:rsid w:val="008B2553"/>
    <w:rsid w:val="008B69E9"/>
    <w:rsid w:val="008B7F0B"/>
    <w:rsid w:val="008C24A6"/>
    <w:rsid w:val="008C3086"/>
    <w:rsid w:val="008C57FA"/>
    <w:rsid w:val="008D12F3"/>
    <w:rsid w:val="008D3F32"/>
    <w:rsid w:val="008E18D3"/>
    <w:rsid w:val="008E2EA1"/>
    <w:rsid w:val="008E7E1F"/>
    <w:rsid w:val="008F2FF3"/>
    <w:rsid w:val="008F4C96"/>
    <w:rsid w:val="008F6B31"/>
    <w:rsid w:val="008F7027"/>
    <w:rsid w:val="00900F29"/>
    <w:rsid w:val="0090170C"/>
    <w:rsid w:val="00902553"/>
    <w:rsid w:val="00902BB7"/>
    <w:rsid w:val="00905A36"/>
    <w:rsid w:val="00906E51"/>
    <w:rsid w:val="00907839"/>
    <w:rsid w:val="009114D9"/>
    <w:rsid w:val="00913D3D"/>
    <w:rsid w:val="00916487"/>
    <w:rsid w:val="009225D0"/>
    <w:rsid w:val="00922E8F"/>
    <w:rsid w:val="00923981"/>
    <w:rsid w:val="0092489E"/>
    <w:rsid w:val="00924DAB"/>
    <w:rsid w:val="00925740"/>
    <w:rsid w:val="00927215"/>
    <w:rsid w:val="00927FE7"/>
    <w:rsid w:val="009306C5"/>
    <w:rsid w:val="00937E50"/>
    <w:rsid w:val="0094110A"/>
    <w:rsid w:val="00946B2B"/>
    <w:rsid w:val="009471E5"/>
    <w:rsid w:val="00950C87"/>
    <w:rsid w:val="00953EDA"/>
    <w:rsid w:val="00954492"/>
    <w:rsid w:val="0095452B"/>
    <w:rsid w:val="00954C97"/>
    <w:rsid w:val="00955454"/>
    <w:rsid w:val="009554FF"/>
    <w:rsid w:val="00957B6A"/>
    <w:rsid w:val="00957B82"/>
    <w:rsid w:val="0096029E"/>
    <w:rsid w:val="00960ACA"/>
    <w:rsid w:val="00963988"/>
    <w:rsid w:val="00964E6C"/>
    <w:rsid w:val="009657A1"/>
    <w:rsid w:val="00967D4C"/>
    <w:rsid w:val="00977EE7"/>
    <w:rsid w:val="009835D5"/>
    <w:rsid w:val="009855D0"/>
    <w:rsid w:val="00991902"/>
    <w:rsid w:val="009926DA"/>
    <w:rsid w:val="00994AEE"/>
    <w:rsid w:val="009977A4"/>
    <w:rsid w:val="009A0E89"/>
    <w:rsid w:val="009A12D1"/>
    <w:rsid w:val="009A1CAC"/>
    <w:rsid w:val="009A3080"/>
    <w:rsid w:val="009A5462"/>
    <w:rsid w:val="009A6D68"/>
    <w:rsid w:val="009B096E"/>
    <w:rsid w:val="009B125F"/>
    <w:rsid w:val="009B2B37"/>
    <w:rsid w:val="009B319C"/>
    <w:rsid w:val="009B6CC4"/>
    <w:rsid w:val="009C0B21"/>
    <w:rsid w:val="009C4D18"/>
    <w:rsid w:val="009D3477"/>
    <w:rsid w:val="009D67B2"/>
    <w:rsid w:val="009D68BF"/>
    <w:rsid w:val="009E156A"/>
    <w:rsid w:val="009E19C5"/>
    <w:rsid w:val="009E2783"/>
    <w:rsid w:val="009E7359"/>
    <w:rsid w:val="009E751F"/>
    <w:rsid w:val="009E75BA"/>
    <w:rsid w:val="009F5B87"/>
    <w:rsid w:val="009F6E12"/>
    <w:rsid w:val="009F78FC"/>
    <w:rsid w:val="00A0470C"/>
    <w:rsid w:val="00A047CE"/>
    <w:rsid w:val="00A06ED8"/>
    <w:rsid w:val="00A1027A"/>
    <w:rsid w:val="00A13593"/>
    <w:rsid w:val="00A13D3B"/>
    <w:rsid w:val="00A22961"/>
    <w:rsid w:val="00A22C22"/>
    <w:rsid w:val="00A23C62"/>
    <w:rsid w:val="00A23E37"/>
    <w:rsid w:val="00A25FB3"/>
    <w:rsid w:val="00A27780"/>
    <w:rsid w:val="00A300F3"/>
    <w:rsid w:val="00A31C77"/>
    <w:rsid w:val="00A3402C"/>
    <w:rsid w:val="00A369A6"/>
    <w:rsid w:val="00A429DD"/>
    <w:rsid w:val="00A42B59"/>
    <w:rsid w:val="00A42C73"/>
    <w:rsid w:val="00A46E6E"/>
    <w:rsid w:val="00A47935"/>
    <w:rsid w:val="00A513C6"/>
    <w:rsid w:val="00A51723"/>
    <w:rsid w:val="00A52A6C"/>
    <w:rsid w:val="00A5429C"/>
    <w:rsid w:val="00A557DD"/>
    <w:rsid w:val="00A55F24"/>
    <w:rsid w:val="00A664DD"/>
    <w:rsid w:val="00A702DF"/>
    <w:rsid w:val="00A708D4"/>
    <w:rsid w:val="00A750FD"/>
    <w:rsid w:val="00A75D69"/>
    <w:rsid w:val="00A829A8"/>
    <w:rsid w:val="00A837C5"/>
    <w:rsid w:val="00A83946"/>
    <w:rsid w:val="00A93EB8"/>
    <w:rsid w:val="00A96105"/>
    <w:rsid w:val="00A964FC"/>
    <w:rsid w:val="00AA0B9A"/>
    <w:rsid w:val="00AA2AA7"/>
    <w:rsid w:val="00AA2B68"/>
    <w:rsid w:val="00AA3B79"/>
    <w:rsid w:val="00AA3CF3"/>
    <w:rsid w:val="00AA58BD"/>
    <w:rsid w:val="00AB04EE"/>
    <w:rsid w:val="00AB051C"/>
    <w:rsid w:val="00AB3CFE"/>
    <w:rsid w:val="00AB74FD"/>
    <w:rsid w:val="00AC0A79"/>
    <w:rsid w:val="00AC1687"/>
    <w:rsid w:val="00AC25F8"/>
    <w:rsid w:val="00AC4BD5"/>
    <w:rsid w:val="00AC59F4"/>
    <w:rsid w:val="00AC7E12"/>
    <w:rsid w:val="00AD36D0"/>
    <w:rsid w:val="00AD50A3"/>
    <w:rsid w:val="00AD6FE7"/>
    <w:rsid w:val="00AD73F2"/>
    <w:rsid w:val="00AE07C3"/>
    <w:rsid w:val="00AE5B00"/>
    <w:rsid w:val="00AF04C7"/>
    <w:rsid w:val="00AF0DE1"/>
    <w:rsid w:val="00AF14DA"/>
    <w:rsid w:val="00AF2F5F"/>
    <w:rsid w:val="00AF3F42"/>
    <w:rsid w:val="00AF41B0"/>
    <w:rsid w:val="00AF4CAF"/>
    <w:rsid w:val="00AF4EA5"/>
    <w:rsid w:val="00AF5D86"/>
    <w:rsid w:val="00AF7AD8"/>
    <w:rsid w:val="00B0017C"/>
    <w:rsid w:val="00B031D5"/>
    <w:rsid w:val="00B0507B"/>
    <w:rsid w:val="00B078DB"/>
    <w:rsid w:val="00B13949"/>
    <w:rsid w:val="00B1621F"/>
    <w:rsid w:val="00B169D4"/>
    <w:rsid w:val="00B16CB1"/>
    <w:rsid w:val="00B17276"/>
    <w:rsid w:val="00B17C11"/>
    <w:rsid w:val="00B20B96"/>
    <w:rsid w:val="00B21358"/>
    <w:rsid w:val="00B21438"/>
    <w:rsid w:val="00B21C14"/>
    <w:rsid w:val="00B21DC4"/>
    <w:rsid w:val="00B269AA"/>
    <w:rsid w:val="00B2774C"/>
    <w:rsid w:val="00B30D99"/>
    <w:rsid w:val="00B43E6A"/>
    <w:rsid w:val="00B45F5B"/>
    <w:rsid w:val="00B473C8"/>
    <w:rsid w:val="00B50AB0"/>
    <w:rsid w:val="00B54897"/>
    <w:rsid w:val="00B635C0"/>
    <w:rsid w:val="00B64298"/>
    <w:rsid w:val="00B65250"/>
    <w:rsid w:val="00B65483"/>
    <w:rsid w:val="00B75E67"/>
    <w:rsid w:val="00B803D5"/>
    <w:rsid w:val="00B826B4"/>
    <w:rsid w:val="00B91F35"/>
    <w:rsid w:val="00B93B94"/>
    <w:rsid w:val="00B96D09"/>
    <w:rsid w:val="00BA0A02"/>
    <w:rsid w:val="00BA5206"/>
    <w:rsid w:val="00BA7403"/>
    <w:rsid w:val="00BB1EFA"/>
    <w:rsid w:val="00BB1F85"/>
    <w:rsid w:val="00BC0041"/>
    <w:rsid w:val="00BC20D3"/>
    <w:rsid w:val="00BC5A10"/>
    <w:rsid w:val="00BC63F2"/>
    <w:rsid w:val="00BD0A24"/>
    <w:rsid w:val="00BD150C"/>
    <w:rsid w:val="00BD4E93"/>
    <w:rsid w:val="00BD4FFB"/>
    <w:rsid w:val="00BD507B"/>
    <w:rsid w:val="00BF582F"/>
    <w:rsid w:val="00C028D6"/>
    <w:rsid w:val="00C0516E"/>
    <w:rsid w:val="00C130BA"/>
    <w:rsid w:val="00C17E41"/>
    <w:rsid w:val="00C208BA"/>
    <w:rsid w:val="00C23DC5"/>
    <w:rsid w:val="00C241B2"/>
    <w:rsid w:val="00C2686E"/>
    <w:rsid w:val="00C2793A"/>
    <w:rsid w:val="00C30968"/>
    <w:rsid w:val="00C318C4"/>
    <w:rsid w:val="00C44E49"/>
    <w:rsid w:val="00C46B45"/>
    <w:rsid w:val="00C46FA1"/>
    <w:rsid w:val="00C52204"/>
    <w:rsid w:val="00C52702"/>
    <w:rsid w:val="00C53F58"/>
    <w:rsid w:val="00C56E83"/>
    <w:rsid w:val="00C57565"/>
    <w:rsid w:val="00C57887"/>
    <w:rsid w:val="00C60EFB"/>
    <w:rsid w:val="00C60FCD"/>
    <w:rsid w:val="00C61050"/>
    <w:rsid w:val="00C6722D"/>
    <w:rsid w:val="00C73F4C"/>
    <w:rsid w:val="00C762BB"/>
    <w:rsid w:val="00C7715F"/>
    <w:rsid w:val="00C80613"/>
    <w:rsid w:val="00C80E40"/>
    <w:rsid w:val="00C842DE"/>
    <w:rsid w:val="00C96380"/>
    <w:rsid w:val="00C9703F"/>
    <w:rsid w:val="00C978B4"/>
    <w:rsid w:val="00CA0AD0"/>
    <w:rsid w:val="00CA4F34"/>
    <w:rsid w:val="00CA7CFA"/>
    <w:rsid w:val="00CB07D9"/>
    <w:rsid w:val="00CB10E4"/>
    <w:rsid w:val="00CB2DD9"/>
    <w:rsid w:val="00CB3B95"/>
    <w:rsid w:val="00CC0819"/>
    <w:rsid w:val="00CC2F3A"/>
    <w:rsid w:val="00CC3C18"/>
    <w:rsid w:val="00CC51BE"/>
    <w:rsid w:val="00CC672C"/>
    <w:rsid w:val="00CD0916"/>
    <w:rsid w:val="00CD0C3A"/>
    <w:rsid w:val="00CD7E2B"/>
    <w:rsid w:val="00CE2447"/>
    <w:rsid w:val="00CE4FA7"/>
    <w:rsid w:val="00CE54CA"/>
    <w:rsid w:val="00CE7B3E"/>
    <w:rsid w:val="00CE7DF6"/>
    <w:rsid w:val="00CF117D"/>
    <w:rsid w:val="00CF2670"/>
    <w:rsid w:val="00CF55A7"/>
    <w:rsid w:val="00D02DE3"/>
    <w:rsid w:val="00D0319B"/>
    <w:rsid w:val="00D058CE"/>
    <w:rsid w:val="00D063CF"/>
    <w:rsid w:val="00D0758D"/>
    <w:rsid w:val="00D11A5E"/>
    <w:rsid w:val="00D17E97"/>
    <w:rsid w:val="00D2166C"/>
    <w:rsid w:val="00D251BE"/>
    <w:rsid w:val="00D2734F"/>
    <w:rsid w:val="00D30151"/>
    <w:rsid w:val="00D302D2"/>
    <w:rsid w:val="00D334D7"/>
    <w:rsid w:val="00D36885"/>
    <w:rsid w:val="00D449DA"/>
    <w:rsid w:val="00D45AF8"/>
    <w:rsid w:val="00D464D4"/>
    <w:rsid w:val="00D47294"/>
    <w:rsid w:val="00D5064F"/>
    <w:rsid w:val="00D55BA7"/>
    <w:rsid w:val="00D568DC"/>
    <w:rsid w:val="00D57019"/>
    <w:rsid w:val="00D57804"/>
    <w:rsid w:val="00D60C36"/>
    <w:rsid w:val="00D614EB"/>
    <w:rsid w:val="00D637F2"/>
    <w:rsid w:val="00D642FB"/>
    <w:rsid w:val="00D71EEF"/>
    <w:rsid w:val="00D76FC4"/>
    <w:rsid w:val="00D8054D"/>
    <w:rsid w:val="00D84859"/>
    <w:rsid w:val="00D85970"/>
    <w:rsid w:val="00D86B67"/>
    <w:rsid w:val="00D921FF"/>
    <w:rsid w:val="00D93195"/>
    <w:rsid w:val="00D93DF2"/>
    <w:rsid w:val="00D947DB"/>
    <w:rsid w:val="00DA6690"/>
    <w:rsid w:val="00DB02E4"/>
    <w:rsid w:val="00DB0A4D"/>
    <w:rsid w:val="00DB1F24"/>
    <w:rsid w:val="00DB4319"/>
    <w:rsid w:val="00DB5572"/>
    <w:rsid w:val="00DB700B"/>
    <w:rsid w:val="00DB76E2"/>
    <w:rsid w:val="00DC22B5"/>
    <w:rsid w:val="00DC78EA"/>
    <w:rsid w:val="00DD0800"/>
    <w:rsid w:val="00DD0F3A"/>
    <w:rsid w:val="00DD6855"/>
    <w:rsid w:val="00DE12DF"/>
    <w:rsid w:val="00DE2A22"/>
    <w:rsid w:val="00DE358B"/>
    <w:rsid w:val="00DF0CAC"/>
    <w:rsid w:val="00DF2574"/>
    <w:rsid w:val="00DF5FF4"/>
    <w:rsid w:val="00DF6211"/>
    <w:rsid w:val="00DF6D45"/>
    <w:rsid w:val="00E033FC"/>
    <w:rsid w:val="00E05A38"/>
    <w:rsid w:val="00E12D71"/>
    <w:rsid w:val="00E15494"/>
    <w:rsid w:val="00E17E97"/>
    <w:rsid w:val="00E2009C"/>
    <w:rsid w:val="00E20ECC"/>
    <w:rsid w:val="00E22D9A"/>
    <w:rsid w:val="00E232E4"/>
    <w:rsid w:val="00E242A1"/>
    <w:rsid w:val="00E24D7B"/>
    <w:rsid w:val="00E260A9"/>
    <w:rsid w:val="00E26816"/>
    <w:rsid w:val="00E370AD"/>
    <w:rsid w:val="00E40437"/>
    <w:rsid w:val="00E42414"/>
    <w:rsid w:val="00E47249"/>
    <w:rsid w:val="00E52433"/>
    <w:rsid w:val="00E5511D"/>
    <w:rsid w:val="00E5672D"/>
    <w:rsid w:val="00E60F1E"/>
    <w:rsid w:val="00E61954"/>
    <w:rsid w:val="00E64F71"/>
    <w:rsid w:val="00E67DA8"/>
    <w:rsid w:val="00E702C4"/>
    <w:rsid w:val="00E7461C"/>
    <w:rsid w:val="00E754C7"/>
    <w:rsid w:val="00E77E96"/>
    <w:rsid w:val="00E84508"/>
    <w:rsid w:val="00E8781F"/>
    <w:rsid w:val="00E93334"/>
    <w:rsid w:val="00E94A7E"/>
    <w:rsid w:val="00E94D87"/>
    <w:rsid w:val="00E965F0"/>
    <w:rsid w:val="00E9667B"/>
    <w:rsid w:val="00E97FA7"/>
    <w:rsid w:val="00EA0F78"/>
    <w:rsid w:val="00EA3DDD"/>
    <w:rsid w:val="00EA3EE3"/>
    <w:rsid w:val="00EA7174"/>
    <w:rsid w:val="00EB3915"/>
    <w:rsid w:val="00EB41F2"/>
    <w:rsid w:val="00EB5686"/>
    <w:rsid w:val="00EC167C"/>
    <w:rsid w:val="00EC3A0D"/>
    <w:rsid w:val="00EC6234"/>
    <w:rsid w:val="00EC674F"/>
    <w:rsid w:val="00EC6F5E"/>
    <w:rsid w:val="00ED2A31"/>
    <w:rsid w:val="00EE1389"/>
    <w:rsid w:val="00EE3099"/>
    <w:rsid w:val="00EE5A48"/>
    <w:rsid w:val="00EF3521"/>
    <w:rsid w:val="00EF496A"/>
    <w:rsid w:val="00EF58F6"/>
    <w:rsid w:val="00F025BE"/>
    <w:rsid w:val="00F02681"/>
    <w:rsid w:val="00F05383"/>
    <w:rsid w:val="00F1033A"/>
    <w:rsid w:val="00F108F0"/>
    <w:rsid w:val="00F1333E"/>
    <w:rsid w:val="00F23881"/>
    <w:rsid w:val="00F25993"/>
    <w:rsid w:val="00F42CDE"/>
    <w:rsid w:val="00F471FE"/>
    <w:rsid w:val="00F50E98"/>
    <w:rsid w:val="00F60721"/>
    <w:rsid w:val="00F60C3A"/>
    <w:rsid w:val="00F662AE"/>
    <w:rsid w:val="00F6688E"/>
    <w:rsid w:val="00F730C2"/>
    <w:rsid w:val="00F7651F"/>
    <w:rsid w:val="00F77367"/>
    <w:rsid w:val="00F7775A"/>
    <w:rsid w:val="00F77981"/>
    <w:rsid w:val="00F81A8E"/>
    <w:rsid w:val="00F846DE"/>
    <w:rsid w:val="00F91E59"/>
    <w:rsid w:val="00F9523C"/>
    <w:rsid w:val="00FA08CF"/>
    <w:rsid w:val="00FA2EF2"/>
    <w:rsid w:val="00FA3828"/>
    <w:rsid w:val="00FA3977"/>
    <w:rsid w:val="00FA575E"/>
    <w:rsid w:val="00FA6A0F"/>
    <w:rsid w:val="00FB2709"/>
    <w:rsid w:val="00FB4334"/>
    <w:rsid w:val="00FC2033"/>
    <w:rsid w:val="00FC2805"/>
    <w:rsid w:val="00FC3344"/>
    <w:rsid w:val="00FC423E"/>
    <w:rsid w:val="00FC585A"/>
    <w:rsid w:val="00FD0584"/>
    <w:rsid w:val="00FD073E"/>
    <w:rsid w:val="00FD09ED"/>
    <w:rsid w:val="00FD1BED"/>
    <w:rsid w:val="00FD2674"/>
    <w:rsid w:val="00FD2D38"/>
    <w:rsid w:val="00FD531F"/>
    <w:rsid w:val="00FE30E1"/>
    <w:rsid w:val="00FE3682"/>
    <w:rsid w:val="00FF07A2"/>
    <w:rsid w:val="00FF1507"/>
    <w:rsid w:val="00FF3C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7174"/>
    <w:rPr>
      <w:sz w:val="24"/>
      <w:szCs w:val="24"/>
      <w:lang w:val="en-GB"/>
    </w:rPr>
  </w:style>
  <w:style w:type="paragraph" w:styleId="Heading1">
    <w:name w:val="heading 1"/>
    <w:basedOn w:val="Normal"/>
    <w:next w:val="Normal"/>
    <w:qFormat/>
    <w:rsid w:val="00EA7174"/>
    <w:pPr>
      <w:keepNext/>
      <w:ind w:right="43"/>
      <w:outlineLvl w:val="0"/>
    </w:pPr>
    <w:rPr>
      <w:rFonts w:ascii="Bookman Old Style" w:hAnsi="Bookman Old Style"/>
      <w:b/>
      <w:szCs w:val="20"/>
      <w:lang w:val="en-US"/>
    </w:rPr>
  </w:style>
  <w:style w:type="paragraph" w:styleId="Heading2">
    <w:name w:val="heading 2"/>
    <w:basedOn w:val="Normal"/>
    <w:next w:val="Normal"/>
    <w:qFormat/>
    <w:rsid w:val="00EA7174"/>
    <w:pPr>
      <w:keepNext/>
      <w:ind w:right="43"/>
      <w:outlineLvl w:val="1"/>
    </w:pPr>
    <w:rPr>
      <w:rFonts w:ascii="Bookman Old Style" w:hAnsi="Bookman Old Style"/>
      <w:b/>
      <w:sz w:val="20"/>
      <w:szCs w:val="20"/>
      <w:lang w:val="en-US"/>
    </w:rPr>
  </w:style>
  <w:style w:type="paragraph" w:styleId="Heading4">
    <w:name w:val="heading 4"/>
    <w:basedOn w:val="Normal"/>
    <w:next w:val="Normal"/>
    <w:qFormat/>
    <w:rsid w:val="004102E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A7174"/>
    <w:pPr>
      <w:ind w:right="43" w:firstLine="993"/>
      <w:jc w:val="center"/>
    </w:pPr>
    <w:rPr>
      <w:rFonts w:ascii="Bookman Old Style" w:hAnsi="Bookman Old Style"/>
      <w:b/>
      <w:szCs w:val="20"/>
      <w:lang w:val="en-US"/>
    </w:rPr>
  </w:style>
  <w:style w:type="paragraph" w:styleId="BodyTextIndent2">
    <w:name w:val="Body Text Indent 2"/>
    <w:basedOn w:val="Normal"/>
    <w:rsid w:val="00EA7174"/>
    <w:pPr>
      <w:ind w:right="43" w:firstLine="993"/>
    </w:pPr>
    <w:rPr>
      <w:rFonts w:ascii="Bookman Old Style" w:hAnsi="Bookman Old Style"/>
      <w:b/>
      <w:szCs w:val="20"/>
      <w:lang w:val="en-US"/>
    </w:rPr>
  </w:style>
  <w:style w:type="paragraph" w:styleId="BodyTextIndent3">
    <w:name w:val="Body Text Indent 3"/>
    <w:basedOn w:val="Normal"/>
    <w:rsid w:val="00EA7174"/>
    <w:pPr>
      <w:ind w:right="43" w:firstLine="993"/>
      <w:jc w:val="both"/>
    </w:pPr>
    <w:rPr>
      <w:rFonts w:ascii="Bookman Old Style" w:hAnsi="Bookman Old Style"/>
      <w:sz w:val="20"/>
    </w:rPr>
  </w:style>
  <w:style w:type="paragraph" w:styleId="BodyText">
    <w:name w:val="Body Text"/>
    <w:basedOn w:val="Normal"/>
    <w:rsid w:val="00EA7174"/>
    <w:pPr>
      <w:jc w:val="center"/>
    </w:pPr>
    <w:rPr>
      <w:sz w:val="28"/>
      <w:lang w:val="en-US"/>
    </w:rPr>
  </w:style>
  <w:style w:type="paragraph" w:customStyle="1" w:styleId="Indentcorptext21">
    <w:name w:val="Indent corp text 21"/>
    <w:basedOn w:val="Normal"/>
    <w:rsid w:val="005E368C"/>
    <w:pPr>
      <w:suppressAutoHyphens/>
      <w:ind w:right="43" w:firstLine="993"/>
    </w:pPr>
    <w:rPr>
      <w:rFonts w:ascii="Bookman Old Style" w:hAnsi="Bookman Old Style"/>
      <w:b/>
      <w:szCs w:val="20"/>
      <w:lang w:val="en-US" w:eastAsia="ar-SA"/>
    </w:rPr>
  </w:style>
  <w:style w:type="paragraph" w:customStyle="1" w:styleId="BodyTextIndent21">
    <w:name w:val="Body Text Indent 21"/>
    <w:basedOn w:val="Normal"/>
    <w:rsid w:val="005E368C"/>
    <w:pPr>
      <w:suppressAutoHyphens/>
      <w:ind w:right="43" w:firstLine="993"/>
    </w:pPr>
    <w:rPr>
      <w:rFonts w:ascii="Bookman Old Style" w:hAnsi="Bookman Old Style"/>
      <w:b/>
      <w:szCs w:val="20"/>
      <w:lang w:val="en-US" w:eastAsia="ar-SA"/>
    </w:rPr>
  </w:style>
  <w:style w:type="paragraph" w:styleId="Header">
    <w:name w:val="header"/>
    <w:basedOn w:val="Normal"/>
    <w:link w:val="HeaderChar"/>
    <w:uiPriority w:val="99"/>
    <w:rsid w:val="00CF2670"/>
    <w:pPr>
      <w:tabs>
        <w:tab w:val="center" w:pos="4536"/>
        <w:tab w:val="right" w:pos="9072"/>
      </w:tabs>
    </w:pPr>
  </w:style>
  <w:style w:type="paragraph" w:styleId="Footer">
    <w:name w:val="footer"/>
    <w:basedOn w:val="Normal"/>
    <w:rsid w:val="00CF2670"/>
    <w:pPr>
      <w:tabs>
        <w:tab w:val="center" w:pos="4536"/>
        <w:tab w:val="right" w:pos="9072"/>
      </w:tabs>
    </w:pPr>
  </w:style>
  <w:style w:type="paragraph" w:styleId="BodyText3">
    <w:name w:val="Body Text 3"/>
    <w:basedOn w:val="Normal"/>
    <w:rsid w:val="007B5CA3"/>
    <w:pPr>
      <w:spacing w:after="120"/>
    </w:pPr>
    <w:rPr>
      <w:sz w:val="16"/>
      <w:szCs w:val="16"/>
    </w:rPr>
  </w:style>
  <w:style w:type="character" w:customStyle="1" w:styleId="rezumat1">
    <w:name w:val="rezumat_1"/>
    <w:basedOn w:val="DefaultParagraphFont"/>
    <w:rsid w:val="00835030"/>
  </w:style>
  <w:style w:type="character" w:styleId="PageNumber">
    <w:name w:val="page number"/>
    <w:basedOn w:val="DefaultParagraphFont"/>
    <w:rsid w:val="00593485"/>
  </w:style>
  <w:style w:type="character" w:customStyle="1" w:styleId="HeaderChar">
    <w:name w:val="Header Char"/>
    <w:basedOn w:val="DefaultParagraphFont"/>
    <w:link w:val="Header"/>
    <w:uiPriority w:val="99"/>
    <w:rsid w:val="00CE2447"/>
    <w:rPr>
      <w:sz w:val="24"/>
      <w:szCs w:val="24"/>
      <w:lang w:val="en-GB" w:eastAsia="en-US"/>
    </w:rPr>
  </w:style>
  <w:style w:type="paragraph" w:styleId="BalloonText">
    <w:name w:val="Balloon Text"/>
    <w:basedOn w:val="Normal"/>
    <w:link w:val="BalloonTextChar"/>
    <w:rsid w:val="00CE2447"/>
    <w:rPr>
      <w:rFonts w:ascii="Tahoma" w:hAnsi="Tahoma" w:cs="Tahoma"/>
      <w:sz w:val="16"/>
      <w:szCs w:val="16"/>
    </w:rPr>
  </w:style>
  <w:style w:type="character" w:customStyle="1" w:styleId="BalloonTextChar">
    <w:name w:val="Balloon Text Char"/>
    <w:basedOn w:val="DefaultParagraphFont"/>
    <w:link w:val="BalloonText"/>
    <w:rsid w:val="00CE2447"/>
    <w:rPr>
      <w:rFonts w:ascii="Tahoma" w:hAnsi="Tahoma" w:cs="Tahoma"/>
      <w:sz w:val="16"/>
      <w:szCs w:val="16"/>
      <w:lang w:val="en-GB" w:eastAsia="en-US"/>
    </w:rPr>
  </w:style>
  <w:style w:type="paragraph" w:styleId="ListParagraph">
    <w:name w:val="List Paragraph"/>
    <w:basedOn w:val="Normal"/>
    <w:uiPriority w:val="34"/>
    <w:qFormat/>
    <w:rsid w:val="00D86B67"/>
    <w:pPr>
      <w:ind w:left="720"/>
      <w:contextualSpacing/>
    </w:pPr>
  </w:style>
</w:styles>
</file>

<file path=word/webSettings.xml><?xml version="1.0" encoding="utf-8"?>
<w:webSettings xmlns:r="http://schemas.openxmlformats.org/officeDocument/2006/relationships" xmlns:w="http://schemas.openxmlformats.org/wordprocessingml/2006/main">
  <w:divs>
    <w:div w:id="683823402">
      <w:bodyDiv w:val="1"/>
      <w:marLeft w:val="0"/>
      <w:marRight w:val="0"/>
      <w:marTop w:val="0"/>
      <w:marBottom w:val="0"/>
      <w:divBdr>
        <w:top w:val="none" w:sz="0" w:space="0" w:color="auto"/>
        <w:left w:val="none" w:sz="0" w:space="0" w:color="auto"/>
        <w:bottom w:val="none" w:sz="0" w:space="0" w:color="auto"/>
        <w:right w:val="none" w:sz="0" w:space="0" w:color="auto"/>
      </w:divBdr>
    </w:div>
    <w:div w:id="947392006">
      <w:bodyDiv w:val="1"/>
      <w:marLeft w:val="0"/>
      <w:marRight w:val="0"/>
      <w:marTop w:val="0"/>
      <w:marBottom w:val="0"/>
      <w:divBdr>
        <w:top w:val="none" w:sz="0" w:space="0" w:color="auto"/>
        <w:left w:val="none" w:sz="0" w:space="0" w:color="auto"/>
        <w:bottom w:val="none" w:sz="0" w:space="0" w:color="auto"/>
        <w:right w:val="none" w:sz="0" w:space="0" w:color="auto"/>
      </w:divBdr>
    </w:div>
    <w:div w:id="153414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22997-23CC-425A-AB31-B79047424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Pages>
  <Words>1867</Words>
  <Characters>10810</Characters>
  <Application>Microsoft Office Word</Application>
  <DocSecurity>0</DocSecurity>
  <Lines>90</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ROMANIA                                                                                      SE APROBA,</vt:lpstr>
      <vt:lpstr>ROMANIA                                                                                      SE APROBA,</vt:lpstr>
    </vt:vector>
  </TitlesOfParts>
  <Company>Primaria Timisoara</Company>
  <LinksUpToDate>false</LinksUpToDate>
  <CharactersWithSpaces>12652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subject/>
  <dc:creator>GBălan</dc:creator>
  <cp:keywords/>
  <dc:description/>
  <cp:lastModifiedBy>SUrsu</cp:lastModifiedBy>
  <cp:revision>15</cp:revision>
  <cp:lastPrinted>2015-11-09T06:26:00Z</cp:lastPrinted>
  <dcterms:created xsi:type="dcterms:W3CDTF">2015-11-04T07:18:00Z</dcterms:created>
  <dcterms:modified xsi:type="dcterms:W3CDTF">2015-11-09T06:31:00Z</dcterms:modified>
</cp:coreProperties>
</file>