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7D113F" w:rsidRDefault="00EE642E" w:rsidP="00A73724">
      <w:r>
        <w:rPr>
          <w:noProof/>
          <w:lang w:val="en-US"/>
        </w:rPr>
        <w:drawing>
          <wp:anchor distT="0" distB="0" distL="0" distR="0" simplePos="0" relativeHeight="251657728" behindDoc="0" locked="0" layoutInCell="1" allowOverlap="1">
            <wp:simplePos x="0" y="0"/>
            <wp:positionH relativeFrom="column">
              <wp:posOffset>-3175</wp:posOffset>
            </wp:positionH>
            <wp:positionV relativeFrom="paragraph">
              <wp:posOffset>-214630</wp:posOffset>
            </wp:positionV>
            <wp:extent cx="669925" cy="951865"/>
            <wp:effectExtent l="19050" t="0" r="0" b="0"/>
            <wp:wrapSquare wrapText="larges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669925" cy="951865"/>
                    </a:xfrm>
                    <a:prstGeom prst="rect">
                      <a:avLst/>
                    </a:prstGeom>
                    <a:solidFill>
                      <a:srgbClr val="FFFFFF"/>
                    </a:solidFill>
                    <a:ln w="9525">
                      <a:noFill/>
                      <a:miter lim="800000"/>
                      <a:headEnd/>
                      <a:tailEnd/>
                    </a:ln>
                  </pic:spPr>
                </pic:pic>
              </a:graphicData>
            </a:graphic>
          </wp:anchor>
        </w:drawing>
      </w:r>
      <w:r w:rsidR="00A73724" w:rsidRPr="007D113F">
        <w:t xml:space="preserve">     </w:t>
      </w:r>
      <w:r w:rsidR="00D23031" w:rsidRPr="007D113F">
        <w:t>ROM</w:t>
      </w:r>
      <w:r w:rsidR="0011138E" w:rsidRPr="007D113F">
        <w:t>Â</w:t>
      </w:r>
      <w:r w:rsidR="00D23031" w:rsidRPr="007D113F">
        <w:t>NIA</w:t>
      </w:r>
    </w:p>
    <w:p w:rsidR="0011138E" w:rsidRPr="007D113F" w:rsidRDefault="00A73724" w:rsidP="00A73724">
      <w:r w:rsidRPr="007D113F">
        <w:t xml:space="preserve">     </w:t>
      </w:r>
      <w:r w:rsidR="0011138E" w:rsidRPr="007D113F">
        <w:t>JUDEŢUL TIMIŞ</w:t>
      </w:r>
    </w:p>
    <w:p w:rsidR="0011138E" w:rsidRDefault="00A73724" w:rsidP="00A73724">
      <w:r w:rsidRPr="007D113F">
        <w:t xml:space="preserve">    </w:t>
      </w:r>
      <w:r w:rsidR="00082494" w:rsidRPr="007D113F">
        <w:t xml:space="preserve"> </w:t>
      </w:r>
      <w:r w:rsidR="0011138E" w:rsidRPr="007D113F">
        <w:t>MUNICIPIUL TIMIŞOARA</w:t>
      </w:r>
    </w:p>
    <w:p w:rsidR="00E71DE1" w:rsidRDefault="00E71DE1" w:rsidP="00A73724">
      <w:r>
        <w:t xml:space="preserve">     DIRECȚIA COMUNICARE-RELAȚIONARE</w:t>
      </w:r>
    </w:p>
    <w:p w:rsidR="00F72B0C" w:rsidRPr="007D113F" w:rsidRDefault="007F5996" w:rsidP="00A807B6">
      <w:r>
        <w:t xml:space="preserve">     BIROUL </w:t>
      </w:r>
      <w:r w:rsidR="00A807B6">
        <w:t>RELAȚII INTERNAȚIONALE</w:t>
      </w:r>
    </w:p>
    <w:p w:rsidR="00130734" w:rsidRDefault="00D94547" w:rsidP="00EB068A">
      <w:pPr>
        <w:tabs>
          <w:tab w:val="left" w:pos="720"/>
        </w:tabs>
        <w:spacing w:line="360" w:lineRule="auto"/>
        <w:rPr>
          <w:b/>
        </w:rPr>
      </w:pPr>
      <w:r w:rsidRPr="007D113F">
        <w:rPr>
          <w:u w:val="single"/>
          <w:lang w:val="it-IT"/>
        </w:rPr>
        <w:t>__________________</w:t>
      </w:r>
      <w:r w:rsidR="000514F2" w:rsidRPr="007D113F">
        <w:rPr>
          <w:u w:val="single"/>
          <w:lang w:val="it-IT"/>
        </w:rPr>
        <w:t>________________</w:t>
      </w:r>
      <w:r w:rsidR="00D44165" w:rsidRPr="007D113F">
        <w:rPr>
          <w:u w:val="single"/>
          <w:lang w:val="it-IT"/>
        </w:rPr>
        <w:t>_________</w:t>
      </w:r>
      <w:r w:rsidR="003D2E7E" w:rsidRPr="007D113F">
        <w:rPr>
          <w:u w:val="single"/>
          <w:lang w:val="it-IT"/>
        </w:rPr>
        <w:t>_______________</w:t>
      </w:r>
      <w:r w:rsidR="00D23031" w:rsidRPr="007D113F">
        <w:rPr>
          <w:u w:val="single"/>
          <w:lang w:val="it-IT"/>
        </w:rPr>
        <w:t xml:space="preserve">                                                                    </w:t>
      </w:r>
    </w:p>
    <w:p w:rsidR="00EB068A" w:rsidRPr="000C1ACA" w:rsidRDefault="00EB068A" w:rsidP="00EB068A">
      <w:pPr>
        <w:autoSpaceDE w:val="0"/>
        <w:autoSpaceDN w:val="0"/>
        <w:adjustRightInd w:val="0"/>
        <w:jc w:val="center"/>
        <w:rPr>
          <w:b/>
          <w:bCs/>
        </w:rPr>
      </w:pPr>
      <w:r w:rsidRPr="000C1ACA">
        <w:rPr>
          <w:b/>
          <w:bCs/>
        </w:rPr>
        <w:t>RAPORT DE SPECIALITATE</w:t>
      </w:r>
    </w:p>
    <w:p w:rsidR="00EB068A" w:rsidRDefault="00EB068A" w:rsidP="00EB068A">
      <w:pPr>
        <w:autoSpaceDE w:val="0"/>
        <w:autoSpaceDN w:val="0"/>
        <w:adjustRightInd w:val="0"/>
        <w:jc w:val="center"/>
        <w:rPr>
          <w:b/>
          <w:bCs/>
          <w:color w:val="000000"/>
        </w:rPr>
      </w:pPr>
      <w:r w:rsidRPr="004F789E">
        <w:rPr>
          <w:rFonts w:eastAsia="Calibri"/>
          <w:b/>
          <w:bCs/>
          <w:color w:val="000000"/>
        </w:rPr>
        <w:t>privind</w:t>
      </w:r>
      <w:r w:rsidRPr="004F789E">
        <w:rPr>
          <w:b/>
          <w:bCs/>
          <w:color w:val="000000"/>
        </w:rPr>
        <w:t xml:space="preserve"> </w:t>
      </w:r>
      <w:r w:rsidRPr="00736D96">
        <w:rPr>
          <w:b/>
          <w:bCs/>
          <w:color w:val="000000"/>
        </w:rPr>
        <w:t xml:space="preserve">aprobarea achitării taxei de membru al </w:t>
      </w:r>
      <w:r w:rsidRPr="00736D96">
        <w:rPr>
          <w:rFonts w:eastAsia="Calibri"/>
          <w:b/>
          <w:bCs/>
          <w:color w:val="000000"/>
        </w:rPr>
        <w:t>Asociaţiei EUROCITIES</w:t>
      </w:r>
      <w:r w:rsidR="00045F55">
        <w:rPr>
          <w:b/>
          <w:bCs/>
          <w:color w:val="000000"/>
        </w:rPr>
        <w:t xml:space="preserve"> pentru anul 2020</w:t>
      </w:r>
    </w:p>
    <w:p w:rsidR="00EB068A" w:rsidRPr="00EB068A" w:rsidRDefault="00EB068A" w:rsidP="00EB068A">
      <w:pPr>
        <w:autoSpaceDE w:val="0"/>
        <w:autoSpaceDN w:val="0"/>
        <w:adjustRightInd w:val="0"/>
        <w:jc w:val="center"/>
        <w:rPr>
          <w:b/>
          <w:bCs/>
          <w:color w:val="000000"/>
        </w:rPr>
      </w:pPr>
    </w:p>
    <w:p w:rsidR="00EB068A" w:rsidRDefault="00EB068A" w:rsidP="00EB068A">
      <w:pPr>
        <w:pStyle w:val="Default"/>
        <w:ind w:firstLine="720"/>
        <w:jc w:val="both"/>
        <w:rPr>
          <w:lang w:val="ro-RO"/>
        </w:rPr>
      </w:pPr>
      <w:r>
        <w:rPr>
          <w:lang w:val="ro-RO"/>
        </w:rPr>
        <w:t xml:space="preserve">Având în vedere </w:t>
      </w:r>
      <w:r w:rsidR="001958AD">
        <w:rPr>
          <w:lang w:val="ro-RO"/>
        </w:rPr>
        <w:t>Referatul de aprobare</w:t>
      </w:r>
      <w:r>
        <w:rPr>
          <w:lang w:val="ro-RO"/>
        </w:rPr>
        <w:t xml:space="preserve"> nr. </w:t>
      </w:r>
      <w:r w:rsidR="004E2506" w:rsidRPr="005B5F1A">
        <w:t xml:space="preserve">SC2020-14423/30.06.2020 </w:t>
      </w:r>
      <w:r>
        <w:rPr>
          <w:lang w:val="ro-RO"/>
        </w:rPr>
        <w:t>a</w:t>
      </w:r>
      <w:r w:rsidR="00EF5E60">
        <w:rPr>
          <w:lang w:val="ro-RO"/>
        </w:rPr>
        <w:t>l</w:t>
      </w:r>
      <w:r>
        <w:rPr>
          <w:lang w:val="ro-RO"/>
        </w:rPr>
        <w:t xml:space="preserve"> Primarului Municipiului Timişoara şi Proiectul de hotărâre privind</w:t>
      </w:r>
      <w:r w:rsidRPr="001928D5">
        <w:rPr>
          <w:b/>
          <w:bCs/>
          <w:lang w:val="ro-RO"/>
        </w:rPr>
        <w:t xml:space="preserve"> </w:t>
      </w:r>
      <w:r w:rsidRPr="001928D5">
        <w:rPr>
          <w:bCs/>
          <w:lang w:val="ro-RO"/>
        </w:rPr>
        <w:t>aprobarea achitării taxei de membru al Asoci</w:t>
      </w:r>
      <w:r w:rsidR="00045F55">
        <w:rPr>
          <w:bCs/>
          <w:lang w:val="ro-RO"/>
        </w:rPr>
        <w:t>aţiei EUROCITIES pentru anul 2020</w:t>
      </w:r>
      <w:r w:rsidRPr="001928D5">
        <w:rPr>
          <w:lang w:val="ro-RO"/>
        </w:rPr>
        <w:t>,</w:t>
      </w:r>
      <w:r>
        <w:rPr>
          <w:lang w:val="ro-RO"/>
        </w:rPr>
        <w:t xml:space="preserve"> </w:t>
      </w:r>
      <w:r w:rsidRPr="00736D96">
        <w:rPr>
          <w:sz w:val="23"/>
          <w:szCs w:val="23"/>
          <w:lang w:val="ro-RO"/>
        </w:rPr>
        <w:t>prin care se propune plata de către Municipiul Timi</w:t>
      </w:r>
      <w:r w:rsidRPr="00736D96">
        <w:rPr>
          <w:rFonts w:ascii="Cambria Math" w:hAnsi="Cambria Math" w:cs="Cambria Math"/>
          <w:sz w:val="23"/>
          <w:szCs w:val="23"/>
          <w:lang w:val="ro-RO"/>
        </w:rPr>
        <w:t>ș</w:t>
      </w:r>
      <w:r w:rsidRPr="00736D96">
        <w:rPr>
          <w:sz w:val="23"/>
          <w:szCs w:val="23"/>
          <w:lang w:val="ro-RO"/>
        </w:rPr>
        <w:t>oara, în calitate de membru, a taxe</w:t>
      </w:r>
      <w:r w:rsidR="00045F55">
        <w:rPr>
          <w:sz w:val="23"/>
          <w:szCs w:val="23"/>
          <w:lang w:val="ro-RO"/>
        </w:rPr>
        <w:t>i de membru aferente anului 2020</w:t>
      </w:r>
      <w:r w:rsidRPr="00736D96">
        <w:rPr>
          <w:sz w:val="23"/>
          <w:szCs w:val="23"/>
          <w:lang w:val="ro-RO"/>
        </w:rPr>
        <w:t xml:space="preserve"> pentru Asociaţia EUROCITIES în cuantum de </w:t>
      </w:r>
      <w:r>
        <w:rPr>
          <w:lang w:val="ro-RO"/>
        </w:rPr>
        <w:t>16</w:t>
      </w:r>
      <w:r w:rsidRPr="00736D96">
        <w:rPr>
          <w:lang w:val="ro-RO"/>
        </w:rPr>
        <w:t>.</w:t>
      </w:r>
      <w:r>
        <w:rPr>
          <w:lang w:val="ro-RO"/>
        </w:rPr>
        <w:t>300</w:t>
      </w:r>
      <w:r w:rsidRPr="00736D96">
        <w:rPr>
          <w:lang w:val="ro-RO"/>
        </w:rPr>
        <w:t xml:space="preserve">  euro,</w:t>
      </w:r>
      <w:r>
        <w:rPr>
          <w:lang w:val="ro-RO"/>
        </w:rPr>
        <w:t xml:space="preserve"> facem următoarele precizări:</w:t>
      </w:r>
    </w:p>
    <w:p w:rsidR="00EB068A" w:rsidRPr="00F954A0" w:rsidRDefault="00EB068A" w:rsidP="00EB068A">
      <w:pPr>
        <w:ind w:firstLine="720"/>
        <w:jc w:val="both"/>
      </w:pPr>
      <w:r w:rsidRPr="00F954A0">
        <w:t xml:space="preserve">EUROCITIES este o organizaţie neguvernamentală europeană, cu sediul </w:t>
      </w:r>
      <w:smartTag w:uri="urn:schemas-microsoft-com:office:smarttags" w:element="PersonName">
        <w:smartTagPr>
          <w:attr w:name="ProductID" w:val="la Bruxelles"/>
        </w:smartTagPr>
        <w:r w:rsidRPr="00F954A0">
          <w:t>la Bruxelles</w:t>
        </w:r>
      </w:smartTag>
      <w:r w:rsidRPr="00F954A0">
        <w:t>, care reuneşte peste 170 de oraşe din peste 35</w:t>
      </w:r>
      <w:r>
        <w:t xml:space="preserve"> de state europene. </w:t>
      </w:r>
      <w:r w:rsidRPr="00F954A0">
        <w:t>Oraşele membre ale asociaţiei EUROCITIES sunt oraşe care sunt un important centru regional, au o dimensiune internaţională şi o populaţie de peste 250.000 locuitori.</w:t>
      </w:r>
    </w:p>
    <w:p w:rsidR="00EB068A" w:rsidRPr="00F954A0" w:rsidRDefault="00EB068A" w:rsidP="00EB068A">
      <w:pPr>
        <w:ind w:firstLine="720"/>
        <w:jc w:val="both"/>
      </w:pPr>
      <w:r w:rsidRPr="00F954A0">
        <w:t>EUROCITIES facilitează cooperarea şi diverse schimburi de cunoştinţe şi experienţe în reţea, între oraşele membre, şi promovează proiecte transnaţionale europene; face lobby pe lângă instituţiile Uniunii Europene pentru influenţarea politicilor europene care au impact asupra oraşelor şi cetăţenilor şi contribuie la dezvoltarea şi implementarea politicilor, legislaţiei şi programelor europene, EUROCITIES fiind un important partener de dialog al Comisiei Europene atât la nivel politic cât şi la nivel tehnic; dezvoltă campanii de promovare cu o problematică vastă - pe teme economice, sociale, culturale, de mediu etc. - de interes pentru oraşe, pentru conştientizarea şi schimbarea comportamentului cetăţenilor, împreună cu autorităţile municipale şi cu cetăţenii.</w:t>
      </w:r>
    </w:p>
    <w:p w:rsidR="00EB068A" w:rsidRPr="00F954A0" w:rsidRDefault="00EB068A" w:rsidP="006765E8">
      <w:pPr>
        <w:ind w:firstLine="720"/>
        <w:jc w:val="both"/>
      </w:pPr>
      <w:r w:rsidRPr="00F954A0">
        <w:t>În anul 2000, prin Formularul de aderare cu nr. SCO–1553/08.02.2000, Municipiul Timişoara a aderat la reţeaua de oraşe Eurocities, în calitate de membru asociat,</w:t>
      </w:r>
      <w:r w:rsidRPr="00F954A0">
        <w:rPr>
          <w:caps/>
        </w:rPr>
        <w:t xml:space="preserve"> </w:t>
      </w:r>
      <w:r w:rsidRPr="00F954A0">
        <w:t xml:space="preserve">iar începând cu data de 1 ianuarie 2007, data aderării României </w:t>
      </w:r>
      <w:smartTag w:uri="urn:schemas-microsoft-com:office:smarttags" w:element="PersonName">
        <w:smartTagPr>
          <w:attr w:name="ProductID" w:val="la Uniunea Europeană"/>
        </w:smartTagPr>
        <w:smartTag w:uri="urn:schemas-microsoft-com:office:smarttags" w:element="PersonName">
          <w:smartTagPr>
            <w:attr w:name="ProductID" w:val="la Uniunea"/>
          </w:smartTagPr>
          <w:r w:rsidRPr="00F954A0">
            <w:t>la Uniunea</w:t>
          </w:r>
        </w:smartTag>
        <w:r w:rsidRPr="00F954A0">
          <w:t xml:space="preserve"> Europeană</w:t>
        </w:r>
      </w:smartTag>
      <w:r w:rsidRPr="00F954A0">
        <w:t>, Municipiul Timişoara a devenit membru cu drepturi depline al asociaţiei.</w:t>
      </w:r>
      <w:r w:rsidR="005F1007">
        <w:t xml:space="preserve"> </w:t>
      </w:r>
      <w:r>
        <w:t>Menţionăm b</w:t>
      </w:r>
      <w:r w:rsidRPr="00F954A0">
        <w:t>eneficii</w:t>
      </w:r>
      <w:r>
        <w:t xml:space="preserve">le </w:t>
      </w:r>
      <w:r w:rsidRPr="00F954A0">
        <w:t>calităţii de membru al reţelei Eurocities</w:t>
      </w:r>
      <w:r>
        <w:t xml:space="preserve"> </w:t>
      </w:r>
      <w:r>
        <w:rPr>
          <w:caps/>
        </w:rPr>
        <w:t xml:space="preserve">– </w:t>
      </w:r>
      <w:r>
        <w:t>reţeaua principalelor oraşe europene</w:t>
      </w:r>
      <w:r w:rsidRPr="00F954A0">
        <w:t>:</w:t>
      </w:r>
    </w:p>
    <w:p w:rsidR="00EB068A" w:rsidRPr="00F954A0" w:rsidRDefault="00EB068A" w:rsidP="00EB068A">
      <w:pPr>
        <w:jc w:val="both"/>
      </w:pPr>
      <w:r w:rsidRPr="00F954A0">
        <w:t>- informare cu privire la politicile şi noutăţile legislative europene cu impact asupra oraşelor;</w:t>
      </w:r>
    </w:p>
    <w:p w:rsidR="00EB068A" w:rsidRPr="00F954A0" w:rsidRDefault="00EB068A" w:rsidP="00EB068A">
      <w:pPr>
        <w:jc w:val="both"/>
      </w:pPr>
      <w:r w:rsidRPr="00F954A0">
        <w:t>- informare cu privire la dezbateri, preocupări şi evenimente importante europene, care prezintă un interes major pentru oraşe;</w:t>
      </w:r>
    </w:p>
    <w:p w:rsidR="00EB068A" w:rsidRPr="00F954A0" w:rsidRDefault="00EB068A" w:rsidP="00EB068A">
      <w:pPr>
        <w:jc w:val="both"/>
      </w:pPr>
      <w:r w:rsidRPr="00F954A0">
        <w:t>- informare cu privire la iniţiativele Comisiei Europene;</w:t>
      </w:r>
    </w:p>
    <w:p w:rsidR="00EB068A" w:rsidRPr="00F954A0" w:rsidRDefault="00EB068A" w:rsidP="00EB068A">
      <w:pPr>
        <w:autoSpaceDE w:val="0"/>
        <w:autoSpaceDN w:val="0"/>
        <w:adjustRightInd w:val="0"/>
        <w:jc w:val="both"/>
      </w:pPr>
      <w:r w:rsidRPr="00F954A0">
        <w:t>- informare cu privire la programele de finanţare existente la nivelul Uniunii Europene;</w:t>
      </w:r>
    </w:p>
    <w:p w:rsidR="00EB068A" w:rsidRPr="00F954A0" w:rsidRDefault="00EB068A" w:rsidP="00EB068A">
      <w:pPr>
        <w:autoSpaceDE w:val="0"/>
        <w:autoSpaceDN w:val="0"/>
        <w:adjustRightInd w:val="0"/>
        <w:jc w:val="both"/>
      </w:pPr>
      <w:r w:rsidRPr="00F954A0">
        <w:t>- informare cu privire la evenimente şi activităţi ale Eurocities;</w:t>
      </w:r>
    </w:p>
    <w:p w:rsidR="00EB068A" w:rsidRPr="00F954A0" w:rsidRDefault="00EB068A" w:rsidP="00EB068A">
      <w:pPr>
        <w:jc w:val="both"/>
      </w:pPr>
      <w:r w:rsidRPr="00F954A0">
        <w:t>- acces la publicaţii, rapoarte şi documente de poziţie ale reţelei;</w:t>
      </w:r>
    </w:p>
    <w:p w:rsidR="00EB068A" w:rsidRPr="00F954A0" w:rsidRDefault="00EB068A" w:rsidP="00EB068A">
      <w:pPr>
        <w:jc w:val="both"/>
      </w:pPr>
      <w:r w:rsidRPr="00F954A0">
        <w:t>- acces la studii şi bune practici europene pe problematici  de interes  pentru oraşe;</w:t>
      </w:r>
    </w:p>
    <w:p w:rsidR="00EB068A" w:rsidRPr="00F954A0" w:rsidRDefault="00EB068A" w:rsidP="00EB068A">
      <w:pPr>
        <w:jc w:val="both"/>
      </w:pPr>
      <w:r w:rsidRPr="00F954A0">
        <w:t>- acces la baze de date privind politici, programe de finanţare europene şi probleme de interes pentru oraşe;</w:t>
      </w:r>
    </w:p>
    <w:p w:rsidR="00EB068A" w:rsidRDefault="00EB068A" w:rsidP="00EB068A">
      <w:pPr>
        <w:pStyle w:val="Title"/>
        <w:jc w:val="both"/>
        <w:rPr>
          <w:b w:val="0"/>
          <w:lang w:val="ro-RO"/>
        </w:rPr>
      </w:pPr>
      <w:r w:rsidRPr="00F954A0">
        <w:rPr>
          <w:b w:val="0"/>
          <w:lang w:val="ro-RO"/>
        </w:rPr>
        <w:t>- cooperare, schimb de experienţe şi împărtăşire de cunoştinţe cu oraşele membre în domeniile: dezvoltare economică, transport şi mobilitate, energie, protecţia mediului, servicii publice, social, educaţie, cultură, tehnologia informaţiei etc.</w:t>
      </w:r>
    </w:p>
    <w:p w:rsidR="00EB068A" w:rsidRPr="00EB068A" w:rsidRDefault="00EB068A" w:rsidP="00EB068A">
      <w:pPr>
        <w:pStyle w:val="Title"/>
        <w:jc w:val="both"/>
        <w:rPr>
          <w:b w:val="0"/>
          <w:spacing w:val="-3"/>
          <w:szCs w:val="24"/>
          <w:lang w:val="ro-RO"/>
        </w:rPr>
      </w:pPr>
      <w:r w:rsidRPr="00F954A0">
        <w:rPr>
          <w:b w:val="0"/>
          <w:spacing w:val="-3"/>
          <w:szCs w:val="24"/>
          <w:lang w:val="ro-RO"/>
        </w:rPr>
        <w:t xml:space="preserve">- schimb </w:t>
      </w:r>
      <w:r w:rsidRPr="00F954A0">
        <w:rPr>
          <w:b w:val="0"/>
          <w:szCs w:val="24"/>
          <w:lang w:val="ro-RO"/>
        </w:rPr>
        <w:t>de informaţii, cunoştinţe şi idei cu oraşele membre cu privire la probleme comune şi provocări cu care se confruntă în toate aspectele vieţii urbane, sociale, de mediu, culturale şi economice;</w:t>
      </w:r>
    </w:p>
    <w:p w:rsidR="00EB068A" w:rsidRPr="00F954A0" w:rsidRDefault="00EB068A" w:rsidP="00EB068A">
      <w:pPr>
        <w:pStyle w:val="Title"/>
        <w:jc w:val="both"/>
        <w:rPr>
          <w:b w:val="0"/>
          <w:szCs w:val="24"/>
          <w:lang w:val="ro-RO"/>
        </w:rPr>
      </w:pPr>
      <w:r w:rsidRPr="00F954A0">
        <w:rPr>
          <w:b w:val="0"/>
          <w:lang w:val="ro-RO"/>
        </w:rPr>
        <w:lastRenderedPageBreak/>
        <w:t>- învăţarea de practici inovative de la alte oraşe membre ale reţelei;</w:t>
      </w:r>
    </w:p>
    <w:p w:rsidR="00EB068A" w:rsidRPr="00F954A0" w:rsidRDefault="00EB068A" w:rsidP="00EB068A">
      <w:pPr>
        <w:autoSpaceDE w:val="0"/>
        <w:autoSpaceDN w:val="0"/>
        <w:adjustRightInd w:val="0"/>
        <w:jc w:val="both"/>
      </w:pPr>
      <w:r w:rsidRPr="00F954A0">
        <w:t>- propuneri de participare în parteneriat la proiecte transnaţionale europene, pe diverse teme, primite din partea oraşelor membre sau iniţiate de Eurocities;</w:t>
      </w:r>
    </w:p>
    <w:p w:rsidR="00EB068A" w:rsidRPr="00F954A0" w:rsidRDefault="00EB068A" w:rsidP="00EB068A">
      <w:pPr>
        <w:autoSpaceDE w:val="0"/>
        <w:autoSpaceDN w:val="0"/>
        <w:adjustRightInd w:val="0"/>
        <w:jc w:val="both"/>
      </w:pPr>
      <w:r w:rsidRPr="00F954A0">
        <w:t>- căutarea de parteneri pentru proiecte;</w:t>
      </w:r>
    </w:p>
    <w:p w:rsidR="00EB068A" w:rsidRPr="00F954A0" w:rsidRDefault="00EB068A" w:rsidP="00EB068A">
      <w:pPr>
        <w:autoSpaceDE w:val="0"/>
        <w:autoSpaceDN w:val="0"/>
        <w:adjustRightInd w:val="0"/>
        <w:jc w:val="both"/>
      </w:pPr>
      <w:r w:rsidRPr="00F954A0">
        <w:t>- participarea la conferinţe, întâlniri, workshop-uri, seminarii, forumuri, grupuri de lucru şi diverse evenimente organizate de Eurocities;</w:t>
      </w:r>
    </w:p>
    <w:p w:rsidR="00EB068A" w:rsidRPr="00F954A0" w:rsidRDefault="00EB068A" w:rsidP="00EB068A">
      <w:pPr>
        <w:autoSpaceDE w:val="0"/>
        <w:autoSpaceDN w:val="0"/>
        <w:adjustRightInd w:val="0"/>
        <w:jc w:val="both"/>
      </w:pPr>
      <w:r w:rsidRPr="00F954A0">
        <w:t>- acces privilegiat la evenimente şi activităţi de înalt nivel european;</w:t>
      </w:r>
    </w:p>
    <w:p w:rsidR="00EB068A" w:rsidRPr="00F954A0" w:rsidRDefault="00EB068A" w:rsidP="00EB068A">
      <w:pPr>
        <w:jc w:val="both"/>
      </w:pPr>
      <w:r w:rsidRPr="00F954A0">
        <w:t xml:space="preserve">- </w:t>
      </w:r>
      <w:r>
        <w:t>creşterea vizibilităţii</w:t>
      </w:r>
      <w:r w:rsidRPr="00F954A0">
        <w:t xml:space="preserve"> europe</w:t>
      </w:r>
      <w:r>
        <w:t>ne</w:t>
      </w:r>
      <w:r w:rsidRPr="00F954A0">
        <w:t>;</w:t>
      </w:r>
    </w:p>
    <w:p w:rsidR="00EB068A" w:rsidRDefault="00EB068A" w:rsidP="00EB068A">
      <w:pPr>
        <w:jc w:val="both"/>
      </w:pPr>
      <w:r>
        <w:t xml:space="preserve">- </w:t>
      </w:r>
      <w:r w:rsidRPr="00F954A0">
        <w:t>participarea la proiecte transnaţionale europene;</w:t>
      </w:r>
    </w:p>
    <w:p w:rsidR="00EB068A" w:rsidRPr="00F954A0" w:rsidRDefault="00EB068A" w:rsidP="00EB068A">
      <w:pPr>
        <w:jc w:val="both"/>
      </w:pPr>
      <w:r w:rsidRPr="00F954A0">
        <w:t>- participarea la iniţiative europene cu o problematică vastă - pe teme economice, sociale, culturale, de mediu, transport etc. - de interes pentru oraşe, cu impact asupra conştientizării şi schimbării comportamentului cetăţenilor;</w:t>
      </w:r>
    </w:p>
    <w:p w:rsidR="00EB068A" w:rsidRPr="00F954A0" w:rsidRDefault="00EB068A" w:rsidP="00EB068A">
      <w:pPr>
        <w:autoSpaceDE w:val="0"/>
        <w:autoSpaceDN w:val="0"/>
        <w:adjustRightInd w:val="0"/>
        <w:jc w:val="both"/>
      </w:pPr>
      <w:r w:rsidRPr="00F954A0">
        <w:t xml:space="preserve">- participarea la studii, sondaje, consultări şi chestionare, privind diverse problematici de interes pentru oraşe sau pentru Comisia Europeană, care contribuie la dezvoltarea şi implementarea politicilor, legislaţiei şi programelor europene; </w:t>
      </w:r>
    </w:p>
    <w:p w:rsidR="00EB068A" w:rsidRPr="00F954A0" w:rsidRDefault="00EB068A" w:rsidP="00EB068A">
      <w:pPr>
        <w:autoSpaceDE w:val="0"/>
        <w:autoSpaceDN w:val="0"/>
        <w:adjustRightInd w:val="0"/>
        <w:jc w:val="both"/>
      </w:pPr>
      <w:r w:rsidRPr="00F954A0">
        <w:rPr>
          <w:spacing w:val="-3"/>
        </w:rPr>
        <w:t xml:space="preserve">- exprimarea poziţiei faţă de diverse </w:t>
      </w:r>
      <w:r w:rsidRPr="00F954A0">
        <w:t xml:space="preserve">documente şi normative europene în curs de elaborare, </w:t>
      </w:r>
      <w:r w:rsidRPr="00F954A0">
        <w:rPr>
          <w:spacing w:val="-3"/>
        </w:rPr>
        <w:t xml:space="preserve">care au ca rezultat </w:t>
      </w:r>
      <w:r w:rsidRPr="00F954A0">
        <w:t>influenţarea politicilor europene cu impact asupra oraşelor şi cetăţenilor;</w:t>
      </w:r>
    </w:p>
    <w:p w:rsidR="00EB068A" w:rsidRDefault="00EB068A" w:rsidP="00EB068A">
      <w:pPr>
        <w:jc w:val="both"/>
      </w:pPr>
      <w:r w:rsidRPr="00F954A0">
        <w:t xml:space="preserve">- îmbunătăţirea calităţii vieţii cetăţenilor prin implementarea măsurilor asumate prin aderarea </w:t>
      </w:r>
      <w:r>
        <w:t xml:space="preserve">la diverse iniţiative europene: Săptămâna Mobilității, </w:t>
      </w:r>
      <w:r w:rsidRPr="00F954A0">
        <w:t>Carta Europeană pentru Siguranţă Rutieră, Carta VeloCity, Declaraţia privind Schimbările Climatice</w:t>
      </w:r>
      <w:r>
        <w:t xml:space="preserve">, </w:t>
      </w:r>
      <w:r w:rsidRPr="0009692D">
        <w:rPr>
          <w:bCs/>
        </w:rPr>
        <w:t xml:space="preserve">SUMI </w:t>
      </w:r>
      <w:r>
        <w:rPr>
          <w:bCs/>
        </w:rPr>
        <w:t>–</w:t>
      </w:r>
      <w:r w:rsidRPr="0009692D">
        <w:rPr>
          <w:bCs/>
        </w:rPr>
        <w:t xml:space="preserve"> </w:t>
      </w:r>
      <w:r>
        <w:rPr>
          <w:bCs/>
        </w:rPr>
        <w:t>Asistență</w:t>
      </w:r>
      <w:r w:rsidRPr="0009692D">
        <w:rPr>
          <w:bCs/>
        </w:rPr>
        <w:t xml:space="preserve"> tehnic</w:t>
      </w:r>
      <w:r>
        <w:rPr>
          <w:bCs/>
        </w:rPr>
        <w:t>ă</w:t>
      </w:r>
      <w:r w:rsidRPr="0009692D">
        <w:rPr>
          <w:bCs/>
        </w:rPr>
        <w:t xml:space="preserve"> aferent</w:t>
      </w:r>
      <w:r>
        <w:rPr>
          <w:bCs/>
        </w:rPr>
        <w:t>ă</w:t>
      </w:r>
      <w:r w:rsidRPr="0009692D">
        <w:rPr>
          <w:bCs/>
        </w:rPr>
        <w:t xml:space="preserve"> indicatorilo</w:t>
      </w:r>
      <w:r>
        <w:rPr>
          <w:bCs/>
        </w:rPr>
        <w:t xml:space="preserve">r de mobilitate urbană durabilă, </w:t>
      </w:r>
      <w:r>
        <w:t>Directiva privind Apa Potabilă,</w:t>
      </w:r>
      <w:r w:rsidRPr="005941C8">
        <w:t xml:space="preserve"> </w:t>
      </w:r>
      <w:r>
        <w:t>Cities4Europe</w:t>
      </w:r>
      <w:r w:rsidR="006B30ED">
        <w:t>, Pilonul European al Drepturilor Sociale</w:t>
      </w:r>
      <w:r w:rsidR="0026529C">
        <w:t xml:space="preserve"> etc.</w:t>
      </w:r>
    </w:p>
    <w:p w:rsidR="00A807B6" w:rsidRPr="00EB068A" w:rsidRDefault="00EB068A" w:rsidP="00EB068A">
      <w:pPr>
        <w:autoSpaceDE w:val="0"/>
        <w:autoSpaceDN w:val="0"/>
        <w:adjustRightInd w:val="0"/>
        <w:ind w:firstLine="720"/>
        <w:jc w:val="both"/>
      </w:pPr>
      <w:r w:rsidRPr="009610C6">
        <w:t xml:space="preserve">Prin adresa înregistrată la Primăria Municipiului Timişoara cu nr. </w:t>
      </w:r>
      <w:r w:rsidR="00824EB0">
        <w:t>SC2020-005659/04.03.2020</w:t>
      </w:r>
      <w:r w:rsidRPr="00EB068A">
        <w:t>, Asociaţia EUROCITIES solicită achita</w:t>
      </w:r>
      <w:r w:rsidR="001E089B">
        <w:t>rea taxei de membru pe anul 2020</w:t>
      </w:r>
      <w:r w:rsidRPr="00EB068A">
        <w:t xml:space="preserve"> în cuantum de 16.300  euro</w:t>
      </w:r>
      <w:r w:rsidRPr="009610C6">
        <w:t>.</w:t>
      </w:r>
    </w:p>
    <w:p w:rsidR="00692D33" w:rsidRDefault="00A807B6" w:rsidP="00692D33">
      <w:pPr>
        <w:ind w:firstLine="720"/>
        <w:jc w:val="both"/>
        <w:rPr>
          <w:sz w:val="23"/>
          <w:szCs w:val="23"/>
        </w:rPr>
      </w:pPr>
      <w:r>
        <w:rPr>
          <w:color w:val="000000"/>
        </w:rPr>
        <w:t>În baza prevederilor</w:t>
      </w:r>
      <w:r w:rsidRPr="005D31D1">
        <w:rPr>
          <w:color w:val="000000"/>
        </w:rPr>
        <w:t xml:space="preserve"> Legii nr.</w:t>
      </w:r>
      <w:r>
        <w:rPr>
          <w:color w:val="000000"/>
        </w:rPr>
        <w:t xml:space="preserve"> </w:t>
      </w:r>
      <w:r w:rsidRPr="005D31D1">
        <w:rPr>
          <w:color w:val="000000"/>
        </w:rPr>
        <w:t>273/2006 privind finanţele publice locale, cu modificările şi completările ulterioare</w:t>
      </w:r>
      <w:r w:rsidR="00C46CC5">
        <w:rPr>
          <w:color w:val="000000"/>
        </w:rPr>
        <w:t>,</w:t>
      </w:r>
      <w:r>
        <w:rPr>
          <w:color w:val="000000"/>
        </w:rPr>
        <w:t xml:space="preserve"> </w:t>
      </w:r>
      <w:r w:rsidRPr="00A807B6">
        <w:t>și în conformitate cu  prevederile art. 129 alin. 2 lit. e), alin. 4 lit. a) şi alin.9 lit. a) și c) din Ordonanța de urgență nr. 57 / 3 iulie 2019 privind Codul administrativ,</w:t>
      </w:r>
      <w:r>
        <w:rPr>
          <w:color w:val="E36C0A"/>
        </w:rPr>
        <w:t xml:space="preserve"> </w:t>
      </w:r>
      <w:r w:rsidR="00692D33" w:rsidRPr="008506AC">
        <w:rPr>
          <w:bCs/>
          <w:sz w:val="23"/>
          <w:szCs w:val="23"/>
        </w:rPr>
        <w:t>propunem</w:t>
      </w:r>
      <w:r w:rsidR="00692D33" w:rsidRPr="00191B55">
        <w:rPr>
          <w:b/>
          <w:bCs/>
          <w:sz w:val="23"/>
          <w:szCs w:val="23"/>
        </w:rPr>
        <w:t xml:space="preserve"> </w:t>
      </w:r>
      <w:r w:rsidR="00692D33" w:rsidRPr="00191B55">
        <w:rPr>
          <w:sz w:val="23"/>
          <w:szCs w:val="23"/>
        </w:rPr>
        <w:t>aprobarea plă</w:t>
      </w:r>
      <w:r w:rsidR="00692D33" w:rsidRPr="00191B55">
        <w:rPr>
          <w:rFonts w:ascii="Cambria Math" w:hAnsi="Cambria Math" w:cs="Cambria Math"/>
          <w:sz w:val="23"/>
          <w:szCs w:val="23"/>
        </w:rPr>
        <w:t>ț</w:t>
      </w:r>
      <w:r w:rsidR="00692D33" w:rsidRPr="00191B55">
        <w:rPr>
          <w:sz w:val="23"/>
          <w:szCs w:val="23"/>
        </w:rPr>
        <w:t>ii de către Municipiul Timi</w:t>
      </w:r>
      <w:r w:rsidR="00692D33" w:rsidRPr="00191B55">
        <w:rPr>
          <w:rFonts w:ascii="Cambria Math" w:hAnsi="Cambria Math" w:cs="Cambria Math"/>
          <w:sz w:val="23"/>
          <w:szCs w:val="23"/>
        </w:rPr>
        <w:t>ș</w:t>
      </w:r>
      <w:r w:rsidR="00692D33" w:rsidRPr="00191B55">
        <w:rPr>
          <w:sz w:val="23"/>
          <w:szCs w:val="23"/>
        </w:rPr>
        <w:t xml:space="preserve">oara în calitate de membru a </w:t>
      </w:r>
      <w:r w:rsidR="00692D33">
        <w:rPr>
          <w:sz w:val="23"/>
          <w:szCs w:val="23"/>
        </w:rPr>
        <w:t xml:space="preserve">taxei </w:t>
      </w:r>
      <w:r w:rsidR="00692D33" w:rsidRPr="00191B55">
        <w:rPr>
          <w:sz w:val="23"/>
          <w:szCs w:val="23"/>
        </w:rPr>
        <w:t xml:space="preserve">anuale </w:t>
      </w:r>
      <w:r w:rsidR="00692D33">
        <w:rPr>
          <w:sz w:val="23"/>
          <w:szCs w:val="23"/>
        </w:rPr>
        <w:t>de membru pentru a</w:t>
      </w:r>
      <w:r w:rsidR="00692D33" w:rsidRPr="00191B55">
        <w:rPr>
          <w:sz w:val="23"/>
          <w:szCs w:val="23"/>
        </w:rPr>
        <w:t xml:space="preserve">sociaţia </w:t>
      </w:r>
      <w:r w:rsidR="001E089B">
        <w:rPr>
          <w:sz w:val="23"/>
          <w:szCs w:val="23"/>
        </w:rPr>
        <w:t>EUROCITIES, aferente anului 2020</w:t>
      </w:r>
      <w:r w:rsidR="00692D33" w:rsidRPr="00191B55">
        <w:rPr>
          <w:sz w:val="23"/>
          <w:szCs w:val="23"/>
        </w:rPr>
        <w:t xml:space="preserve">, în cuantum de </w:t>
      </w:r>
      <w:r w:rsidR="00692D33">
        <w:rPr>
          <w:sz w:val="23"/>
          <w:szCs w:val="23"/>
        </w:rPr>
        <w:t>16.300 euro</w:t>
      </w:r>
      <w:r w:rsidR="00692D33" w:rsidRPr="00191B55">
        <w:rPr>
          <w:sz w:val="23"/>
          <w:szCs w:val="23"/>
        </w:rPr>
        <w:t xml:space="preserve"> </w:t>
      </w:r>
      <w:r w:rsidR="00692D33" w:rsidRPr="00191B55">
        <w:rPr>
          <w:rFonts w:ascii="Cambria Math" w:hAnsi="Cambria Math" w:cs="Cambria Math"/>
          <w:sz w:val="23"/>
          <w:szCs w:val="23"/>
        </w:rPr>
        <w:t>ș</w:t>
      </w:r>
      <w:r w:rsidR="00692D33" w:rsidRPr="00191B55">
        <w:rPr>
          <w:sz w:val="23"/>
          <w:szCs w:val="23"/>
        </w:rPr>
        <w:t xml:space="preserve">i alocării sumei de </w:t>
      </w:r>
      <w:r w:rsidR="00692D33">
        <w:rPr>
          <w:sz w:val="23"/>
          <w:szCs w:val="23"/>
        </w:rPr>
        <w:t>16.300 euro</w:t>
      </w:r>
      <w:r w:rsidR="00692D33" w:rsidRPr="00191B55">
        <w:rPr>
          <w:sz w:val="23"/>
          <w:szCs w:val="23"/>
        </w:rPr>
        <w:t xml:space="preserve"> </w:t>
      </w:r>
      <w:r w:rsidR="00692D33" w:rsidRPr="00F954A0">
        <w:t>pentru achitarea taxei de memb</w:t>
      </w:r>
      <w:r w:rsidR="001E089B">
        <w:t>ru al asociaţiei pentru anul 2020</w:t>
      </w:r>
      <w:r w:rsidR="00692D33">
        <w:t xml:space="preserve"> </w:t>
      </w:r>
      <w:r w:rsidR="00692D33" w:rsidRPr="00F954A0">
        <w:t>şi a sumei de 200 euro pentru plata comisioanelor necesare efectuării transferului bancar</w:t>
      </w:r>
      <w:r w:rsidR="00692D33" w:rsidRPr="00191B55">
        <w:rPr>
          <w:sz w:val="23"/>
          <w:szCs w:val="23"/>
        </w:rPr>
        <w:t xml:space="preserve"> din bugetul local al Munic</w:t>
      </w:r>
      <w:r w:rsidR="001E089B">
        <w:rPr>
          <w:sz w:val="23"/>
          <w:szCs w:val="23"/>
        </w:rPr>
        <w:t>ipiului Timişoara pe anul 2020</w:t>
      </w:r>
      <w:r w:rsidR="00692D33">
        <w:rPr>
          <w:sz w:val="23"/>
          <w:szCs w:val="23"/>
        </w:rPr>
        <w:t>.</w:t>
      </w:r>
    </w:p>
    <w:p w:rsidR="00A807B6" w:rsidRDefault="00A807B6" w:rsidP="00692D33">
      <w:pPr>
        <w:autoSpaceDE w:val="0"/>
        <w:autoSpaceDN w:val="0"/>
        <w:adjustRightInd w:val="0"/>
        <w:ind w:firstLine="720"/>
        <w:jc w:val="both"/>
        <w:rPr>
          <w:sz w:val="23"/>
          <w:szCs w:val="23"/>
        </w:rPr>
      </w:pPr>
      <w:r>
        <w:rPr>
          <w:sz w:val="23"/>
          <w:szCs w:val="23"/>
        </w:rPr>
        <w:t xml:space="preserve">Menționăm că suma este prevăzută în bugetul local la cap. </w:t>
      </w:r>
      <w:r>
        <w:rPr>
          <w:bCs/>
        </w:rPr>
        <w:t>51.02.01.03 art.</w:t>
      </w:r>
      <w:r w:rsidRPr="00F954A0">
        <w:rPr>
          <w:bCs/>
        </w:rPr>
        <w:t xml:space="preserve"> 20.30.30 „Alte cheltuieli cu bunuri şi servicii”</w:t>
      </w:r>
      <w:r>
        <w:rPr>
          <w:sz w:val="23"/>
          <w:szCs w:val="23"/>
        </w:rPr>
        <w:t>.</w:t>
      </w:r>
      <w:r w:rsidRPr="00191B55">
        <w:rPr>
          <w:sz w:val="23"/>
          <w:szCs w:val="23"/>
        </w:rPr>
        <w:t xml:space="preserve"> </w:t>
      </w:r>
    </w:p>
    <w:p w:rsidR="005F1007" w:rsidRDefault="00A807B6" w:rsidP="005F1007">
      <w:pPr>
        <w:spacing w:line="276" w:lineRule="auto"/>
        <w:ind w:firstLine="720"/>
        <w:jc w:val="both"/>
      </w:pPr>
      <w:r w:rsidRPr="00E073D1">
        <w:t>Având în vedere prevederile legale expuse</w:t>
      </w:r>
      <w:r>
        <w:t xml:space="preserve"> anterior, apreciem</w:t>
      </w:r>
      <w:r w:rsidRPr="00E073D1">
        <w:t xml:space="preserve"> că proiectul de hotărâre privind </w:t>
      </w:r>
      <w:r w:rsidRPr="00E073D1">
        <w:rPr>
          <w:bCs/>
        </w:rPr>
        <w:t xml:space="preserve">aprobarea achitării taxei de membru al </w:t>
      </w:r>
      <w:r w:rsidRPr="00E073D1">
        <w:rPr>
          <w:rFonts w:eastAsia="Calibri"/>
          <w:bCs/>
        </w:rPr>
        <w:t xml:space="preserve">Asociaţiei </w:t>
      </w:r>
      <w:r w:rsidR="00EB068A">
        <w:rPr>
          <w:rFonts w:eastAsia="Calibri"/>
          <w:bCs/>
        </w:rPr>
        <w:t>EUROCITIES</w:t>
      </w:r>
      <w:r>
        <w:rPr>
          <w:rFonts w:eastAsia="Calibri"/>
          <w:bCs/>
        </w:rPr>
        <w:t xml:space="preserve"> </w:t>
      </w:r>
      <w:r w:rsidR="001E089B">
        <w:rPr>
          <w:bCs/>
        </w:rPr>
        <w:t>pentru anul 2020</w:t>
      </w:r>
      <w:r w:rsidRPr="00E073D1">
        <w:t>, îndeplineşte condiţiile pentru a fi supus de</w:t>
      </w:r>
      <w:r>
        <w:t>zbaterii şi aprobării plenului Consiliului L</w:t>
      </w:r>
      <w:r w:rsidR="00771A3A">
        <w:t xml:space="preserve">ocal. </w:t>
      </w:r>
    </w:p>
    <w:p w:rsidR="008A445E" w:rsidRDefault="00A807B6" w:rsidP="00737195">
      <w:pPr>
        <w:spacing w:line="276" w:lineRule="auto"/>
        <w:jc w:val="both"/>
      </w:pPr>
      <w:r w:rsidRPr="00F954A0">
        <w:tab/>
      </w:r>
    </w:p>
    <w:p w:rsidR="00A807B6" w:rsidRPr="00F954A0" w:rsidRDefault="00A807B6" w:rsidP="00737195">
      <w:pPr>
        <w:spacing w:line="276" w:lineRule="auto"/>
        <w:jc w:val="both"/>
      </w:pPr>
      <w:r w:rsidRPr="00F954A0">
        <w:tab/>
      </w:r>
    </w:p>
    <w:p w:rsidR="00A807B6" w:rsidRDefault="00A807B6" w:rsidP="006765E8">
      <w:pPr>
        <w:tabs>
          <w:tab w:val="left" w:pos="3780"/>
        </w:tabs>
        <w:spacing w:line="276" w:lineRule="auto"/>
      </w:pPr>
      <w:r>
        <w:t>Director Direcţia Comunicare-Relaţionare</w:t>
      </w:r>
      <w:r w:rsidR="006765E8">
        <w:t xml:space="preserve">                                   </w:t>
      </w:r>
      <w:r w:rsidR="008A22A5">
        <w:t>Şef B</w:t>
      </w:r>
      <w:r w:rsidR="006765E8" w:rsidRPr="00F954A0">
        <w:t>irou Relaţii Internaţionale</w:t>
      </w:r>
    </w:p>
    <w:p w:rsidR="006765E8" w:rsidRDefault="006765E8" w:rsidP="006765E8">
      <w:pPr>
        <w:tabs>
          <w:tab w:val="left" w:pos="3780"/>
        </w:tabs>
        <w:spacing w:line="276" w:lineRule="auto"/>
      </w:pPr>
      <w:r>
        <w:t xml:space="preserve">                     </w:t>
      </w:r>
      <w:r w:rsidR="001E089B">
        <w:t>Alina Pintilie</w:t>
      </w:r>
      <w:r>
        <w:t xml:space="preserve">                                                                           Diana Donawell </w:t>
      </w:r>
    </w:p>
    <w:p w:rsidR="005F1007" w:rsidRDefault="005F1007" w:rsidP="006765E8">
      <w:pPr>
        <w:tabs>
          <w:tab w:val="left" w:pos="3780"/>
        </w:tabs>
        <w:spacing w:line="276" w:lineRule="auto"/>
        <w:rPr>
          <w:color w:val="FF0000"/>
        </w:rPr>
      </w:pPr>
    </w:p>
    <w:p w:rsidR="00771A3A" w:rsidRDefault="00771A3A" w:rsidP="006765E8">
      <w:pPr>
        <w:tabs>
          <w:tab w:val="left" w:pos="3780"/>
        </w:tabs>
        <w:spacing w:line="276" w:lineRule="auto"/>
      </w:pPr>
    </w:p>
    <w:p w:rsidR="00A807B6" w:rsidRDefault="006765E8" w:rsidP="00771A3A">
      <w:pPr>
        <w:tabs>
          <w:tab w:val="left" w:pos="3780"/>
        </w:tabs>
        <w:spacing w:line="276" w:lineRule="auto"/>
        <w:jc w:val="both"/>
      </w:pPr>
      <w:r>
        <w:t xml:space="preserve">  </w:t>
      </w:r>
      <w:r w:rsidR="00771A3A">
        <w:t xml:space="preserve"> </w:t>
      </w:r>
      <w:r w:rsidR="00737195">
        <w:t xml:space="preserve">                                                                                                                       </w:t>
      </w:r>
      <w:r w:rsidR="00A807B6" w:rsidRPr="00F954A0">
        <w:t>Consilier</w:t>
      </w:r>
    </w:p>
    <w:p w:rsidR="00771A3A" w:rsidRPr="00F954A0" w:rsidRDefault="00771A3A" w:rsidP="00771A3A">
      <w:pPr>
        <w:tabs>
          <w:tab w:val="left" w:pos="3780"/>
        </w:tabs>
        <w:spacing w:line="276" w:lineRule="auto"/>
        <w:jc w:val="both"/>
      </w:pPr>
      <w:r>
        <w:t xml:space="preserve"> </w:t>
      </w:r>
      <w:r w:rsidR="00737195">
        <w:t xml:space="preserve">                                                                                                          </w:t>
      </w:r>
      <w:r w:rsidR="000B5A5D">
        <w:t xml:space="preserve">        Cristina Soporean</w:t>
      </w:r>
    </w:p>
    <w:sectPr w:rsidR="00771A3A" w:rsidRPr="00F954A0" w:rsidSect="000543CD">
      <w:footerReference w:type="default" r:id="rId9"/>
      <w:pgSz w:w="11907" w:h="16840" w:code="9"/>
      <w:pgMar w:top="630" w:right="1080" w:bottom="1170" w:left="1080" w:header="115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3B7" w:rsidRDefault="00BB23B7" w:rsidP="00D23031">
      <w:r>
        <w:separator/>
      </w:r>
    </w:p>
  </w:endnote>
  <w:endnote w:type="continuationSeparator" w:id="1">
    <w:p w:rsidR="00BB23B7" w:rsidRDefault="00BB23B7"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B6" w:rsidRDefault="00A807B6" w:rsidP="00A807B6">
    <w:pPr>
      <w:ind w:left="7920"/>
      <w:jc w:val="both"/>
      <w:rPr>
        <w:sz w:val="16"/>
        <w:szCs w:val="16"/>
      </w:rPr>
    </w:pPr>
    <w:r>
      <w:rPr>
        <w:sz w:val="16"/>
        <w:szCs w:val="16"/>
      </w:rPr>
      <w:t xml:space="preserve">       </w:t>
    </w:r>
  </w:p>
  <w:p w:rsidR="00A807B6" w:rsidRDefault="00A807B6" w:rsidP="00A807B6">
    <w:pPr>
      <w:ind w:left="7920"/>
      <w:jc w:val="both"/>
      <w:rPr>
        <w:sz w:val="16"/>
        <w:szCs w:val="16"/>
      </w:rPr>
    </w:pPr>
  </w:p>
  <w:p w:rsidR="00A807B6" w:rsidRDefault="00A807B6" w:rsidP="00A807B6">
    <w:pPr>
      <w:ind w:left="7920"/>
      <w:jc w:val="both"/>
      <w:rPr>
        <w:sz w:val="16"/>
        <w:szCs w:val="16"/>
      </w:rPr>
    </w:pPr>
  </w:p>
  <w:p w:rsidR="00A807B6" w:rsidRDefault="00A807B6" w:rsidP="00A807B6">
    <w:pPr>
      <w:ind w:left="7920"/>
      <w:jc w:val="both"/>
      <w:rPr>
        <w:sz w:val="16"/>
        <w:szCs w:val="16"/>
      </w:rPr>
    </w:pPr>
  </w:p>
  <w:p w:rsidR="00A807B6" w:rsidRDefault="00A807B6" w:rsidP="00A807B6">
    <w:pPr>
      <w:ind w:left="7920"/>
      <w:jc w:val="both"/>
      <w:rPr>
        <w:sz w:val="16"/>
        <w:szCs w:val="16"/>
      </w:rPr>
    </w:pPr>
  </w:p>
  <w:p w:rsidR="00A807B6" w:rsidRDefault="00A807B6" w:rsidP="00A807B6">
    <w:pPr>
      <w:ind w:left="7920"/>
      <w:jc w:val="both"/>
      <w:rPr>
        <w:sz w:val="16"/>
        <w:szCs w:val="16"/>
      </w:rPr>
    </w:pPr>
  </w:p>
  <w:p w:rsidR="00A807B6" w:rsidRDefault="00A807B6" w:rsidP="00A807B6">
    <w:pPr>
      <w:ind w:left="7920"/>
      <w:jc w:val="both"/>
      <w:rPr>
        <w:sz w:val="16"/>
        <w:szCs w:val="16"/>
      </w:rPr>
    </w:pPr>
  </w:p>
  <w:p w:rsidR="00A807B6" w:rsidRDefault="00A807B6" w:rsidP="00A807B6">
    <w:pPr>
      <w:ind w:left="7920"/>
      <w:jc w:val="both"/>
      <w:rPr>
        <w:sz w:val="16"/>
        <w:szCs w:val="16"/>
      </w:rPr>
    </w:pPr>
  </w:p>
  <w:p w:rsidR="00A807B6" w:rsidRDefault="00A807B6" w:rsidP="00A807B6">
    <w:pPr>
      <w:ind w:left="7920"/>
      <w:jc w:val="both"/>
      <w:rPr>
        <w:sz w:val="16"/>
        <w:szCs w:val="16"/>
      </w:rPr>
    </w:pPr>
  </w:p>
  <w:p w:rsidR="000624CD" w:rsidRDefault="00A807B6" w:rsidP="00A807B6">
    <w:pPr>
      <w:ind w:left="7920"/>
      <w:jc w:val="both"/>
      <w:rPr>
        <w:sz w:val="16"/>
        <w:szCs w:val="16"/>
      </w:rPr>
    </w:pPr>
    <w:r>
      <w:rPr>
        <w:sz w:val="16"/>
        <w:szCs w:val="16"/>
      </w:rPr>
      <w:t xml:space="preserve">                </w:t>
    </w:r>
  </w:p>
  <w:p w:rsidR="00A807B6" w:rsidRPr="00F56605" w:rsidRDefault="000624CD" w:rsidP="00A807B6">
    <w:pPr>
      <w:ind w:left="7920"/>
      <w:jc w:val="both"/>
      <w:rPr>
        <w:sz w:val="16"/>
        <w:szCs w:val="16"/>
      </w:rPr>
    </w:pPr>
    <w:r>
      <w:rPr>
        <w:sz w:val="16"/>
        <w:szCs w:val="16"/>
      </w:rPr>
      <w:t xml:space="preserve">       </w:t>
    </w:r>
    <w:r w:rsidR="00A807B6">
      <w:rPr>
        <w:sz w:val="16"/>
        <w:szCs w:val="16"/>
      </w:rPr>
      <w:t xml:space="preserve"> FO</w:t>
    </w:r>
    <w:r w:rsidR="00A807B6" w:rsidRPr="00070E8B">
      <w:rPr>
        <w:sz w:val="16"/>
        <w:szCs w:val="16"/>
      </w:rPr>
      <w:t xml:space="preserve">53 </w:t>
    </w:r>
    <w:r w:rsidR="00A807B6">
      <w:rPr>
        <w:sz w:val="16"/>
        <w:szCs w:val="16"/>
      </w:rPr>
      <w:t xml:space="preserve">– 01, Ver. </w:t>
    </w:r>
    <w:r w:rsidR="00045F55">
      <w:rPr>
        <w:sz w:val="16"/>
        <w:szCs w:val="16"/>
      </w:rPr>
      <w:t>2</w:t>
    </w:r>
  </w:p>
  <w:p w:rsidR="00475B67" w:rsidRDefault="00EE642E">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3B7" w:rsidRDefault="00BB23B7" w:rsidP="00D23031">
      <w:r>
        <w:separator/>
      </w:r>
    </w:p>
  </w:footnote>
  <w:footnote w:type="continuationSeparator" w:id="1">
    <w:p w:rsidR="00BB23B7" w:rsidRDefault="00BB23B7"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FC5456"/>
    <w:rsid w:val="000028CE"/>
    <w:rsid w:val="00004DE9"/>
    <w:rsid w:val="00005CBA"/>
    <w:rsid w:val="00011729"/>
    <w:rsid w:val="00013F54"/>
    <w:rsid w:val="00015EFC"/>
    <w:rsid w:val="00024AE0"/>
    <w:rsid w:val="00025566"/>
    <w:rsid w:val="00027879"/>
    <w:rsid w:val="00032AB7"/>
    <w:rsid w:val="00045F55"/>
    <w:rsid w:val="00047CD3"/>
    <w:rsid w:val="000505CA"/>
    <w:rsid w:val="000514F2"/>
    <w:rsid w:val="000543CD"/>
    <w:rsid w:val="000579D5"/>
    <w:rsid w:val="000624CD"/>
    <w:rsid w:val="0006375D"/>
    <w:rsid w:val="00064608"/>
    <w:rsid w:val="000724B7"/>
    <w:rsid w:val="000771D5"/>
    <w:rsid w:val="00082494"/>
    <w:rsid w:val="00085C74"/>
    <w:rsid w:val="000A48AE"/>
    <w:rsid w:val="000A6080"/>
    <w:rsid w:val="000B5A5D"/>
    <w:rsid w:val="000C181A"/>
    <w:rsid w:val="000C3C9E"/>
    <w:rsid w:val="000E216F"/>
    <w:rsid w:val="000E2DBC"/>
    <w:rsid w:val="000F665C"/>
    <w:rsid w:val="0011138E"/>
    <w:rsid w:val="00112D9F"/>
    <w:rsid w:val="00114025"/>
    <w:rsid w:val="00116108"/>
    <w:rsid w:val="001170FE"/>
    <w:rsid w:val="00122942"/>
    <w:rsid w:val="00130734"/>
    <w:rsid w:val="00131D0B"/>
    <w:rsid w:val="00150DC8"/>
    <w:rsid w:val="00156870"/>
    <w:rsid w:val="001633F2"/>
    <w:rsid w:val="001655E8"/>
    <w:rsid w:val="001678C8"/>
    <w:rsid w:val="00184020"/>
    <w:rsid w:val="001958AD"/>
    <w:rsid w:val="00196C6B"/>
    <w:rsid w:val="001B5C66"/>
    <w:rsid w:val="001D03C3"/>
    <w:rsid w:val="001D6047"/>
    <w:rsid w:val="001E0392"/>
    <w:rsid w:val="001E089B"/>
    <w:rsid w:val="001E13D6"/>
    <w:rsid w:val="001F5276"/>
    <w:rsid w:val="00203910"/>
    <w:rsid w:val="0020706B"/>
    <w:rsid w:val="00212271"/>
    <w:rsid w:val="00217110"/>
    <w:rsid w:val="00233F03"/>
    <w:rsid w:val="0023648F"/>
    <w:rsid w:val="00253143"/>
    <w:rsid w:val="002539AA"/>
    <w:rsid w:val="00256376"/>
    <w:rsid w:val="0026339B"/>
    <w:rsid w:val="0026529C"/>
    <w:rsid w:val="0026583D"/>
    <w:rsid w:val="0029063F"/>
    <w:rsid w:val="002913BA"/>
    <w:rsid w:val="00296CCD"/>
    <w:rsid w:val="002A2242"/>
    <w:rsid w:val="002B03AA"/>
    <w:rsid w:val="002B27C2"/>
    <w:rsid w:val="002D1406"/>
    <w:rsid w:val="002D795F"/>
    <w:rsid w:val="002E470F"/>
    <w:rsid w:val="002E69F5"/>
    <w:rsid w:val="002F0597"/>
    <w:rsid w:val="002F0A37"/>
    <w:rsid w:val="002F3441"/>
    <w:rsid w:val="00303EA7"/>
    <w:rsid w:val="0031127A"/>
    <w:rsid w:val="0033016E"/>
    <w:rsid w:val="0033637D"/>
    <w:rsid w:val="00341183"/>
    <w:rsid w:val="00343116"/>
    <w:rsid w:val="003437E6"/>
    <w:rsid w:val="00350CF0"/>
    <w:rsid w:val="00351000"/>
    <w:rsid w:val="003516FB"/>
    <w:rsid w:val="00365137"/>
    <w:rsid w:val="003667E2"/>
    <w:rsid w:val="003711D8"/>
    <w:rsid w:val="0037280F"/>
    <w:rsid w:val="00372ECD"/>
    <w:rsid w:val="0038143B"/>
    <w:rsid w:val="003817A5"/>
    <w:rsid w:val="003867E7"/>
    <w:rsid w:val="0039248C"/>
    <w:rsid w:val="00395856"/>
    <w:rsid w:val="003A7504"/>
    <w:rsid w:val="003B2CDF"/>
    <w:rsid w:val="003B5F8D"/>
    <w:rsid w:val="003B6474"/>
    <w:rsid w:val="003C108C"/>
    <w:rsid w:val="003D2E7E"/>
    <w:rsid w:val="003D67B1"/>
    <w:rsid w:val="003F19A1"/>
    <w:rsid w:val="00401D92"/>
    <w:rsid w:val="004021D2"/>
    <w:rsid w:val="004063B5"/>
    <w:rsid w:val="00422C2C"/>
    <w:rsid w:val="004272C0"/>
    <w:rsid w:val="00427796"/>
    <w:rsid w:val="00433022"/>
    <w:rsid w:val="004360D1"/>
    <w:rsid w:val="00441B98"/>
    <w:rsid w:val="00443F3D"/>
    <w:rsid w:val="00444A8F"/>
    <w:rsid w:val="0045261F"/>
    <w:rsid w:val="00455DAC"/>
    <w:rsid w:val="00463927"/>
    <w:rsid w:val="00463CFE"/>
    <w:rsid w:val="00472812"/>
    <w:rsid w:val="00475B67"/>
    <w:rsid w:val="00483362"/>
    <w:rsid w:val="004B50AD"/>
    <w:rsid w:val="004B7F73"/>
    <w:rsid w:val="004E2506"/>
    <w:rsid w:val="004E6619"/>
    <w:rsid w:val="004F06BC"/>
    <w:rsid w:val="0050233D"/>
    <w:rsid w:val="00510739"/>
    <w:rsid w:val="00514F32"/>
    <w:rsid w:val="00516938"/>
    <w:rsid w:val="00526428"/>
    <w:rsid w:val="005303A1"/>
    <w:rsid w:val="00533EDB"/>
    <w:rsid w:val="0054523A"/>
    <w:rsid w:val="005551AC"/>
    <w:rsid w:val="00555CD3"/>
    <w:rsid w:val="00556AF1"/>
    <w:rsid w:val="00561823"/>
    <w:rsid w:val="00572088"/>
    <w:rsid w:val="005B236A"/>
    <w:rsid w:val="005C401F"/>
    <w:rsid w:val="005C796F"/>
    <w:rsid w:val="005D4AB8"/>
    <w:rsid w:val="005D5EEF"/>
    <w:rsid w:val="005E00A3"/>
    <w:rsid w:val="005E4ADF"/>
    <w:rsid w:val="005F1007"/>
    <w:rsid w:val="005F7464"/>
    <w:rsid w:val="00607AB0"/>
    <w:rsid w:val="00607D5F"/>
    <w:rsid w:val="0061256C"/>
    <w:rsid w:val="00635555"/>
    <w:rsid w:val="006407B4"/>
    <w:rsid w:val="00655E09"/>
    <w:rsid w:val="00664F95"/>
    <w:rsid w:val="00664FE8"/>
    <w:rsid w:val="00673CEF"/>
    <w:rsid w:val="006765E8"/>
    <w:rsid w:val="0068244A"/>
    <w:rsid w:val="00686309"/>
    <w:rsid w:val="00687DC9"/>
    <w:rsid w:val="00692D33"/>
    <w:rsid w:val="006942FA"/>
    <w:rsid w:val="006A0BCC"/>
    <w:rsid w:val="006B2437"/>
    <w:rsid w:val="006B30ED"/>
    <w:rsid w:val="006B6F37"/>
    <w:rsid w:val="006B7F98"/>
    <w:rsid w:val="006C205F"/>
    <w:rsid w:val="006C4F41"/>
    <w:rsid w:val="006E3FDF"/>
    <w:rsid w:val="006E4982"/>
    <w:rsid w:val="006F17ED"/>
    <w:rsid w:val="006F6520"/>
    <w:rsid w:val="007015D1"/>
    <w:rsid w:val="00702175"/>
    <w:rsid w:val="00712F96"/>
    <w:rsid w:val="00714DE8"/>
    <w:rsid w:val="007150E5"/>
    <w:rsid w:val="007169A9"/>
    <w:rsid w:val="00723346"/>
    <w:rsid w:val="00726798"/>
    <w:rsid w:val="00731D51"/>
    <w:rsid w:val="0073551E"/>
    <w:rsid w:val="00737195"/>
    <w:rsid w:val="00742C61"/>
    <w:rsid w:val="0074312D"/>
    <w:rsid w:val="00745DA7"/>
    <w:rsid w:val="007536DE"/>
    <w:rsid w:val="0075502E"/>
    <w:rsid w:val="00771A3A"/>
    <w:rsid w:val="007720E8"/>
    <w:rsid w:val="00772BF0"/>
    <w:rsid w:val="007818EF"/>
    <w:rsid w:val="007A54C8"/>
    <w:rsid w:val="007B49BD"/>
    <w:rsid w:val="007C29FB"/>
    <w:rsid w:val="007D113F"/>
    <w:rsid w:val="007E0762"/>
    <w:rsid w:val="007F5996"/>
    <w:rsid w:val="008055DD"/>
    <w:rsid w:val="00807FCD"/>
    <w:rsid w:val="00815627"/>
    <w:rsid w:val="00823269"/>
    <w:rsid w:val="00824D97"/>
    <w:rsid w:val="00824EB0"/>
    <w:rsid w:val="00827F3C"/>
    <w:rsid w:val="008302CB"/>
    <w:rsid w:val="0084329E"/>
    <w:rsid w:val="008506AC"/>
    <w:rsid w:val="0085409E"/>
    <w:rsid w:val="00855959"/>
    <w:rsid w:val="00866967"/>
    <w:rsid w:val="0086779B"/>
    <w:rsid w:val="00880994"/>
    <w:rsid w:val="008A22A5"/>
    <w:rsid w:val="008A445E"/>
    <w:rsid w:val="008A4578"/>
    <w:rsid w:val="008B00D1"/>
    <w:rsid w:val="008B02A7"/>
    <w:rsid w:val="008B22E8"/>
    <w:rsid w:val="008B6879"/>
    <w:rsid w:val="008B68B8"/>
    <w:rsid w:val="008C339D"/>
    <w:rsid w:val="008D21BF"/>
    <w:rsid w:val="008F1B16"/>
    <w:rsid w:val="008F4128"/>
    <w:rsid w:val="008F6E58"/>
    <w:rsid w:val="009023D6"/>
    <w:rsid w:val="009112B2"/>
    <w:rsid w:val="009136B3"/>
    <w:rsid w:val="00913D26"/>
    <w:rsid w:val="00916933"/>
    <w:rsid w:val="00930712"/>
    <w:rsid w:val="009337CE"/>
    <w:rsid w:val="00942F1E"/>
    <w:rsid w:val="009508E3"/>
    <w:rsid w:val="00954D98"/>
    <w:rsid w:val="00954E35"/>
    <w:rsid w:val="009551F2"/>
    <w:rsid w:val="00957D45"/>
    <w:rsid w:val="00964DD3"/>
    <w:rsid w:val="00965FF5"/>
    <w:rsid w:val="00970E01"/>
    <w:rsid w:val="0097694A"/>
    <w:rsid w:val="009819C5"/>
    <w:rsid w:val="00992A16"/>
    <w:rsid w:val="009945DE"/>
    <w:rsid w:val="009C44FA"/>
    <w:rsid w:val="009C7F92"/>
    <w:rsid w:val="009D70D0"/>
    <w:rsid w:val="009F458B"/>
    <w:rsid w:val="00A159E0"/>
    <w:rsid w:val="00A15BAD"/>
    <w:rsid w:val="00A176C2"/>
    <w:rsid w:val="00A225D5"/>
    <w:rsid w:val="00A2306B"/>
    <w:rsid w:val="00A25FB1"/>
    <w:rsid w:val="00A3232F"/>
    <w:rsid w:val="00A36DEB"/>
    <w:rsid w:val="00A41925"/>
    <w:rsid w:val="00A43339"/>
    <w:rsid w:val="00A44FFA"/>
    <w:rsid w:val="00A45769"/>
    <w:rsid w:val="00A508E4"/>
    <w:rsid w:val="00A53245"/>
    <w:rsid w:val="00A66A3B"/>
    <w:rsid w:val="00A73724"/>
    <w:rsid w:val="00A807B6"/>
    <w:rsid w:val="00A8210A"/>
    <w:rsid w:val="00A8766C"/>
    <w:rsid w:val="00A94B9F"/>
    <w:rsid w:val="00A94C24"/>
    <w:rsid w:val="00A96753"/>
    <w:rsid w:val="00AA065A"/>
    <w:rsid w:val="00AA437E"/>
    <w:rsid w:val="00AA593E"/>
    <w:rsid w:val="00AB0F31"/>
    <w:rsid w:val="00AB49DC"/>
    <w:rsid w:val="00AB7120"/>
    <w:rsid w:val="00AC7803"/>
    <w:rsid w:val="00AD387C"/>
    <w:rsid w:val="00AD48B7"/>
    <w:rsid w:val="00AE1A02"/>
    <w:rsid w:val="00B01EC9"/>
    <w:rsid w:val="00B060C6"/>
    <w:rsid w:val="00B12824"/>
    <w:rsid w:val="00B12C07"/>
    <w:rsid w:val="00B1309A"/>
    <w:rsid w:val="00B16B2D"/>
    <w:rsid w:val="00B175AE"/>
    <w:rsid w:val="00B20D4B"/>
    <w:rsid w:val="00B211D5"/>
    <w:rsid w:val="00B26B6F"/>
    <w:rsid w:val="00B307BD"/>
    <w:rsid w:val="00B30930"/>
    <w:rsid w:val="00B335A3"/>
    <w:rsid w:val="00B35B1E"/>
    <w:rsid w:val="00B36146"/>
    <w:rsid w:val="00B45544"/>
    <w:rsid w:val="00B53FA6"/>
    <w:rsid w:val="00B574E9"/>
    <w:rsid w:val="00B67008"/>
    <w:rsid w:val="00B76C44"/>
    <w:rsid w:val="00B80EC7"/>
    <w:rsid w:val="00B8431B"/>
    <w:rsid w:val="00B87A64"/>
    <w:rsid w:val="00B971FE"/>
    <w:rsid w:val="00BA737E"/>
    <w:rsid w:val="00BB23B7"/>
    <w:rsid w:val="00BB494B"/>
    <w:rsid w:val="00BB6AF6"/>
    <w:rsid w:val="00BB7ACC"/>
    <w:rsid w:val="00BD22B4"/>
    <w:rsid w:val="00BD68F0"/>
    <w:rsid w:val="00BF5AE2"/>
    <w:rsid w:val="00BF628A"/>
    <w:rsid w:val="00C03C68"/>
    <w:rsid w:val="00C042DA"/>
    <w:rsid w:val="00C06D60"/>
    <w:rsid w:val="00C14CD8"/>
    <w:rsid w:val="00C20866"/>
    <w:rsid w:val="00C25634"/>
    <w:rsid w:val="00C2621A"/>
    <w:rsid w:val="00C2764C"/>
    <w:rsid w:val="00C34032"/>
    <w:rsid w:val="00C46CC5"/>
    <w:rsid w:val="00C528A9"/>
    <w:rsid w:val="00C572A9"/>
    <w:rsid w:val="00C63D57"/>
    <w:rsid w:val="00C6559E"/>
    <w:rsid w:val="00C6591D"/>
    <w:rsid w:val="00C66005"/>
    <w:rsid w:val="00C777FA"/>
    <w:rsid w:val="00C77E08"/>
    <w:rsid w:val="00C826B9"/>
    <w:rsid w:val="00C82707"/>
    <w:rsid w:val="00C85C42"/>
    <w:rsid w:val="00C90CA4"/>
    <w:rsid w:val="00C96BA4"/>
    <w:rsid w:val="00CA08BD"/>
    <w:rsid w:val="00CC3E0E"/>
    <w:rsid w:val="00CC425F"/>
    <w:rsid w:val="00CC4D16"/>
    <w:rsid w:val="00CD4B04"/>
    <w:rsid w:val="00CE2046"/>
    <w:rsid w:val="00CE60EB"/>
    <w:rsid w:val="00CF5A99"/>
    <w:rsid w:val="00CF7CE7"/>
    <w:rsid w:val="00D0529D"/>
    <w:rsid w:val="00D06F92"/>
    <w:rsid w:val="00D07DFA"/>
    <w:rsid w:val="00D1541E"/>
    <w:rsid w:val="00D172BF"/>
    <w:rsid w:val="00D23031"/>
    <w:rsid w:val="00D230A6"/>
    <w:rsid w:val="00D27956"/>
    <w:rsid w:val="00D31FB5"/>
    <w:rsid w:val="00D36309"/>
    <w:rsid w:val="00D40391"/>
    <w:rsid w:val="00D40680"/>
    <w:rsid w:val="00D44165"/>
    <w:rsid w:val="00D57025"/>
    <w:rsid w:val="00D8034A"/>
    <w:rsid w:val="00D8116B"/>
    <w:rsid w:val="00D82A2B"/>
    <w:rsid w:val="00D83482"/>
    <w:rsid w:val="00D94547"/>
    <w:rsid w:val="00DA079D"/>
    <w:rsid w:val="00DA0C87"/>
    <w:rsid w:val="00DB2D6E"/>
    <w:rsid w:val="00DC3A52"/>
    <w:rsid w:val="00DD4338"/>
    <w:rsid w:val="00DD599C"/>
    <w:rsid w:val="00DD6073"/>
    <w:rsid w:val="00DD720B"/>
    <w:rsid w:val="00DE0D3D"/>
    <w:rsid w:val="00DF7CFD"/>
    <w:rsid w:val="00E03B93"/>
    <w:rsid w:val="00E06277"/>
    <w:rsid w:val="00E06292"/>
    <w:rsid w:val="00E16B1C"/>
    <w:rsid w:val="00E22063"/>
    <w:rsid w:val="00E24982"/>
    <w:rsid w:val="00E25152"/>
    <w:rsid w:val="00E3160F"/>
    <w:rsid w:val="00E34A5E"/>
    <w:rsid w:val="00E53875"/>
    <w:rsid w:val="00E57ECF"/>
    <w:rsid w:val="00E64517"/>
    <w:rsid w:val="00E71DE1"/>
    <w:rsid w:val="00E749C5"/>
    <w:rsid w:val="00E80B50"/>
    <w:rsid w:val="00E813EC"/>
    <w:rsid w:val="00E97B4E"/>
    <w:rsid w:val="00EB068A"/>
    <w:rsid w:val="00EB0F23"/>
    <w:rsid w:val="00EB2DF8"/>
    <w:rsid w:val="00EB6AD0"/>
    <w:rsid w:val="00EC6001"/>
    <w:rsid w:val="00EC735D"/>
    <w:rsid w:val="00EE48A7"/>
    <w:rsid w:val="00EE642E"/>
    <w:rsid w:val="00EF5E60"/>
    <w:rsid w:val="00F00086"/>
    <w:rsid w:val="00F00F16"/>
    <w:rsid w:val="00F01771"/>
    <w:rsid w:val="00F0614D"/>
    <w:rsid w:val="00F07FC2"/>
    <w:rsid w:val="00F13756"/>
    <w:rsid w:val="00F54D35"/>
    <w:rsid w:val="00F64F9D"/>
    <w:rsid w:val="00F6524A"/>
    <w:rsid w:val="00F66EA8"/>
    <w:rsid w:val="00F72B0C"/>
    <w:rsid w:val="00F76181"/>
    <w:rsid w:val="00F815F0"/>
    <w:rsid w:val="00F82EDA"/>
    <w:rsid w:val="00F86DA5"/>
    <w:rsid w:val="00FB0707"/>
    <w:rsid w:val="00FB096C"/>
    <w:rsid w:val="00FB43A4"/>
    <w:rsid w:val="00FC03AC"/>
    <w:rsid w:val="00FC5456"/>
    <w:rsid w:val="00FC6581"/>
    <w:rsid w:val="00FD4F19"/>
    <w:rsid w:val="00FD66E7"/>
    <w:rsid w:val="00FD7CCC"/>
    <w:rsid w:val="00FE2A0E"/>
    <w:rsid w:val="00FE3245"/>
    <w:rsid w:val="00FE4502"/>
    <w:rsid w:val="00FE7642"/>
    <w:rsid w:val="00FF7A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BodyText2">
    <w:name w:val="Body Text 2"/>
    <w:basedOn w:val="Normal"/>
    <w:link w:val="BodyText2Char"/>
    <w:rsid w:val="006B2437"/>
    <w:pPr>
      <w:jc w:val="both"/>
    </w:pPr>
    <w:rPr>
      <w:lang w:val="en-US" w:eastAsia="ro-RO"/>
    </w:rPr>
  </w:style>
  <w:style w:type="character" w:customStyle="1" w:styleId="BodyText2Char">
    <w:name w:val="Body Text 2 Char"/>
    <w:basedOn w:val="DefaultParagraphFont"/>
    <w:link w:val="BodyText2"/>
    <w:rsid w:val="006B2437"/>
    <w:rPr>
      <w:rFonts w:ascii="Times New Roman" w:eastAsia="Times New Roman" w:hAnsi="Times New Roman"/>
      <w:sz w:val="24"/>
      <w:szCs w:val="24"/>
      <w:lang w:eastAsia="ro-RO"/>
    </w:rPr>
  </w:style>
  <w:style w:type="paragraph" w:styleId="ListParagraph">
    <w:name w:val="List Paragraph"/>
    <w:basedOn w:val="Normal"/>
    <w:uiPriority w:val="99"/>
    <w:qFormat/>
    <w:rsid w:val="00F72B0C"/>
    <w:pPr>
      <w:ind w:left="720"/>
      <w:contextualSpacing/>
    </w:pPr>
    <w:rPr>
      <w:rFonts w:ascii="Calibri" w:hAnsi="Calibri"/>
      <w:sz w:val="22"/>
      <w:szCs w:val="22"/>
      <w:lang w:val="en-US"/>
    </w:rPr>
  </w:style>
  <w:style w:type="paragraph" w:styleId="NoSpacing">
    <w:name w:val="No Spacing"/>
    <w:uiPriority w:val="1"/>
    <w:qFormat/>
    <w:rsid w:val="00F72B0C"/>
    <w:rPr>
      <w:sz w:val="22"/>
      <w:szCs w:val="22"/>
    </w:rPr>
  </w:style>
  <w:style w:type="paragraph" w:customStyle="1" w:styleId="Default">
    <w:name w:val="Default"/>
    <w:rsid w:val="00A807B6"/>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EB068A"/>
    <w:pPr>
      <w:jc w:val="center"/>
    </w:pPr>
    <w:rPr>
      <w:b/>
      <w:snapToGrid w:val="0"/>
      <w:szCs w:val="20"/>
      <w:lang w:val="en-US"/>
    </w:rPr>
  </w:style>
  <w:style w:type="character" w:customStyle="1" w:styleId="TitleChar">
    <w:name w:val="Title Char"/>
    <w:basedOn w:val="DefaultParagraphFont"/>
    <w:link w:val="Title"/>
    <w:rsid w:val="00EB068A"/>
    <w:rPr>
      <w:rFonts w:ascii="Times New Roman" w:eastAsia="Times New Roman" w:hAnsi="Times New Roman"/>
      <w:b/>
      <w:snapToGrid w:val="0"/>
      <w:sz w:val="24"/>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4EE25-ED68-4351-A6EB-086A0C36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ddonawell</cp:lastModifiedBy>
  <cp:revision>3</cp:revision>
  <cp:lastPrinted>2019-02-06T09:06:00Z</cp:lastPrinted>
  <dcterms:created xsi:type="dcterms:W3CDTF">2020-06-16T15:12:00Z</dcterms:created>
  <dcterms:modified xsi:type="dcterms:W3CDTF">2020-06-30T09:48:00Z</dcterms:modified>
</cp:coreProperties>
</file>