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EEEE" w14:textId="77777777" w:rsidR="009716B0" w:rsidRPr="00102538" w:rsidRDefault="009716B0" w:rsidP="00B87ABC">
      <w:pPr>
        <w:pStyle w:val="NoSpacing"/>
        <w:rPr>
          <w:lang w:val="ro-RO"/>
        </w:rPr>
      </w:pPr>
      <w:r w:rsidRPr="00102538">
        <w:rPr>
          <w:lang w:val="ro-RO"/>
        </w:rPr>
        <w:t>ROMÂNIA</w:t>
      </w:r>
    </w:p>
    <w:p w14:paraId="26A4E6BF" w14:textId="77777777" w:rsidR="009716B0" w:rsidRPr="00102538" w:rsidRDefault="009716B0" w:rsidP="009716B0">
      <w:pPr>
        <w:rPr>
          <w:b/>
          <w:lang w:val="ro-RO"/>
        </w:rPr>
      </w:pPr>
      <w:r w:rsidRPr="00102538">
        <w:rPr>
          <w:b/>
          <w:lang w:val="ro-RO"/>
        </w:rPr>
        <w:t>JUDETUL TIMIŞ</w:t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</w:p>
    <w:p w14:paraId="1F34EF67" w14:textId="77777777" w:rsidR="009716B0" w:rsidRPr="00102538" w:rsidRDefault="009716B0" w:rsidP="009716B0">
      <w:pPr>
        <w:rPr>
          <w:b/>
          <w:lang w:val="ro-RO"/>
        </w:rPr>
      </w:pPr>
      <w:r w:rsidRPr="00102538">
        <w:rPr>
          <w:b/>
          <w:lang w:val="ro-RO"/>
        </w:rPr>
        <w:t>MUNICIPIUL TIMISOARA</w:t>
      </w:r>
    </w:p>
    <w:p w14:paraId="4CD0F6DE" w14:textId="77777777" w:rsidR="009716B0" w:rsidRPr="00102538" w:rsidRDefault="009716B0" w:rsidP="009716B0">
      <w:pPr>
        <w:rPr>
          <w:b/>
          <w:lang w:val="ro-RO"/>
        </w:rPr>
      </w:pPr>
      <w:r w:rsidRPr="00102538">
        <w:rPr>
          <w:b/>
          <w:lang w:val="ro-RO"/>
        </w:rPr>
        <w:t>PRIMAR</w:t>
      </w:r>
    </w:p>
    <w:p w14:paraId="73DE0F40" w14:textId="75987E6E" w:rsidR="009716B0" w:rsidRPr="003C0D22" w:rsidRDefault="000036CF" w:rsidP="009716B0">
      <w:pPr>
        <w:spacing w:line="312" w:lineRule="auto"/>
        <w:rPr>
          <w:b/>
          <w:bCs/>
          <w:color w:val="0070C0"/>
          <w:lang w:val="ro-RO"/>
        </w:rPr>
      </w:pPr>
      <w:bookmarkStart w:id="0" w:name="_Hlk139009822"/>
      <w:r w:rsidRPr="000036CF">
        <w:rPr>
          <w:b/>
          <w:bCs/>
          <w:color w:val="0070C0"/>
          <w:lang w:val="ro-RO"/>
        </w:rPr>
        <w:t>TMI2023-002610</w:t>
      </w:r>
      <w:r w:rsidR="003C0D22" w:rsidRPr="003C0D22">
        <w:rPr>
          <w:b/>
          <w:bCs/>
          <w:color w:val="0070C0"/>
          <w:lang w:val="ro-RO"/>
        </w:rPr>
        <w:t>/</w:t>
      </w:r>
      <w:r w:rsidR="00EA6D68">
        <w:rPr>
          <w:b/>
          <w:bCs/>
          <w:color w:val="0070C0"/>
          <w:lang w:val="ro-RO"/>
        </w:rPr>
        <w:t>30</w:t>
      </w:r>
      <w:r w:rsidR="003C0D22" w:rsidRPr="003C0D22">
        <w:rPr>
          <w:b/>
          <w:bCs/>
          <w:color w:val="0070C0"/>
          <w:lang w:val="ro-RO"/>
        </w:rPr>
        <w:t>.</w:t>
      </w:r>
      <w:r w:rsidR="00263A90" w:rsidRPr="003C0D22">
        <w:rPr>
          <w:b/>
          <w:bCs/>
          <w:color w:val="0070C0"/>
          <w:lang w:val="ro-RO"/>
        </w:rPr>
        <w:t>0</w:t>
      </w:r>
      <w:r w:rsidR="00EA6D68">
        <w:rPr>
          <w:b/>
          <w:bCs/>
          <w:color w:val="0070C0"/>
          <w:lang w:val="ro-RO"/>
        </w:rPr>
        <w:t>6</w:t>
      </w:r>
      <w:r w:rsidR="00263A90" w:rsidRPr="003C0D22">
        <w:rPr>
          <w:b/>
          <w:bCs/>
          <w:color w:val="0070C0"/>
          <w:lang w:val="ro-RO"/>
        </w:rPr>
        <w:t>.2023</w:t>
      </w:r>
    </w:p>
    <w:bookmarkEnd w:id="0"/>
    <w:p w14:paraId="557FC054" w14:textId="77777777" w:rsidR="00263A90" w:rsidRPr="00102538" w:rsidRDefault="00263A90" w:rsidP="009716B0">
      <w:pPr>
        <w:spacing w:line="312" w:lineRule="auto"/>
        <w:rPr>
          <w:b/>
          <w:color w:val="000000"/>
          <w:u w:val="single"/>
          <w:lang w:val="ro-RO"/>
        </w:rPr>
      </w:pPr>
    </w:p>
    <w:p w14:paraId="28FC03B6" w14:textId="0CB73676" w:rsidR="009716B0" w:rsidRPr="00102538" w:rsidRDefault="009716B0" w:rsidP="009716B0">
      <w:pPr>
        <w:ind w:firstLine="720"/>
        <w:jc w:val="center"/>
        <w:rPr>
          <w:b/>
          <w:color w:val="000000"/>
          <w:u w:val="single"/>
          <w:lang w:val="ro-RO"/>
        </w:rPr>
      </w:pPr>
      <w:r w:rsidRPr="00102538">
        <w:rPr>
          <w:b/>
          <w:color w:val="000000"/>
          <w:u w:val="single"/>
          <w:lang w:val="ro-RO"/>
        </w:rPr>
        <w:t>REFERAT DE APROBARE A PROIECTULUI DE HOTĂRÂRE</w:t>
      </w:r>
    </w:p>
    <w:p w14:paraId="62ECFD26" w14:textId="49C843B8" w:rsidR="00DB6512" w:rsidRPr="00DB6512" w:rsidRDefault="000218A5" w:rsidP="00DB6512">
      <w:pPr>
        <w:jc w:val="center"/>
        <w:rPr>
          <w:b/>
          <w:bCs/>
          <w:lang w:val="ro-RO"/>
        </w:rPr>
      </w:pPr>
      <w:bookmarkStart w:id="1" w:name="_Hlk139009915"/>
      <w:r w:rsidRPr="003C0D22">
        <w:rPr>
          <w:b/>
          <w:bCs/>
          <w:lang w:val="ro-RO"/>
        </w:rPr>
        <w:t xml:space="preserve">privind aprobarea </w:t>
      </w:r>
      <w:bookmarkStart w:id="2" w:name="_Hlk139011088"/>
      <w:r w:rsidR="00DB6512" w:rsidRPr="00DB6512">
        <w:rPr>
          <w:b/>
          <w:bCs/>
          <w:lang w:val="ro-RO"/>
        </w:rPr>
        <w:t>Procedur</w:t>
      </w:r>
      <w:r w:rsidR="00DB6512">
        <w:rPr>
          <w:b/>
          <w:bCs/>
          <w:lang w:val="ro-RO"/>
        </w:rPr>
        <w:t>ii</w:t>
      </w:r>
      <w:r w:rsidR="00DB6512" w:rsidRPr="00DB6512">
        <w:rPr>
          <w:b/>
          <w:bCs/>
          <w:lang w:val="ro-RO"/>
        </w:rPr>
        <w:t xml:space="preserve"> de reglementare</w:t>
      </w:r>
      <w:r w:rsidR="00DB6512">
        <w:rPr>
          <w:b/>
          <w:bCs/>
          <w:lang w:val="ro-RO"/>
        </w:rPr>
        <w:t xml:space="preserve"> </w:t>
      </w:r>
      <w:r w:rsidR="00DB6512" w:rsidRPr="00DB6512">
        <w:rPr>
          <w:b/>
          <w:bCs/>
          <w:lang w:val="ro-RO"/>
        </w:rPr>
        <w:t xml:space="preserve">a modului de implementare a </w:t>
      </w:r>
    </w:p>
    <w:p w14:paraId="38B89743" w14:textId="1B920237" w:rsidR="00DB6512" w:rsidRPr="00DB6512" w:rsidRDefault="00DB6512" w:rsidP="00DB6512">
      <w:pPr>
        <w:jc w:val="center"/>
        <w:rPr>
          <w:b/>
          <w:bCs/>
          <w:lang w:val="ro-RO"/>
        </w:rPr>
      </w:pPr>
      <w:r w:rsidRPr="00DB6512">
        <w:rPr>
          <w:b/>
          <w:bCs/>
          <w:lang w:val="ro-RO"/>
        </w:rPr>
        <w:t xml:space="preserve">“Programului </w:t>
      </w:r>
      <w:proofErr w:type="spellStart"/>
      <w:r w:rsidR="00CC2D8D">
        <w:rPr>
          <w:b/>
          <w:bCs/>
          <w:lang w:val="ro-RO"/>
        </w:rPr>
        <w:t>privuind</w:t>
      </w:r>
      <w:proofErr w:type="spellEnd"/>
      <w:r w:rsidRPr="00DB6512">
        <w:rPr>
          <w:b/>
          <w:bCs/>
          <w:lang w:val="ro-RO"/>
        </w:rPr>
        <w:t xml:space="preserve"> casarea autovehiculelor uzate -</w:t>
      </w:r>
      <w:r>
        <w:rPr>
          <w:b/>
          <w:bCs/>
          <w:lang w:val="ro-RO"/>
        </w:rPr>
        <w:t xml:space="preserve"> </w:t>
      </w:r>
      <w:r w:rsidRPr="00DB6512">
        <w:rPr>
          <w:b/>
          <w:bCs/>
          <w:lang w:val="ro-RO"/>
        </w:rPr>
        <w:t>Rabla Locală</w:t>
      </w:r>
      <w:r>
        <w:rPr>
          <w:b/>
          <w:bCs/>
          <w:lang w:val="ro-RO"/>
        </w:rPr>
        <w:t>”</w:t>
      </w:r>
    </w:p>
    <w:p w14:paraId="4161233C" w14:textId="3C7B0ECB" w:rsidR="000218A5" w:rsidRPr="003C0D22" w:rsidRDefault="00DB6512" w:rsidP="00DB6512">
      <w:pPr>
        <w:jc w:val="center"/>
        <w:rPr>
          <w:b/>
          <w:bCs/>
          <w:lang w:val="ro-RO"/>
        </w:rPr>
      </w:pPr>
      <w:r w:rsidRPr="00DB6512">
        <w:rPr>
          <w:b/>
          <w:bCs/>
          <w:lang w:val="ro-RO"/>
        </w:rPr>
        <w:t xml:space="preserve"> în Municipiul Timisoara</w:t>
      </w:r>
      <w:r w:rsidR="000218A5" w:rsidRPr="003C0D22">
        <w:rPr>
          <w:b/>
          <w:bCs/>
          <w:lang w:val="ro-RO"/>
        </w:rPr>
        <w:t>, derulat în cofinanțare cu Administrația Fondului pentru Mediu</w:t>
      </w:r>
    </w:p>
    <w:bookmarkEnd w:id="1"/>
    <w:bookmarkEnd w:id="2"/>
    <w:p w14:paraId="46917A68" w14:textId="77777777" w:rsidR="000218A5" w:rsidRPr="003C0D22" w:rsidRDefault="000218A5" w:rsidP="000218A5">
      <w:pPr>
        <w:jc w:val="center"/>
        <w:rPr>
          <w:b/>
          <w:bCs/>
          <w:lang w:val="ro-RO"/>
        </w:rPr>
      </w:pPr>
    </w:p>
    <w:p w14:paraId="5E524782" w14:textId="77777777" w:rsidR="009716B0" w:rsidRPr="003C0D22" w:rsidRDefault="009716B0" w:rsidP="009716B0">
      <w:pPr>
        <w:jc w:val="center"/>
        <w:rPr>
          <w:b/>
          <w:bCs/>
          <w:color w:val="000000"/>
          <w:sz w:val="20"/>
          <w:szCs w:val="20"/>
          <w:lang w:val="ro-RO"/>
        </w:rPr>
      </w:pPr>
    </w:p>
    <w:p w14:paraId="158E1C66" w14:textId="77777777" w:rsidR="009716B0" w:rsidRPr="00102538" w:rsidRDefault="009716B0" w:rsidP="009716B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102538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situației actuale</w:t>
      </w:r>
    </w:p>
    <w:p w14:paraId="30171333" w14:textId="7C8C4F14" w:rsidR="000218A5" w:rsidRDefault="000218A5" w:rsidP="00EA4F2A">
      <w:pPr>
        <w:ind w:firstLine="567"/>
        <w:jc w:val="both"/>
        <w:rPr>
          <w:rFonts w:eastAsia="Calibri"/>
          <w:color w:val="000000"/>
          <w:lang w:val="ro-RO"/>
        </w:rPr>
      </w:pPr>
      <w:bookmarkStart w:id="3" w:name="_Hlk132103899"/>
      <w:bookmarkStart w:id="4" w:name="_Hlk132103683"/>
      <w:r>
        <w:rPr>
          <w:rFonts w:eastAsia="Calibri"/>
          <w:color w:val="000000"/>
          <w:lang w:val="ro-RO"/>
        </w:rPr>
        <w:t>P</w:t>
      </w:r>
      <w:r w:rsidRPr="000218A5">
        <w:rPr>
          <w:rFonts w:eastAsia="Calibri"/>
          <w:color w:val="000000"/>
          <w:lang w:val="ro-RO"/>
        </w:rPr>
        <w:t>rin H.C.L.</w:t>
      </w:r>
      <w:r w:rsidR="00B87ABC">
        <w:rPr>
          <w:rFonts w:eastAsia="Calibri"/>
          <w:color w:val="000000"/>
          <w:lang w:val="ro-RO"/>
        </w:rPr>
        <w:t>M.T.</w:t>
      </w:r>
      <w:r w:rsidRPr="000218A5">
        <w:rPr>
          <w:rFonts w:eastAsia="Calibri"/>
          <w:color w:val="000000"/>
          <w:lang w:val="ro-RO"/>
        </w:rPr>
        <w:t xml:space="preserve"> nr. 51/06.02.2023 privind aprobarea </w:t>
      </w:r>
      <w:r w:rsidR="00E77359">
        <w:rPr>
          <w:rFonts w:eastAsia="Calibri"/>
          <w:color w:val="000000"/>
          <w:lang w:val="ro-RO"/>
        </w:rPr>
        <w:t>B</w:t>
      </w:r>
      <w:r w:rsidRPr="000218A5">
        <w:rPr>
          <w:rFonts w:eastAsia="Calibri"/>
          <w:color w:val="000000"/>
          <w:lang w:val="ro-RO"/>
        </w:rPr>
        <w:t>ugetului Local al Municipiului Timișoara pe anul 2023</w:t>
      </w:r>
      <w:r>
        <w:rPr>
          <w:rFonts w:eastAsia="Calibri"/>
          <w:color w:val="000000"/>
          <w:lang w:val="ro-RO"/>
        </w:rPr>
        <w:t xml:space="preserve">, s-a aprobat suma de 2.850.000 lei ca stimulent pentru casarea autovehiculelor uzate, în baza </w:t>
      </w:r>
      <w:r w:rsidRPr="000218A5">
        <w:rPr>
          <w:rFonts w:eastAsia="Calibri"/>
          <w:color w:val="000000"/>
          <w:lang w:val="ro-RO"/>
        </w:rPr>
        <w:t xml:space="preserve">Ordinul ministrului mediului, apelor </w:t>
      </w:r>
      <w:proofErr w:type="spellStart"/>
      <w:r w:rsidRPr="000218A5">
        <w:rPr>
          <w:rFonts w:eastAsia="Calibri"/>
          <w:color w:val="000000"/>
          <w:lang w:val="ro-RO"/>
        </w:rPr>
        <w:t>şi</w:t>
      </w:r>
      <w:proofErr w:type="spellEnd"/>
      <w:r w:rsidRPr="000218A5">
        <w:rPr>
          <w:rFonts w:eastAsia="Calibri"/>
          <w:color w:val="000000"/>
          <w:lang w:val="ro-RO"/>
        </w:rPr>
        <w:t xml:space="preserve"> pădurilor nr. 2.261/2022 pentru aprobarea Ghidului de finanțare a Programului privind casarea autovehiculelor uzate</w:t>
      </w:r>
      <w:r>
        <w:rPr>
          <w:rFonts w:eastAsia="Calibri"/>
          <w:color w:val="000000"/>
          <w:lang w:val="ro-RO"/>
        </w:rPr>
        <w:t>.</w:t>
      </w:r>
    </w:p>
    <w:p w14:paraId="4589EC6A" w14:textId="65E583C2" w:rsidR="000218A5" w:rsidRDefault="000218A5" w:rsidP="00EA4F2A">
      <w:pPr>
        <w:ind w:firstLine="567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 xml:space="preserve">La data de 04.04.2023 s-a publicat în Monitorul Oficial nr. 279, </w:t>
      </w:r>
      <w:r w:rsidRPr="000218A5">
        <w:rPr>
          <w:rFonts w:eastAsia="Calibri"/>
          <w:color w:val="000000"/>
          <w:lang w:val="ro-RO"/>
        </w:rPr>
        <w:t>Ordinul</w:t>
      </w:r>
      <w:r>
        <w:rPr>
          <w:rFonts w:eastAsia="Calibri"/>
          <w:color w:val="000000"/>
          <w:lang w:val="ro-RO"/>
        </w:rPr>
        <w:t xml:space="preserve"> nr. 864/30.03.2023 pentru modificarea anexei la </w:t>
      </w:r>
      <w:r w:rsidRPr="000218A5">
        <w:rPr>
          <w:rFonts w:eastAsia="Calibri"/>
          <w:color w:val="000000"/>
          <w:lang w:val="ro-RO"/>
        </w:rPr>
        <w:t xml:space="preserve">Ordinul ministrului mediului, apelor </w:t>
      </w:r>
      <w:proofErr w:type="spellStart"/>
      <w:r w:rsidRPr="000218A5">
        <w:rPr>
          <w:rFonts w:eastAsia="Calibri"/>
          <w:color w:val="000000"/>
          <w:lang w:val="ro-RO"/>
        </w:rPr>
        <w:t>şi</w:t>
      </w:r>
      <w:proofErr w:type="spellEnd"/>
      <w:r w:rsidRPr="000218A5">
        <w:rPr>
          <w:rFonts w:eastAsia="Calibri"/>
          <w:color w:val="000000"/>
          <w:lang w:val="ro-RO"/>
        </w:rPr>
        <w:t xml:space="preserve"> pădurilor nr. 2.261/2022 pentru aprobarea Ghidului de finanțare a Programului privind casarea autovehiculelor uzate</w:t>
      </w:r>
      <w:r>
        <w:rPr>
          <w:rFonts w:eastAsia="Calibri"/>
          <w:color w:val="000000"/>
          <w:lang w:val="ro-RO"/>
        </w:rPr>
        <w:t>.</w:t>
      </w:r>
    </w:p>
    <w:p w14:paraId="62690A8B" w14:textId="7FD7F17E" w:rsidR="000218A5" w:rsidRPr="000218A5" w:rsidRDefault="000218A5" w:rsidP="00EA4F2A">
      <w:pPr>
        <w:ind w:firstLine="567"/>
        <w:jc w:val="both"/>
        <w:rPr>
          <w:rFonts w:eastAsia="Calibri"/>
          <w:color w:val="000000"/>
          <w:lang w:val="it-IT"/>
        </w:rPr>
      </w:pPr>
      <w:r>
        <w:rPr>
          <w:rFonts w:eastAsia="Calibri"/>
          <w:color w:val="000000"/>
          <w:lang w:val="ro-RO"/>
        </w:rPr>
        <w:t>Conform prevederilor art. 5 alin. 1 lit. s) din Ghid</w:t>
      </w:r>
      <w:r w:rsidR="009E0E90">
        <w:rPr>
          <w:rFonts w:eastAsia="Calibri"/>
          <w:color w:val="000000"/>
          <w:lang w:val="ro-RO"/>
        </w:rPr>
        <w:t>ul</w:t>
      </w:r>
      <w:r>
        <w:rPr>
          <w:rFonts w:eastAsia="Calibri"/>
          <w:color w:val="000000"/>
          <w:lang w:val="ro-RO"/>
        </w:rPr>
        <w:t xml:space="preserve"> de finanțare aprobat prin </w:t>
      </w:r>
      <w:r w:rsidRPr="000218A5">
        <w:rPr>
          <w:rFonts w:eastAsia="Calibri"/>
          <w:color w:val="000000"/>
          <w:lang w:val="ro-RO"/>
        </w:rPr>
        <w:t>Ordinul</w:t>
      </w:r>
      <w:r>
        <w:rPr>
          <w:rFonts w:eastAsia="Calibri"/>
          <w:color w:val="000000"/>
          <w:lang w:val="ro-RO"/>
        </w:rPr>
        <w:t xml:space="preserve"> nr. 864/30.03.2023, se acordă un </w:t>
      </w:r>
      <w:r w:rsidRPr="000218A5">
        <w:rPr>
          <w:rFonts w:eastAsia="Calibri"/>
          <w:color w:val="000000"/>
          <w:lang w:val="ro-RO"/>
        </w:rPr>
        <w:t xml:space="preserve">stimulent pentru casare - suma nerambursabilă în cuantum de 3.000 lei acordată beneficiarului care a predat spre casare </w:t>
      </w:r>
      <w:proofErr w:type="spellStart"/>
      <w:r w:rsidRPr="000218A5">
        <w:rPr>
          <w:rFonts w:eastAsia="Calibri"/>
          <w:color w:val="000000"/>
          <w:lang w:val="ro-RO"/>
        </w:rPr>
        <w:t>şi</w:t>
      </w:r>
      <w:proofErr w:type="spellEnd"/>
      <w:r w:rsidRPr="000218A5">
        <w:rPr>
          <w:rFonts w:eastAsia="Calibri"/>
          <w:color w:val="000000"/>
          <w:lang w:val="ro-RO"/>
        </w:rPr>
        <w:t xml:space="preserve"> a radiat din circulație </w:t>
      </w:r>
      <w:proofErr w:type="spellStart"/>
      <w:r w:rsidRPr="000218A5">
        <w:rPr>
          <w:rFonts w:eastAsia="Calibri"/>
          <w:color w:val="000000"/>
          <w:lang w:val="ro-RO"/>
        </w:rPr>
        <w:t>şi</w:t>
      </w:r>
      <w:proofErr w:type="spellEnd"/>
      <w:r w:rsidRPr="000218A5">
        <w:rPr>
          <w:rFonts w:eastAsia="Calibri"/>
          <w:color w:val="000000"/>
          <w:lang w:val="ro-RO"/>
        </w:rPr>
        <w:t xml:space="preserve"> din eviden</w:t>
      </w:r>
      <w:r>
        <w:rPr>
          <w:rFonts w:eastAsia="Calibri"/>
          <w:color w:val="000000"/>
          <w:lang w:val="ro-RO"/>
        </w:rPr>
        <w:t>ț</w:t>
      </w:r>
      <w:r w:rsidRPr="000218A5">
        <w:rPr>
          <w:rFonts w:eastAsia="Calibri"/>
          <w:color w:val="000000"/>
          <w:lang w:val="ro-RO"/>
        </w:rPr>
        <w:t>a fiscală a delegatului un autovehicul uzat</w:t>
      </w:r>
      <w:r w:rsidR="00DF38D0">
        <w:rPr>
          <w:rFonts w:eastAsia="Calibri"/>
          <w:color w:val="000000"/>
          <w:lang w:val="ro-RO"/>
        </w:rPr>
        <w:t>.</w:t>
      </w:r>
      <w:r>
        <w:rPr>
          <w:rFonts w:eastAsia="Calibri"/>
          <w:color w:val="000000"/>
          <w:lang w:val="ro-RO"/>
        </w:rPr>
        <w:t xml:space="preserve"> </w:t>
      </w:r>
      <w:r w:rsidR="00DF38D0">
        <w:rPr>
          <w:rFonts w:eastAsia="Calibri"/>
          <w:color w:val="000000"/>
          <w:lang w:val="ro-RO"/>
        </w:rPr>
        <w:t>S</w:t>
      </w:r>
      <w:r w:rsidRPr="000218A5">
        <w:rPr>
          <w:rFonts w:eastAsia="Calibri"/>
          <w:color w:val="000000"/>
          <w:lang w:val="ro-RO"/>
        </w:rPr>
        <w:t xml:space="preserve">timulentul pentru casare este constituit din suma de 2.400 lei alocată din Fondul pentru mediu </w:t>
      </w:r>
      <w:proofErr w:type="spellStart"/>
      <w:r w:rsidRPr="000218A5">
        <w:rPr>
          <w:rFonts w:eastAsia="Calibri"/>
          <w:color w:val="000000"/>
          <w:lang w:val="ro-RO"/>
        </w:rPr>
        <w:t>şi</w:t>
      </w:r>
      <w:proofErr w:type="spellEnd"/>
      <w:r w:rsidRPr="000218A5">
        <w:rPr>
          <w:rFonts w:eastAsia="Calibri"/>
          <w:color w:val="000000"/>
          <w:lang w:val="ro-RO"/>
        </w:rPr>
        <w:t xml:space="preserve"> suma de 600 lei susținută din surse proprii de către delegat</w:t>
      </w:r>
      <w:r>
        <w:rPr>
          <w:rFonts w:eastAsia="Calibri"/>
          <w:color w:val="000000"/>
          <w:lang w:val="ro-RO"/>
        </w:rPr>
        <w:t xml:space="preserve">- UAT. </w:t>
      </w:r>
    </w:p>
    <w:p w14:paraId="54F74DF6" w14:textId="2DC9782F" w:rsidR="00B87ABC" w:rsidRDefault="00B87ABC" w:rsidP="00EA4F2A">
      <w:pPr>
        <w:ind w:firstLine="567"/>
        <w:jc w:val="both"/>
        <w:rPr>
          <w:rStyle w:val="slitbdy"/>
          <w:rFonts w:ascii="Times New Roman" w:hAnsi="Times New Roman"/>
          <w:sz w:val="24"/>
          <w:szCs w:val="24"/>
          <w:lang w:val="ro-RO"/>
        </w:rPr>
      </w:pPr>
      <w:r>
        <w:rPr>
          <w:rStyle w:val="slitbdy"/>
          <w:rFonts w:ascii="Times New Roman" w:hAnsi="Times New Roman"/>
          <w:sz w:val="24"/>
          <w:szCs w:val="24"/>
          <w:lang w:val="ro-RO"/>
        </w:rPr>
        <w:t>Prin</w:t>
      </w:r>
      <w:r w:rsidRPr="00B87ABC">
        <w:rPr>
          <w:rStyle w:val="slitbdy"/>
          <w:rFonts w:ascii="Times New Roman" w:hAnsi="Times New Roman"/>
          <w:sz w:val="24"/>
          <w:szCs w:val="24"/>
          <w:lang w:val="ro-RO"/>
        </w:rPr>
        <w:t xml:space="preserve"> H.C.L.M.T. nr. 155/25.04.2023 </w:t>
      </w:r>
      <w:r>
        <w:rPr>
          <w:rStyle w:val="slitbdy"/>
          <w:rFonts w:ascii="Times New Roman" w:hAnsi="Times New Roman"/>
          <w:sz w:val="24"/>
          <w:szCs w:val="24"/>
          <w:lang w:val="ro-RO"/>
        </w:rPr>
        <w:t>s-a</w:t>
      </w:r>
      <w:r w:rsidRPr="00B87ABC">
        <w:rPr>
          <w:rStyle w:val="slitbdy"/>
          <w:rFonts w:ascii="Times New Roman" w:hAnsi="Times New Roman"/>
          <w:sz w:val="24"/>
          <w:szCs w:val="24"/>
          <w:lang w:val="ro-RO"/>
        </w:rPr>
        <w:t xml:space="preserve"> aproba</w:t>
      </w:r>
      <w:r>
        <w:rPr>
          <w:rStyle w:val="slitbdy"/>
          <w:rFonts w:ascii="Times New Roman" w:hAnsi="Times New Roman"/>
          <w:sz w:val="24"/>
          <w:szCs w:val="24"/>
          <w:lang w:val="ro-RO"/>
        </w:rPr>
        <w:t>t</w:t>
      </w:r>
      <w:r w:rsidRPr="00B87ABC">
        <w:rPr>
          <w:rStyle w:val="slitbdy"/>
          <w:rFonts w:ascii="Times New Roman" w:hAnsi="Times New Roman"/>
          <w:sz w:val="24"/>
          <w:szCs w:val="24"/>
          <w:lang w:val="ro-RO"/>
        </w:rPr>
        <w:t xml:space="preserve"> particip</w:t>
      </w:r>
      <w:r>
        <w:rPr>
          <w:rStyle w:val="slitbdy"/>
          <w:rFonts w:ascii="Times New Roman" w:hAnsi="Times New Roman"/>
          <w:sz w:val="24"/>
          <w:szCs w:val="24"/>
          <w:lang w:val="ro-RO"/>
        </w:rPr>
        <w:t>area</w:t>
      </w:r>
      <w:r w:rsidRPr="00B87ABC">
        <w:rPr>
          <w:rStyle w:val="slitbdy"/>
          <w:rFonts w:ascii="Times New Roman" w:hAnsi="Times New Roman"/>
          <w:sz w:val="24"/>
          <w:szCs w:val="24"/>
          <w:lang w:val="ro-RO"/>
        </w:rPr>
        <w:t xml:space="preserve"> Municipiului Timișoara  la Programul privind casarea autovehiculelor uzate, derulat în cofinanțare cu Administrația Fondului pentru Mediu</w:t>
      </w:r>
      <w:r>
        <w:rPr>
          <w:rStyle w:val="slitbdy"/>
          <w:rFonts w:ascii="Times New Roman" w:hAnsi="Times New Roman"/>
          <w:sz w:val="24"/>
          <w:szCs w:val="24"/>
          <w:lang w:val="ro-RO"/>
        </w:rPr>
        <w:t>.</w:t>
      </w:r>
    </w:p>
    <w:p w14:paraId="3EF93C38" w14:textId="28C988E4" w:rsidR="006E4489" w:rsidRPr="006E4489" w:rsidRDefault="00EA4F2A" w:rsidP="006E4489">
      <w:pPr>
        <w:ind w:firstLine="567"/>
        <w:jc w:val="both"/>
        <w:rPr>
          <w:color w:val="000000"/>
          <w:shd w:val="clear" w:color="auto" w:fill="FFFFFF"/>
          <w:lang w:val="ro-RO" w:eastAsia="ro-RO"/>
        </w:rPr>
      </w:pPr>
      <w:r>
        <w:rPr>
          <w:rFonts w:eastAsia="Calibri"/>
          <w:color w:val="000000"/>
          <w:lang w:val="ro-RO"/>
        </w:rPr>
        <w:t>Conform prevederilor art. 1</w:t>
      </w:r>
      <w:r w:rsidR="006E4489">
        <w:rPr>
          <w:rFonts w:eastAsia="Calibri"/>
          <w:color w:val="000000"/>
          <w:lang w:val="ro-RO"/>
        </w:rPr>
        <w:t>7</w:t>
      </w:r>
      <w:r>
        <w:rPr>
          <w:rFonts w:eastAsia="Calibri"/>
          <w:color w:val="000000"/>
          <w:lang w:val="ro-RO"/>
        </w:rPr>
        <w:t xml:space="preserve"> din Ghidul de finanțare aprobat prin </w:t>
      </w:r>
      <w:r w:rsidRPr="000218A5">
        <w:rPr>
          <w:rFonts w:eastAsia="Calibri"/>
          <w:color w:val="000000"/>
          <w:lang w:val="ro-RO"/>
        </w:rPr>
        <w:t>Ordinul</w:t>
      </w:r>
      <w:r>
        <w:rPr>
          <w:rFonts w:eastAsia="Calibri"/>
          <w:color w:val="000000"/>
          <w:lang w:val="ro-RO"/>
        </w:rPr>
        <w:t xml:space="preserve"> nr. 864/30.03.2023, </w:t>
      </w:r>
      <w:r w:rsidR="006E4489">
        <w:rPr>
          <w:rFonts w:eastAsia="Calibri"/>
          <w:color w:val="000000"/>
          <w:lang w:val="ro-RO"/>
        </w:rPr>
        <w:t>se stipulează următoarele</w:t>
      </w:r>
      <w:r w:rsidRPr="00EA4F2A">
        <w:rPr>
          <w:rStyle w:val="slitbdy"/>
          <w:rFonts w:ascii="Times New Roman" w:hAnsi="Times New Roman"/>
          <w:sz w:val="24"/>
          <w:szCs w:val="24"/>
          <w:lang w:val="ro-RO"/>
        </w:rPr>
        <w:t>:</w:t>
      </w:r>
      <w:r w:rsidR="006E4489">
        <w:rPr>
          <w:rStyle w:val="slitbdy"/>
          <w:rFonts w:ascii="Times New Roman" w:hAnsi="Times New Roman"/>
          <w:sz w:val="24"/>
          <w:szCs w:val="24"/>
          <w:lang w:val="ro-RO"/>
        </w:rPr>
        <w:t xml:space="preserve"> </w:t>
      </w:r>
      <w:r w:rsidR="006E4489" w:rsidRPr="006E4489">
        <w:rPr>
          <w:color w:val="000000"/>
          <w:shd w:val="clear" w:color="auto" w:fill="FFFFFF"/>
          <w:lang w:val="ro-RO" w:eastAsia="ro-RO"/>
        </w:rPr>
        <w:t>Încheierea contractului de delegare</w:t>
      </w:r>
      <w:r w:rsidR="006E4489">
        <w:rPr>
          <w:color w:val="000000"/>
          <w:shd w:val="clear" w:color="auto" w:fill="FFFFFF"/>
          <w:lang w:val="ro-RO" w:eastAsia="ro-RO"/>
        </w:rPr>
        <w:t xml:space="preserve">: </w:t>
      </w:r>
    </w:p>
    <w:p w14:paraId="7A881711" w14:textId="13680D44" w:rsidR="006E4489" w:rsidRPr="006E4489" w:rsidRDefault="006E4489" w:rsidP="006E4489">
      <w:pPr>
        <w:autoSpaceDN w:val="0"/>
        <w:jc w:val="both"/>
        <w:rPr>
          <w:shd w:val="clear" w:color="auto" w:fill="FFFFFF"/>
          <w:lang w:val="ro-RO" w:eastAsia="ro-RO"/>
        </w:rPr>
      </w:pPr>
      <w:r w:rsidRPr="006E4489">
        <w:rPr>
          <w:b/>
          <w:bCs/>
          <w:shd w:val="clear" w:color="auto" w:fill="FFFFFF"/>
          <w:lang w:val="ro-RO" w:eastAsia="ro-RO"/>
        </w:rPr>
        <w:t>(1)</w:t>
      </w:r>
      <w:r w:rsidRPr="006E4489">
        <w:rPr>
          <w:shd w:val="clear" w:color="auto" w:fill="FFFFFF"/>
          <w:lang w:val="ro-RO" w:eastAsia="ro-RO"/>
        </w:rPr>
        <w:t xml:space="preserve"> AFM comunică </w:t>
      </w:r>
      <w:r w:rsidR="005877C4" w:rsidRPr="006E4489">
        <w:rPr>
          <w:shd w:val="clear" w:color="auto" w:fill="FFFFFF"/>
          <w:lang w:val="ro-RO" w:eastAsia="ro-RO"/>
        </w:rPr>
        <w:t>solicitanților</w:t>
      </w:r>
      <w:r w:rsidRPr="006E4489">
        <w:rPr>
          <w:shd w:val="clear" w:color="auto" w:fill="FFFFFF"/>
          <w:lang w:val="ro-RO" w:eastAsia="ro-RO"/>
        </w:rPr>
        <w:t xml:space="preserve"> </w:t>
      </w:r>
      <w:r w:rsidR="005877C4" w:rsidRPr="006E4489">
        <w:rPr>
          <w:shd w:val="clear" w:color="auto" w:fill="FFFFFF"/>
          <w:lang w:val="ro-RO" w:eastAsia="ro-RO"/>
        </w:rPr>
        <w:t>admiși</w:t>
      </w:r>
      <w:r w:rsidRPr="006E4489">
        <w:rPr>
          <w:shd w:val="clear" w:color="auto" w:fill="FFFFFF"/>
          <w:lang w:val="ro-RO" w:eastAsia="ro-RO"/>
        </w:rPr>
        <w:t xml:space="preserve"> informări prin e-mail, cu confirmare de primire, privind aprobarea </w:t>
      </w:r>
      <w:r w:rsidR="005877C4" w:rsidRPr="006E4489">
        <w:rPr>
          <w:shd w:val="clear" w:color="auto" w:fill="FFFFFF"/>
          <w:lang w:val="ro-RO" w:eastAsia="ro-RO"/>
        </w:rPr>
        <w:t>finanțării</w:t>
      </w:r>
      <w:r w:rsidRPr="006E4489">
        <w:rPr>
          <w:shd w:val="clear" w:color="auto" w:fill="FFFFFF"/>
          <w:lang w:val="ro-RO" w:eastAsia="ro-RO"/>
        </w:rPr>
        <w:t xml:space="preserve"> </w:t>
      </w:r>
      <w:proofErr w:type="spellStart"/>
      <w:r w:rsidRPr="006E4489">
        <w:rPr>
          <w:shd w:val="clear" w:color="auto" w:fill="FFFFFF"/>
          <w:lang w:val="ro-RO" w:eastAsia="ro-RO"/>
        </w:rPr>
        <w:t>şi</w:t>
      </w:r>
      <w:proofErr w:type="spellEnd"/>
      <w:r w:rsidRPr="006E4489">
        <w:rPr>
          <w:shd w:val="clear" w:color="auto" w:fill="FFFFFF"/>
          <w:lang w:val="ro-RO" w:eastAsia="ro-RO"/>
        </w:rPr>
        <w:t xml:space="preserve"> le transmite contractul de delegare în vederea semnării.</w:t>
      </w:r>
    </w:p>
    <w:p w14:paraId="1589641F" w14:textId="232481A1" w:rsidR="006E4489" w:rsidRPr="006E4489" w:rsidRDefault="006E4489" w:rsidP="006E4489">
      <w:pPr>
        <w:autoSpaceDN w:val="0"/>
        <w:jc w:val="both"/>
        <w:rPr>
          <w:color w:val="000000"/>
          <w:shd w:val="clear" w:color="auto" w:fill="FFFFFF"/>
          <w:lang w:val="ro-RO" w:eastAsia="ro-RO"/>
        </w:rPr>
      </w:pPr>
      <w:r w:rsidRPr="006E4489">
        <w:rPr>
          <w:b/>
          <w:bCs/>
          <w:shd w:val="clear" w:color="auto" w:fill="FFFFFF"/>
          <w:lang w:val="ro-RO" w:eastAsia="ro-RO"/>
        </w:rPr>
        <w:t>(3)</w:t>
      </w:r>
      <w:r w:rsidRPr="006E4489">
        <w:rPr>
          <w:shd w:val="clear" w:color="auto" w:fill="FFFFFF"/>
          <w:lang w:val="ro-RO" w:eastAsia="ro-RO"/>
        </w:rPr>
        <w:t xml:space="preserve"> Contractul </w:t>
      </w:r>
      <w:r w:rsidRPr="006E4489">
        <w:rPr>
          <w:color w:val="000000"/>
          <w:shd w:val="clear" w:color="auto" w:fill="FFFFFF"/>
          <w:lang w:val="ro-RO" w:eastAsia="ro-RO"/>
        </w:rPr>
        <w:t xml:space="preserve">de delegare se </w:t>
      </w:r>
      <w:r w:rsidR="005877C4" w:rsidRPr="006E4489">
        <w:rPr>
          <w:color w:val="000000"/>
          <w:shd w:val="clear" w:color="auto" w:fill="FFFFFF"/>
          <w:lang w:val="ro-RO" w:eastAsia="ro-RO"/>
        </w:rPr>
        <w:t>întocmește</w:t>
      </w:r>
      <w:r w:rsidRPr="006E4489">
        <w:rPr>
          <w:color w:val="000000"/>
          <w:shd w:val="clear" w:color="auto" w:fill="FFFFFF"/>
          <w:lang w:val="ro-RO" w:eastAsia="ro-RO"/>
        </w:rPr>
        <w:t xml:space="preserve"> în două exemplare, câte unul pentru fiecare parte, </w:t>
      </w:r>
      <w:proofErr w:type="spellStart"/>
      <w:r w:rsidRPr="006E4489">
        <w:rPr>
          <w:color w:val="000000"/>
          <w:shd w:val="clear" w:color="auto" w:fill="FFFFFF"/>
          <w:lang w:val="ro-RO" w:eastAsia="ro-RO"/>
        </w:rPr>
        <w:t>şi</w:t>
      </w:r>
      <w:proofErr w:type="spellEnd"/>
      <w:r w:rsidRPr="006E4489">
        <w:rPr>
          <w:color w:val="000000"/>
          <w:shd w:val="clear" w:color="auto" w:fill="FFFFFF"/>
          <w:lang w:val="ro-RO" w:eastAsia="ro-RO"/>
        </w:rPr>
        <w:t xml:space="preserve"> se semnează de către reprezentantul legal al solicitantului sau de împuternicitul acestuia cu semnătură electronică calificată bazată pe un certificat calificat emis de un prestator de servicii de încredere conform </w:t>
      </w:r>
      <w:hyperlink r:id="rId8" w:anchor="140693" w:history="1">
        <w:r w:rsidRPr="006E4489">
          <w:rPr>
            <w:color w:val="0000FF"/>
            <w:u w:val="single"/>
            <w:shd w:val="clear" w:color="auto" w:fill="FFFFFF"/>
            <w:lang w:val="ro-RO" w:eastAsia="ro-RO"/>
          </w:rPr>
          <w:t>Regulamentului (UE) 910/2014</w:t>
        </w:r>
      </w:hyperlink>
      <w:r w:rsidRPr="006E4489">
        <w:rPr>
          <w:color w:val="000000"/>
          <w:shd w:val="clear" w:color="auto" w:fill="FFFFFF"/>
          <w:lang w:val="ro-RO" w:eastAsia="ro-RO"/>
        </w:rPr>
        <w:t xml:space="preserve"> al Parlamentului European </w:t>
      </w:r>
      <w:proofErr w:type="spellStart"/>
      <w:r w:rsidRPr="006E4489">
        <w:rPr>
          <w:color w:val="000000"/>
          <w:shd w:val="clear" w:color="auto" w:fill="FFFFFF"/>
          <w:lang w:val="ro-RO" w:eastAsia="ro-RO"/>
        </w:rPr>
        <w:t>şi</w:t>
      </w:r>
      <w:proofErr w:type="spellEnd"/>
      <w:r w:rsidRPr="006E4489">
        <w:rPr>
          <w:color w:val="000000"/>
          <w:shd w:val="clear" w:color="auto" w:fill="FFFFFF"/>
          <w:lang w:val="ro-RO" w:eastAsia="ro-RO"/>
        </w:rPr>
        <w:t xml:space="preserve"> al Consiliului din 23 iulie 2014 privind identificarea electronică </w:t>
      </w:r>
      <w:proofErr w:type="spellStart"/>
      <w:r w:rsidRPr="006E4489">
        <w:rPr>
          <w:color w:val="000000"/>
          <w:shd w:val="clear" w:color="auto" w:fill="FFFFFF"/>
          <w:lang w:val="ro-RO" w:eastAsia="ro-RO"/>
        </w:rPr>
        <w:t>şi</w:t>
      </w:r>
      <w:proofErr w:type="spellEnd"/>
      <w:r w:rsidRPr="006E4489">
        <w:rPr>
          <w:color w:val="000000"/>
          <w:shd w:val="clear" w:color="auto" w:fill="FFFFFF"/>
          <w:lang w:val="ro-RO" w:eastAsia="ro-RO"/>
        </w:rPr>
        <w:t xml:space="preserve"> serviciile de încredere pentru </w:t>
      </w:r>
      <w:r w:rsidR="005877C4" w:rsidRPr="006E4489">
        <w:rPr>
          <w:color w:val="000000"/>
          <w:shd w:val="clear" w:color="auto" w:fill="FFFFFF"/>
          <w:lang w:val="ro-RO" w:eastAsia="ro-RO"/>
        </w:rPr>
        <w:t>tranzacțiile</w:t>
      </w:r>
      <w:r w:rsidRPr="006E4489">
        <w:rPr>
          <w:color w:val="000000"/>
          <w:shd w:val="clear" w:color="auto" w:fill="FFFFFF"/>
          <w:lang w:val="ro-RO" w:eastAsia="ro-RO"/>
        </w:rPr>
        <w:t xml:space="preserve"> electronice pe </w:t>
      </w:r>
      <w:r w:rsidR="005877C4" w:rsidRPr="006E4489">
        <w:rPr>
          <w:color w:val="000000"/>
          <w:shd w:val="clear" w:color="auto" w:fill="FFFFFF"/>
          <w:lang w:val="ro-RO" w:eastAsia="ro-RO"/>
        </w:rPr>
        <w:t>piața</w:t>
      </w:r>
      <w:r w:rsidRPr="006E4489">
        <w:rPr>
          <w:color w:val="000000"/>
          <w:shd w:val="clear" w:color="auto" w:fill="FFFFFF"/>
          <w:lang w:val="ro-RO" w:eastAsia="ro-RO"/>
        </w:rPr>
        <w:t xml:space="preserve"> internă </w:t>
      </w:r>
      <w:proofErr w:type="spellStart"/>
      <w:r w:rsidRPr="006E4489">
        <w:rPr>
          <w:color w:val="000000"/>
          <w:shd w:val="clear" w:color="auto" w:fill="FFFFFF"/>
          <w:lang w:val="ro-RO" w:eastAsia="ro-RO"/>
        </w:rPr>
        <w:t>şi</w:t>
      </w:r>
      <w:proofErr w:type="spellEnd"/>
      <w:r w:rsidRPr="006E4489">
        <w:rPr>
          <w:color w:val="000000"/>
          <w:shd w:val="clear" w:color="auto" w:fill="FFFFFF"/>
          <w:lang w:val="ro-RO" w:eastAsia="ro-RO"/>
        </w:rPr>
        <w:t xml:space="preserve"> de abrogare a </w:t>
      </w:r>
      <w:hyperlink r:id="rId9" w:anchor="140692" w:history="1">
        <w:r w:rsidRPr="006E4489">
          <w:rPr>
            <w:color w:val="0000FF"/>
            <w:u w:val="single"/>
            <w:shd w:val="clear" w:color="auto" w:fill="FFFFFF"/>
            <w:lang w:val="ro-RO" w:eastAsia="ro-RO"/>
          </w:rPr>
          <w:t>Directivei 1999/93/CE</w:t>
        </w:r>
      </w:hyperlink>
      <w:r w:rsidRPr="006E4489">
        <w:rPr>
          <w:color w:val="000000"/>
          <w:shd w:val="clear" w:color="auto" w:fill="FFFFFF"/>
          <w:lang w:val="ro-RO" w:eastAsia="ro-RO"/>
        </w:rPr>
        <w:t>.</w:t>
      </w:r>
    </w:p>
    <w:p w14:paraId="3F1E8673" w14:textId="30C1C3E0" w:rsidR="006E4489" w:rsidRDefault="006E4489" w:rsidP="006E4489">
      <w:pPr>
        <w:jc w:val="both"/>
        <w:rPr>
          <w:color w:val="000000"/>
          <w:shd w:val="clear" w:color="auto" w:fill="FFFFFF"/>
          <w:lang w:val="ro-RO" w:eastAsia="ro-RO"/>
        </w:rPr>
      </w:pPr>
      <w:r w:rsidRPr="006E4489">
        <w:rPr>
          <w:b/>
          <w:bCs/>
          <w:shd w:val="clear" w:color="auto" w:fill="FFFFFF"/>
          <w:lang w:val="ro-RO" w:eastAsia="ro-RO"/>
        </w:rPr>
        <w:t>(4)</w:t>
      </w:r>
      <w:r w:rsidRPr="006E4489">
        <w:rPr>
          <w:shd w:val="clear" w:color="auto" w:fill="FFFFFF"/>
          <w:lang w:val="ro-RO" w:eastAsia="ro-RO"/>
        </w:rPr>
        <w:t xml:space="preserve"> Contractul </w:t>
      </w:r>
      <w:r w:rsidRPr="006E4489">
        <w:rPr>
          <w:color w:val="000000"/>
          <w:shd w:val="clear" w:color="auto" w:fill="FFFFFF"/>
          <w:lang w:val="ro-RO" w:eastAsia="ro-RO"/>
        </w:rPr>
        <w:t xml:space="preserve">de delegare intră în vigoare la data semnării acestuia de către ambele </w:t>
      </w:r>
      <w:r w:rsidR="005877C4" w:rsidRPr="006E4489">
        <w:rPr>
          <w:color w:val="000000"/>
          <w:shd w:val="clear" w:color="auto" w:fill="FFFFFF"/>
          <w:lang w:val="ro-RO" w:eastAsia="ro-RO"/>
        </w:rPr>
        <w:t>părți</w:t>
      </w:r>
      <w:r w:rsidRPr="006E4489">
        <w:rPr>
          <w:color w:val="000000"/>
          <w:shd w:val="clear" w:color="auto" w:fill="FFFFFF"/>
          <w:lang w:val="ro-RO" w:eastAsia="ro-RO"/>
        </w:rPr>
        <w:t xml:space="preserve"> </w:t>
      </w:r>
      <w:r w:rsidR="005877C4" w:rsidRPr="006E4489">
        <w:rPr>
          <w:color w:val="000000"/>
          <w:shd w:val="clear" w:color="auto" w:fill="FFFFFF"/>
          <w:lang w:val="ro-RO" w:eastAsia="ro-RO"/>
        </w:rPr>
        <w:t>și</w:t>
      </w:r>
      <w:r w:rsidRPr="006E4489">
        <w:rPr>
          <w:color w:val="000000"/>
          <w:shd w:val="clear" w:color="auto" w:fill="FFFFFF"/>
          <w:lang w:val="ro-RO" w:eastAsia="ro-RO"/>
        </w:rPr>
        <w:t xml:space="preserve"> </w:t>
      </w:r>
      <w:r w:rsidR="005877C4" w:rsidRPr="006E4489">
        <w:rPr>
          <w:color w:val="000000"/>
          <w:shd w:val="clear" w:color="auto" w:fill="FFFFFF"/>
          <w:lang w:val="ro-RO" w:eastAsia="ro-RO"/>
        </w:rPr>
        <w:t>își</w:t>
      </w:r>
      <w:r w:rsidRPr="006E4489">
        <w:rPr>
          <w:color w:val="000000"/>
          <w:shd w:val="clear" w:color="auto" w:fill="FFFFFF"/>
          <w:lang w:val="ro-RO" w:eastAsia="ro-RO"/>
        </w:rPr>
        <w:t xml:space="preserve"> încetează valabilitatea în termen de 3 ani de la data depunerii de către delegat a raportului de finalizare a proiectului.</w:t>
      </w:r>
    </w:p>
    <w:p w14:paraId="10571699" w14:textId="5A9BC878" w:rsidR="006E4489" w:rsidRPr="006E4489" w:rsidRDefault="006E4489" w:rsidP="006E4489">
      <w:pPr>
        <w:autoSpaceDN w:val="0"/>
        <w:jc w:val="both"/>
        <w:rPr>
          <w:shd w:val="clear" w:color="auto" w:fill="FFFFFF"/>
          <w:lang w:val="ro-RO" w:eastAsia="ro-RO"/>
        </w:rPr>
      </w:pPr>
      <w:r w:rsidRPr="006E4489">
        <w:rPr>
          <w:b/>
          <w:bCs/>
          <w:shd w:val="clear" w:color="auto" w:fill="FFFFFF"/>
          <w:lang w:val="ro-RO" w:eastAsia="ro-RO"/>
        </w:rPr>
        <w:t>(5)</w:t>
      </w:r>
      <w:r w:rsidRPr="006E4489">
        <w:rPr>
          <w:shd w:val="clear" w:color="auto" w:fill="FFFFFF"/>
          <w:lang w:val="ro-RO" w:eastAsia="ro-RO"/>
        </w:rPr>
        <w:t xml:space="preserve"> AFM publică lista </w:t>
      </w:r>
      <w:r w:rsidR="005877C4" w:rsidRPr="006E4489">
        <w:rPr>
          <w:shd w:val="clear" w:color="auto" w:fill="FFFFFF"/>
          <w:lang w:val="ro-RO" w:eastAsia="ro-RO"/>
        </w:rPr>
        <w:t>delegațiilor</w:t>
      </w:r>
      <w:r w:rsidRPr="006E4489">
        <w:rPr>
          <w:shd w:val="clear" w:color="auto" w:fill="FFFFFF"/>
          <w:lang w:val="ro-RO" w:eastAsia="ro-RO"/>
        </w:rPr>
        <w:t xml:space="preserve"> pe pagina proprie de internet.</w:t>
      </w:r>
    </w:p>
    <w:p w14:paraId="780AA2A7" w14:textId="6E372F83" w:rsidR="006E4489" w:rsidRPr="006E4489" w:rsidRDefault="006E4489" w:rsidP="006E4489">
      <w:pPr>
        <w:autoSpaceDN w:val="0"/>
        <w:jc w:val="both"/>
        <w:rPr>
          <w:color w:val="000000"/>
          <w:shd w:val="clear" w:color="auto" w:fill="FFFFFF"/>
          <w:lang w:val="ro-RO" w:eastAsia="ro-RO"/>
        </w:rPr>
      </w:pPr>
      <w:r w:rsidRPr="006E4489">
        <w:rPr>
          <w:b/>
          <w:bCs/>
          <w:shd w:val="clear" w:color="auto" w:fill="FFFFFF"/>
          <w:lang w:val="ro-RO" w:eastAsia="ro-RO"/>
        </w:rPr>
        <w:t>(6)</w:t>
      </w:r>
      <w:r w:rsidRPr="006E4489">
        <w:rPr>
          <w:shd w:val="clear" w:color="auto" w:fill="FFFFFF"/>
          <w:lang w:val="ro-RO" w:eastAsia="ro-RO"/>
        </w:rPr>
        <w:t xml:space="preserve"> Raportul </w:t>
      </w:r>
      <w:r w:rsidRPr="006E4489">
        <w:rPr>
          <w:color w:val="000000"/>
          <w:shd w:val="clear" w:color="auto" w:fill="FFFFFF"/>
          <w:lang w:val="ro-RO" w:eastAsia="ro-RO"/>
        </w:rPr>
        <w:t xml:space="preserve">de finalizare a proiectului se depune în termen de 30 de zile de la data utilizării </w:t>
      </w:r>
      <w:r w:rsidR="005877C4" w:rsidRPr="006E4489">
        <w:rPr>
          <w:color w:val="000000"/>
          <w:shd w:val="clear" w:color="auto" w:fill="FFFFFF"/>
          <w:lang w:val="ro-RO" w:eastAsia="ro-RO"/>
        </w:rPr>
        <w:t>finanțării</w:t>
      </w:r>
      <w:r w:rsidRPr="006E4489">
        <w:rPr>
          <w:color w:val="000000"/>
          <w:shd w:val="clear" w:color="auto" w:fill="FFFFFF"/>
          <w:lang w:val="ro-RO" w:eastAsia="ro-RO"/>
        </w:rPr>
        <w:t xml:space="preserve"> acordate prin contractul de delegare.</w:t>
      </w:r>
    </w:p>
    <w:p w14:paraId="4B0ECDEA" w14:textId="6A31429D" w:rsidR="006E4489" w:rsidRPr="006E4489" w:rsidRDefault="006E4489" w:rsidP="006E4489">
      <w:pPr>
        <w:autoSpaceDN w:val="0"/>
        <w:jc w:val="both"/>
        <w:rPr>
          <w:color w:val="000000"/>
          <w:shd w:val="clear" w:color="auto" w:fill="FFFFFF"/>
          <w:lang w:val="ro-RO" w:eastAsia="ro-RO"/>
        </w:rPr>
      </w:pPr>
      <w:r w:rsidRPr="005877C4">
        <w:rPr>
          <w:b/>
          <w:bCs/>
          <w:shd w:val="clear" w:color="auto" w:fill="FFFFFF"/>
          <w:lang w:val="ro-RO" w:eastAsia="ro-RO"/>
        </w:rPr>
        <w:t>(7)</w:t>
      </w:r>
      <w:r w:rsidRPr="005877C4">
        <w:rPr>
          <w:shd w:val="clear" w:color="auto" w:fill="FFFFFF"/>
          <w:lang w:val="ro-RO" w:eastAsia="ro-RO"/>
        </w:rPr>
        <w:t xml:space="preserve"> </w:t>
      </w:r>
      <w:r w:rsidR="005877C4" w:rsidRPr="006E4489">
        <w:rPr>
          <w:color w:val="000000"/>
          <w:shd w:val="clear" w:color="auto" w:fill="FFFFFF"/>
          <w:lang w:val="ro-RO" w:eastAsia="ro-RO"/>
        </w:rPr>
        <w:t>Finanțarea</w:t>
      </w:r>
      <w:r w:rsidRPr="006E4489">
        <w:rPr>
          <w:color w:val="000000"/>
          <w:shd w:val="clear" w:color="auto" w:fill="FFFFFF"/>
          <w:lang w:val="ro-RO" w:eastAsia="ro-RO"/>
        </w:rPr>
        <w:t xml:space="preserve"> se utilizează numai după data intrării în vigoare a contractului de delegare </w:t>
      </w:r>
      <w:proofErr w:type="spellStart"/>
      <w:r w:rsidRPr="006E4489">
        <w:rPr>
          <w:color w:val="000000"/>
          <w:shd w:val="clear" w:color="auto" w:fill="FFFFFF"/>
          <w:lang w:val="ro-RO" w:eastAsia="ro-RO"/>
        </w:rPr>
        <w:t>şi</w:t>
      </w:r>
      <w:proofErr w:type="spellEnd"/>
      <w:r w:rsidRPr="006E4489">
        <w:rPr>
          <w:color w:val="000000"/>
          <w:shd w:val="clear" w:color="auto" w:fill="FFFFFF"/>
          <w:lang w:val="ro-RO" w:eastAsia="ro-RO"/>
        </w:rPr>
        <w:t xml:space="preserve"> numai în termenul de valabilitate a acestuia.</w:t>
      </w:r>
    </w:p>
    <w:p w14:paraId="05C19A49" w14:textId="5977435C" w:rsidR="006E4489" w:rsidRDefault="006E4489" w:rsidP="006E4489">
      <w:pPr>
        <w:jc w:val="both"/>
        <w:rPr>
          <w:color w:val="000000"/>
          <w:shd w:val="clear" w:color="auto" w:fill="FFFFFF"/>
          <w:lang w:val="ro-RO" w:eastAsia="ro-RO"/>
        </w:rPr>
      </w:pPr>
      <w:r>
        <w:rPr>
          <w:color w:val="000000"/>
          <w:shd w:val="clear" w:color="auto" w:fill="FFFFFF"/>
          <w:lang w:val="ro-RO" w:eastAsia="ro-RO"/>
        </w:rPr>
        <w:tab/>
        <w:t xml:space="preserve">În data de 21 iunie 2023, Municipiul Timișoara a primit prin e-mail contractul </w:t>
      </w:r>
      <w:r w:rsidRPr="006E4489">
        <w:rPr>
          <w:color w:val="000000"/>
          <w:shd w:val="clear" w:color="auto" w:fill="FFFFFF"/>
          <w:lang w:val="ro-RO" w:eastAsia="ro-RO"/>
        </w:rPr>
        <w:t>de delegare</w:t>
      </w:r>
      <w:r>
        <w:rPr>
          <w:color w:val="000000"/>
          <w:shd w:val="clear" w:color="auto" w:fill="FFFFFF"/>
          <w:lang w:val="ro-RO" w:eastAsia="ro-RO"/>
        </w:rPr>
        <w:t xml:space="preserve"> de la Administrația Fondului de Mediu</w:t>
      </w:r>
      <w:r w:rsidR="00EA7B84">
        <w:rPr>
          <w:color w:val="000000"/>
          <w:shd w:val="clear" w:color="auto" w:fill="FFFFFF"/>
          <w:lang w:val="ro-RO" w:eastAsia="ro-RO"/>
        </w:rPr>
        <w:t>.</w:t>
      </w:r>
      <w:r>
        <w:rPr>
          <w:color w:val="000000"/>
          <w:shd w:val="clear" w:color="auto" w:fill="FFFFFF"/>
          <w:lang w:val="ro-RO" w:eastAsia="ro-RO"/>
        </w:rPr>
        <w:t xml:space="preserve"> </w:t>
      </w:r>
      <w:r w:rsidR="00EA7B84">
        <w:rPr>
          <w:color w:val="000000"/>
          <w:shd w:val="clear" w:color="auto" w:fill="FFFFFF"/>
          <w:lang w:val="ro-RO" w:eastAsia="ro-RO"/>
        </w:rPr>
        <w:t>A</w:t>
      </w:r>
      <w:r>
        <w:rPr>
          <w:color w:val="000000"/>
          <w:shd w:val="clear" w:color="auto" w:fill="FFFFFF"/>
          <w:lang w:val="ro-RO" w:eastAsia="ro-RO"/>
        </w:rPr>
        <w:t xml:space="preserve">cesta a fost semnat corespunzător și transmis pe aceleași canale de comunicare prevăzute mai sus. </w:t>
      </w:r>
    </w:p>
    <w:p w14:paraId="45B52D56" w14:textId="685A50A0" w:rsidR="006E4489" w:rsidRPr="00EA4F2A" w:rsidRDefault="006E4489" w:rsidP="006E4489">
      <w:pPr>
        <w:jc w:val="both"/>
        <w:rPr>
          <w:rStyle w:val="slitbdy"/>
          <w:rFonts w:ascii="Times New Roman" w:hAnsi="Times New Roman"/>
          <w:sz w:val="24"/>
          <w:szCs w:val="24"/>
          <w:lang w:val="ro-RO"/>
        </w:rPr>
      </w:pPr>
      <w:r>
        <w:rPr>
          <w:color w:val="000000"/>
          <w:shd w:val="clear" w:color="auto" w:fill="FFFFFF"/>
          <w:lang w:val="ro-RO" w:eastAsia="ro-RO"/>
        </w:rPr>
        <w:tab/>
      </w:r>
    </w:p>
    <w:bookmarkEnd w:id="3"/>
    <w:p w14:paraId="15E001C2" w14:textId="77777777" w:rsidR="00EA4F2A" w:rsidRPr="009E0E90" w:rsidRDefault="00EA4F2A" w:rsidP="00220004">
      <w:pPr>
        <w:ind w:firstLine="567"/>
        <w:jc w:val="both"/>
        <w:rPr>
          <w:rStyle w:val="slitbdy"/>
          <w:rFonts w:ascii="Times New Roman" w:hAnsi="Times New Roman"/>
          <w:sz w:val="24"/>
          <w:szCs w:val="24"/>
          <w:lang w:val="ro-RO"/>
        </w:rPr>
      </w:pPr>
    </w:p>
    <w:bookmarkEnd w:id="4"/>
    <w:p w14:paraId="461A1A7F" w14:textId="77777777" w:rsidR="009716B0" w:rsidRPr="00102538" w:rsidRDefault="009716B0" w:rsidP="009716B0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102538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lastRenderedPageBreak/>
        <w:t>Schimbări preconizate și rezultate așteptate</w:t>
      </w:r>
    </w:p>
    <w:p w14:paraId="4755D854" w14:textId="4E4CD068" w:rsidR="00C4410A" w:rsidRDefault="00220004" w:rsidP="00220004">
      <w:pPr>
        <w:tabs>
          <w:tab w:val="decimal" w:pos="360"/>
          <w:tab w:val="decimal" w:pos="432"/>
        </w:tabs>
        <w:ind w:firstLine="567"/>
        <w:jc w:val="both"/>
        <w:rPr>
          <w:bCs/>
          <w:color w:val="000000"/>
          <w:lang w:val="ro-RO"/>
        </w:rPr>
      </w:pPr>
      <w:r>
        <w:rPr>
          <w:bCs/>
          <w:color w:val="000000"/>
          <w:lang w:val="ro-RO"/>
        </w:rPr>
        <w:tab/>
      </w:r>
      <w:r w:rsidR="00DC79A1" w:rsidRPr="00DC79A1">
        <w:rPr>
          <w:lang w:val="ro-RO"/>
        </w:rPr>
        <w:t>Primăria Municipiului Timișoara</w:t>
      </w:r>
      <w:r>
        <w:rPr>
          <w:lang w:val="ro-RO"/>
        </w:rPr>
        <w:t xml:space="preserve"> prin </w:t>
      </w:r>
      <w:r w:rsidRPr="00220004">
        <w:rPr>
          <w:lang w:val="ro-RO"/>
        </w:rPr>
        <w:t>Programul privind casarea autovehiculelor uzate</w:t>
      </w:r>
      <w:r w:rsidR="00DC79A1" w:rsidRPr="00DC79A1">
        <w:rPr>
          <w:lang w:val="ro-RO"/>
        </w:rPr>
        <w:t xml:space="preserve"> </w:t>
      </w:r>
      <w:r w:rsidR="00DC79A1">
        <w:rPr>
          <w:lang w:val="ro-RO"/>
        </w:rPr>
        <w:t>are</w:t>
      </w:r>
      <w:r w:rsidR="00DC79A1" w:rsidRPr="00DC79A1">
        <w:rPr>
          <w:lang w:val="ro-RO"/>
        </w:rPr>
        <w:t xml:space="preserve"> în vedere </w:t>
      </w:r>
      <w:r w:rsidR="00DC79A1" w:rsidRPr="00C61FF4">
        <w:rPr>
          <w:bCs/>
          <w:color w:val="000000"/>
          <w:lang w:val="ro-RO"/>
        </w:rPr>
        <w:t>îmbunătățirea calității mediului</w:t>
      </w:r>
      <w:r>
        <w:rPr>
          <w:bCs/>
          <w:color w:val="000000"/>
          <w:lang w:val="ro-RO"/>
        </w:rPr>
        <w:t xml:space="preserve">, </w:t>
      </w:r>
      <w:r w:rsidR="006E4489">
        <w:rPr>
          <w:bCs/>
          <w:color w:val="000000"/>
          <w:lang w:val="ro-RO"/>
        </w:rPr>
        <w:t>ca urmare a</w:t>
      </w:r>
      <w:r>
        <w:rPr>
          <w:bCs/>
          <w:color w:val="000000"/>
          <w:lang w:val="ro-RO"/>
        </w:rPr>
        <w:t xml:space="preserve"> diminu</w:t>
      </w:r>
      <w:r w:rsidR="006E4489">
        <w:rPr>
          <w:bCs/>
          <w:color w:val="000000"/>
          <w:lang w:val="ro-RO"/>
        </w:rPr>
        <w:t>ării</w:t>
      </w:r>
      <w:r>
        <w:rPr>
          <w:bCs/>
          <w:color w:val="000000"/>
          <w:lang w:val="ro-RO"/>
        </w:rPr>
        <w:t xml:space="preserve"> numărului de </w:t>
      </w:r>
      <w:r w:rsidRPr="00220004">
        <w:rPr>
          <w:bCs/>
          <w:color w:val="000000"/>
          <w:lang w:val="ro-RO"/>
        </w:rPr>
        <w:t>autovehicul</w:t>
      </w:r>
      <w:r w:rsidR="006E4489">
        <w:rPr>
          <w:bCs/>
          <w:color w:val="000000"/>
          <w:lang w:val="ro-RO"/>
        </w:rPr>
        <w:t>e</w:t>
      </w:r>
      <w:r w:rsidRPr="00220004">
        <w:rPr>
          <w:bCs/>
          <w:color w:val="000000"/>
          <w:lang w:val="ro-RO"/>
        </w:rPr>
        <w:t xml:space="preserve"> uzat</w:t>
      </w:r>
      <w:r w:rsidR="006E4489">
        <w:rPr>
          <w:bCs/>
          <w:color w:val="000000"/>
          <w:lang w:val="ro-RO"/>
        </w:rPr>
        <w:t>e</w:t>
      </w:r>
      <w:r w:rsidRPr="00220004">
        <w:rPr>
          <w:bCs/>
          <w:color w:val="000000"/>
          <w:lang w:val="ro-RO"/>
        </w:rPr>
        <w:t xml:space="preserve"> având o vechime egală sau mai mare de 15 ani de la anul fabricației, în schimbul predării acest</w:t>
      </w:r>
      <w:r w:rsidR="006E4489">
        <w:rPr>
          <w:bCs/>
          <w:color w:val="000000"/>
          <w:lang w:val="ro-RO"/>
        </w:rPr>
        <w:t>ora</w:t>
      </w:r>
      <w:r w:rsidRPr="00220004">
        <w:rPr>
          <w:bCs/>
          <w:color w:val="000000"/>
          <w:lang w:val="ro-RO"/>
        </w:rPr>
        <w:t xml:space="preserve"> spre casare.</w:t>
      </w:r>
      <w:r w:rsidR="006E4489">
        <w:rPr>
          <w:bCs/>
          <w:color w:val="000000"/>
          <w:lang w:val="ro-RO"/>
        </w:rPr>
        <w:t xml:space="preserve"> Pentru derularea programului în mod corespunzător este necesară stabilirea unor </w:t>
      </w:r>
      <w:r w:rsidR="00EA7B84">
        <w:rPr>
          <w:bCs/>
          <w:color w:val="000000"/>
          <w:lang w:val="ro-RO"/>
        </w:rPr>
        <w:t>proceduri</w:t>
      </w:r>
      <w:r w:rsidR="006E4489">
        <w:rPr>
          <w:bCs/>
          <w:color w:val="000000"/>
          <w:lang w:val="ro-RO"/>
        </w:rPr>
        <w:t xml:space="preserve"> clare și transparente ce vor fi puse la dispoziția tuturor cetățenilor.</w:t>
      </w:r>
    </w:p>
    <w:p w14:paraId="5D78A550" w14:textId="77777777" w:rsidR="00E77359" w:rsidRPr="00102538" w:rsidRDefault="00E77359" w:rsidP="00220004">
      <w:pPr>
        <w:tabs>
          <w:tab w:val="decimal" w:pos="360"/>
          <w:tab w:val="decimal" w:pos="432"/>
        </w:tabs>
        <w:ind w:firstLine="567"/>
        <w:jc w:val="both"/>
        <w:rPr>
          <w:lang w:val="ro-RO"/>
        </w:rPr>
      </w:pPr>
    </w:p>
    <w:p w14:paraId="22865ADC" w14:textId="5A217380" w:rsidR="009716B0" w:rsidRPr="00220004" w:rsidRDefault="00220004" w:rsidP="00220004">
      <w:pPr>
        <w:pStyle w:val="ListParagraph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   </w:t>
      </w:r>
      <w:r w:rsidR="009716B0" w:rsidRPr="00220004">
        <w:rPr>
          <w:rFonts w:ascii="Times New Roman" w:hAnsi="Times New Roman"/>
          <w:b/>
          <w:spacing w:val="-1"/>
          <w:sz w:val="24"/>
          <w:szCs w:val="24"/>
          <w:u w:val="single"/>
        </w:rPr>
        <w:t>Concluzii</w:t>
      </w:r>
    </w:p>
    <w:p w14:paraId="30DD4431" w14:textId="45A6DF18" w:rsidR="00C61FF4" w:rsidRPr="00C61FF4" w:rsidRDefault="009716B0" w:rsidP="00EA7B84">
      <w:pPr>
        <w:ind w:firstLine="567"/>
        <w:jc w:val="both"/>
        <w:rPr>
          <w:rFonts w:eastAsia="Calibri"/>
          <w:color w:val="000000"/>
          <w:spacing w:val="-1"/>
          <w:lang w:val="ro-RO"/>
        </w:rPr>
      </w:pPr>
      <w:r w:rsidRPr="00220004">
        <w:rPr>
          <w:spacing w:val="-1"/>
          <w:lang w:val="ro-RO"/>
        </w:rPr>
        <w:t>Având în vedere cele expuse mai sus, considerăm necesar</w:t>
      </w:r>
      <w:r w:rsidR="00F34B05" w:rsidRPr="00220004">
        <w:rPr>
          <w:spacing w:val="-1"/>
          <w:lang w:val="ro-RO"/>
        </w:rPr>
        <w:t>ă</w:t>
      </w:r>
      <w:r w:rsidRPr="00220004">
        <w:rPr>
          <w:spacing w:val="-1"/>
          <w:lang w:val="ro-RO"/>
        </w:rPr>
        <w:t xml:space="preserve"> și oportun</w:t>
      </w:r>
      <w:r w:rsidR="00F34B05" w:rsidRPr="00220004">
        <w:rPr>
          <w:spacing w:val="-1"/>
          <w:lang w:val="ro-RO"/>
        </w:rPr>
        <w:t>ă</w:t>
      </w:r>
      <w:r w:rsidRPr="00220004">
        <w:rPr>
          <w:spacing w:val="-1"/>
          <w:lang w:val="ro-RO"/>
        </w:rPr>
        <w:t xml:space="preserve"> aprobarea proiectului de hotărâre</w:t>
      </w:r>
      <w:r w:rsidR="003C0D22">
        <w:rPr>
          <w:spacing w:val="-1"/>
          <w:lang w:val="ro-RO"/>
        </w:rPr>
        <w:t>,</w:t>
      </w:r>
      <w:r w:rsidRPr="00220004">
        <w:rPr>
          <w:spacing w:val="-1"/>
          <w:lang w:val="ro-RO"/>
        </w:rPr>
        <w:t xml:space="preserve"> </w:t>
      </w:r>
      <w:r w:rsidR="00C61FF4" w:rsidRPr="00220004">
        <w:rPr>
          <w:rFonts w:eastAsia="Calibri"/>
          <w:color w:val="000000"/>
          <w:spacing w:val="-1"/>
          <w:lang w:val="ro-RO"/>
        </w:rPr>
        <w:t xml:space="preserve">aprobarea </w:t>
      </w:r>
      <w:r w:rsidR="00EA7B84" w:rsidRPr="00EA7B84">
        <w:rPr>
          <w:rFonts w:eastAsia="Calibri"/>
          <w:color w:val="000000"/>
          <w:spacing w:val="-1"/>
          <w:lang w:val="ro-RO"/>
        </w:rPr>
        <w:t>Procedurii de reglementare a modului de implementare a “Programului privind casarea autovehiculelor uzate - Rabla Locală”</w:t>
      </w:r>
      <w:r w:rsidR="00EA7B84">
        <w:rPr>
          <w:rFonts w:eastAsia="Calibri"/>
          <w:color w:val="000000"/>
          <w:spacing w:val="-1"/>
          <w:lang w:val="ro-RO"/>
        </w:rPr>
        <w:t xml:space="preserve"> </w:t>
      </w:r>
      <w:r w:rsidR="00EA7B84" w:rsidRPr="00EA7B84">
        <w:rPr>
          <w:rFonts w:eastAsia="Calibri"/>
          <w:color w:val="000000"/>
          <w:spacing w:val="-1"/>
          <w:lang w:val="ro-RO"/>
        </w:rPr>
        <w:t>în Municipiul Timisoara, derulat în cofinanțare cu Administrația Fondului pentru Mediu</w:t>
      </w:r>
      <w:r w:rsidR="00220004">
        <w:rPr>
          <w:rFonts w:eastAsia="Calibri"/>
          <w:color w:val="000000"/>
          <w:spacing w:val="-1"/>
          <w:lang w:val="ro-RO"/>
        </w:rPr>
        <w:t>.</w:t>
      </w:r>
    </w:p>
    <w:p w14:paraId="39002A4E" w14:textId="338DEABC" w:rsidR="009716B0" w:rsidRDefault="009716B0" w:rsidP="00C61FF4">
      <w:pPr>
        <w:pStyle w:val="Default"/>
        <w:jc w:val="both"/>
        <w:rPr>
          <w:spacing w:val="-1"/>
          <w:lang w:val="ro-RO"/>
        </w:rPr>
      </w:pPr>
    </w:p>
    <w:p w14:paraId="45310E52" w14:textId="05FF465F" w:rsidR="00102538" w:rsidRDefault="00102538" w:rsidP="00DC1272">
      <w:pPr>
        <w:ind w:firstLine="720"/>
        <w:jc w:val="both"/>
        <w:rPr>
          <w:spacing w:val="-1"/>
          <w:lang w:val="ro-RO"/>
        </w:rPr>
      </w:pPr>
    </w:p>
    <w:p w14:paraId="5663D76A" w14:textId="7EEE6A44" w:rsidR="00E20F5A" w:rsidRPr="00102538" w:rsidRDefault="00102538" w:rsidP="00E44815">
      <w:pPr>
        <w:ind w:left="4320" w:hanging="4320"/>
        <w:rPr>
          <w:b/>
          <w:lang w:val="ro-RO"/>
        </w:rPr>
      </w:pPr>
      <w:r>
        <w:rPr>
          <w:b/>
          <w:lang w:val="ro-RO"/>
        </w:rPr>
        <w:t xml:space="preserve">      </w:t>
      </w:r>
      <w:r w:rsidR="009716B0" w:rsidRPr="00102538">
        <w:rPr>
          <w:b/>
          <w:lang w:val="ro-RO"/>
        </w:rPr>
        <w:t>PRIMAR,</w:t>
      </w:r>
      <w:r w:rsidR="009716B0" w:rsidRPr="00102538">
        <w:rPr>
          <w:b/>
          <w:lang w:val="ro-RO"/>
        </w:rPr>
        <w:tab/>
      </w:r>
      <w:r w:rsidR="00016061">
        <w:rPr>
          <w:b/>
          <w:lang w:val="ro-RO"/>
        </w:rPr>
        <w:t xml:space="preserve">    ADMINISTRATOR PUBLIC, </w:t>
      </w:r>
    </w:p>
    <w:p w14:paraId="51715EE5" w14:textId="03020109" w:rsidR="009716B0" w:rsidRPr="00102538" w:rsidRDefault="009716B0" w:rsidP="009716B0">
      <w:pPr>
        <w:rPr>
          <w:b/>
          <w:lang w:val="ro-RO"/>
        </w:rPr>
      </w:pPr>
      <w:r w:rsidRPr="00102538">
        <w:rPr>
          <w:bCs/>
          <w:lang w:val="ro-RO"/>
        </w:rPr>
        <w:t>DOMINIC FRIT</w:t>
      </w:r>
      <w:r w:rsidR="00E44815" w:rsidRPr="00102538">
        <w:rPr>
          <w:bCs/>
          <w:lang w:val="ro-RO"/>
        </w:rPr>
        <w:t>Z</w:t>
      </w:r>
      <w:r w:rsidR="00E44815" w:rsidRPr="00102538">
        <w:rPr>
          <w:bCs/>
          <w:lang w:val="ro-RO"/>
        </w:rPr>
        <w:tab/>
      </w:r>
      <w:r w:rsidR="00E44815" w:rsidRPr="00102538">
        <w:rPr>
          <w:bCs/>
          <w:lang w:val="ro-RO"/>
        </w:rPr>
        <w:tab/>
      </w:r>
      <w:r w:rsidR="00E44815" w:rsidRPr="00102538">
        <w:rPr>
          <w:bCs/>
          <w:lang w:val="ro-RO"/>
        </w:rPr>
        <w:tab/>
      </w:r>
      <w:r w:rsidR="00E44815" w:rsidRPr="00102538">
        <w:rPr>
          <w:bCs/>
          <w:lang w:val="ro-RO"/>
        </w:rPr>
        <w:tab/>
      </w:r>
      <w:r w:rsidR="00016061">
        <w:rPr>
          <w:bCs/>
          <w:lang w:val="ro-RO"/>
        </w:rPr>
        <w:t xml:space="preserve">            CREIVEANU MATEI</w:t>
      </w:r>
      <w:r w:rsidRPr="00102538">
        <w:rPr>
          <w:bCs/>
          <w:lang w:val="ro-RO"/>
        </w:rPr>
        <w:tab/>
      </w:r>
      <w:r w:rsidRPr="00102538">
        <w:rPr>
          <w:bCs/>
          <w:lang w:val="ro-RO"/>
        </w:rPr>
        <w:tab/>
      </w:r>
      <w:r w:rsidRPr="00102538">
        <w:rPr>
          <w:bCs/>
          <w:lang w:val="ro-RO"/>
        </w:rPr>
        <w:tab/>
      </w:r>
      <w:r w:rsidRPr="00102538">
        <w:rPr>
          <w:bCs/>
          <w:lang w:val="ro-RO"/>
        </w:rPr>
        <w:tab/>
      </w:r>
      <w:r w:rsidRPr="00102538">
        <w:rPr>
          <w:b/>
          <w:lang w:val="ro-RO"/>
        </w:rPr>
        <w:t xml:space="preserve">   </w:t>
      </w:r>
      <w:r w:rsidRPr="00102538">
        <w:rPr>
          <w:b/>
          <w:lang w:val="ro-RO"/>
        </w:rPr>
        <w:tab/>
      </w:r>
    </w:p>
    <w:p w14:paraId="05524BCA" w14:textId="1B6FB528" w:rsidR="009716B0" w:rsidRDefault="009716B0" w:rsidP="009716B0">
      <w:pPr>
        <w:ind w:firstLine="720"/>
        <w:rPr>
          <w:b/>
          <w:lang w:val="ro-RO"/>
        </w:rPr>
      </w:pP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</w:p>
    <w:p w14:paraId="27859314" w14:textId="4A682E0C" w:rsidR="00016061" w:rsidRDefault="00016061" w:rsidP="009716B0">
      <w:pPr>
        <w:ind w:firstLine="720"/>
        <w:rPr>
          <w:b/>
          <w:lang w:val="ro-RO"/>
        </w:rPr>
      </w:pPr>
    </w:p>
    <w:p w14:paraId="19BB5CA7" w14:textId="77777777" w:rsidR="00016061" w:rsidRPr="00102538" w:rsidRDefault="00016061" w:rsidP="009716B0">
      <w:pPr>
        <w:ind w:firstLine="720"/>
        <w:rPr>
          <w:b/>
          <w:lang w:val="ro-RO"/>
        </w:rPr>
      </w:pPr>
    </w:p>
    <w:p w14:paraId="24E22CC3" w14:textId="581E0A41" w:rsidR="00016061" w:rsidRDefault="009716B0" w:rsidP="009716B0">
      <w:pPr>
        <w:ind w:firstLine="720"/>
        <w:rPr>
          <w:b/>
          <w:lang w:val="ro-RO"/>
        </w:rPr>
      </w:pP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Pr="00102538">
        <w:rPr>
          <w:b/>
          <w:lang w:val="ro-RO"/>
        </w:rPr>
        <w:tab/>
      </w:r>
      <w:r w:rsidR="00016061">
        <w:rPr>
          <w:b/>
          <w:lang w:val="ro-RO"/>
        </w:rPr>
        <w:t xml:space="preserve">      ȘEF  </w:t>
      </w:r>
      <w:r w:rsidR="00016061" w:rsidRPr="00102538">
        <w:rPr>
          <w:b/>
          <w:lang w:val="ro-RO"/>
        </w:rPr>
        <w:t>BIR</w:t>
      </w:r>
      <w:r w:rsidR="00016061">
        <w:rPr>
          <w:b/>
          <w:lang w:val="ro-RO"/>
        </w:rPr>
        <w:t>OU</w:t>
      </w:r>
      <w:r w:rsidR="00016061" w:rsidRPr="00102538">
        <w:rPr>
          <w:b/>
          <w:lang w:val="ro-RO"/>
        </w:rPr>
        <w:t xml:space="preserve"> AVIZE ȘI CONTROL MEDIU</w:t>
      </w:r>
      <w:r w:rsidR="00016061">
        <w:rPr>
          <w:b/>
          <w:lang w:val="ro-RO"/>
        </w:rPr>
        <w:t xml:space="preserve">, </w:t>
      </w:r>
    </w:p>
    <w:p w14:paraId="41323AA2" w14:textId="1FD150D2" w:rsidR="009716B0" w:rsidRPr="00102538" w:rsidRDefault="00016061" w:rsidP="009716B0">
      <w:pPr>
        <w:ind w:firstLine="720"/>
        <w:rPr>
          <w:b/>
          <w:lang w:val="ro-RO"/>
        </w:rPr>
      </w:pPr>
      <w:r>
        <w:rPr>
          <w:b/>
          <w:lang w:val="ro-RO"/>
        </w:rPr>
        <w:t xml:space="preserve">                             </w:t>
      </w:r>
      <w:r w:rsidRPr="00102538">
        <w:rPr>
          <w:bCs/>
          <w:lang w:val="ro-RO"/>
        </w:rPr>
        <w:t xml:space="preserve">              </w:t>
      </w:r>
      <w:r>
        <w:rPr>
          <w:bCs/>
          <w:lang w:val="ro-RO"/>
        </w:rPr>
        <w:t xml:space="preserve">                            </w:t>
      </w:r>
      <w:r w:rsidRPr="00102538">
        <w:rPr>
          <w:bCs/>
          <w:lang w:val="ro-RO"/>
        </w:rPr>
        <w:t>VICTOR CĂTĂLIN BIRDA</w:t>
      </w:r>
    </w:p>
    <w:sectPr w:rsidR="009716B0" w:rsidRPr="00102538" w:rsidSect="00EA4F2A">
      <w:footerReference w:type="default" r:id="rId10"/>
      <w:pgSz w:w="11907" w:h="16840" w:code="9"/>
      <w:pgMar w:top="1134" w:right="1134" w:bottom="1134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A293F" w14:textId="77777777" w:rsidR="0090731B" w:rsidRDefault="0090731B" w:rsidP="003A2DFD">
      <w:r>
        <w:separator/>
      </w:r>
    </w:p>
  </w:endnote>
  <w:endnote w:type="continuationSeparator" w:id="0">
    <w:p w14:paraId="648B0463" w14:textId="77777777" w:rsidR="0090731B" w:rsidRDefault="0090731B" w:rsidP="003A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0173" w14:textId="77777777" w:rsidR="004F5708" w:rsidRDefault="00CA46EF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9CFB" w14:textId="77777777" w:rsidR="0090731B" w:rsidRDefault="0090731B" w:rsidP="003A2DFD">
      <w:r>
        <w:separator/>
      </w:r>
    </w:p>
  </w:footnote>
  <w:footnote w:type="continuationSeparator" w:id="0">
    <w:p w14:paraId="15290E69" w14:textId="77777777" w:rsidR="0090731B" w:rsidRDefault="0090731B" w:rsidP="003A2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719"/>
    <w:multiLevelType w:val="hybridMultilevel"/>
    <w:tmpl w:val="6D9204BA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8C013D"/>
    <w:multiLevelType w:val="hybridMultilevel"/>
    <w:tmpl w:val="67FE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16044"/>
    <w:multiLevelType w:val="hybridMultilevel"/>
    <w:tmpl w:val="FE7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008CB"/>
    <w:multiLevelType w:val="hybridMultilevel"/>
    <w:tmpl w:val="BE160D30"/>
    <w:lvl w:ilvl="0" w:tplc="9BC44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A5433F"/>
    <w:multiLevelType w:val="hybridMultilevel"/>
    <w:tmpl w:val="354898E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7259075">
    <w:abstractNumId w:val="4"/>
  </w:num>
  <w:num w:numId="2" w16cid:durableId="2088070319">
    <w:abstractNumId w:val="1"/>
  </w:num>
  <w:num w:numId="3" w16cid:durableId="805204347">
    <w:abstractNumId w:val="2"/>
  </w:num>
  <w:num w:numId="4" w16cid:durableId="882442556">
    <w:abstractNumId w:val="0"/>
  </w:num>
  <w:num w:numId="5" w16cid:durableId="412359754">
    <w:abstractNumId w:val="5"/>
  </w:num>
  <w:num w:numId="6" w16cid:durableId="1886331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B0"/>
    <w:rsid w:val="000036CF"/>
    <w:rsid w:val="00016061"/>
    <w:rsid w:val="000218A5"/>
    <w:rsid w:val="00023CB2"/>
    <w:rsid w:val="00045AA0"/>
    <w:rsid w:val="000535E9"/>
    <w:rsid w:val="00102538"/>
    <w:rsid w:val="00145737"/>
    <w:rsid w:val="00181689"/>
    <w:rsid w:val="00182833"/>
    <w:rsid w:val="001A374C"/>
    <w:rsid w:val="001B581C"/>
    <w:rsid w:val="00204B44"/>
    <w:rsid w:val="00220004"/>
    <w:rsid w:val="00230B82"/>
    <w:rsid w:val="00242820"/>
    <w:rsid w:val="00244B0E"/>
    <w:rsid w:val="00247D6E"/>
    <w:rsid w:val="00262AF2"/>
    <w:rsid w:val="00263A90"/>
    <w:rsid w:val="002C5B7A"/>
    <w:rsid w:val="002D4651"/>
    <w:rsid w:val="002D5FF9"/>
    <w:rsid w:val="002E19B9"/>
    <w:rsid w:val="00356D16"/>
    <w:rsid w:val="00362770"/>
    <w:rsid w:val="00387D37"/>
    <w:rsid w:val="003A2DFD"/>
    <w:rsid w:val="003C04DB"/>
    <w:rsid w:val="003C0D22"/>
    <w:rsid w:val="003E1622"/>
    <w:rsid w:val="003E62DB"/>
    <w:rsid w:val="004151EB"/>
    <w:rsid w:val="004257F3"/>
    <w:rsid w:val="004951B4"/>
    <w:rsid w:val="004C4EAB"/>
    <w:rsid w:val="004F5708"/>
    <w:rsid w:val="00506416"/>
    <w:rsid w:val="005146E0"/>
    <w:rsid w:val="00556809"/>
    <w:rsid w:val="005877C4"/>
    <w:rsid w:val="00591771"/>
    <w:rsid w:val="005A6020"/>
    <w:rsid w:val="005E2427"/>
    <w:rsid w:val="00617E4E"/>
    <w:rsid w:val="00617FAA"/>
    <w:rsid w:val="006E4489"/>
    <w:rsid w:val="007371BF"/>
    <w:rsid w:val="007955F4"/>
    <w:rsid w:val="00844014"/>
    <w:rsid w:val="008B055B"/>
    <w:rsid w:val="008C5DE1"/>
    <w:rsid w:val="0090731B"/>
    <w:rsid w:val="009716B0"/>
    <w:rsid w:val="00976893"/>
    <w:rsid w:val="009E0E90"/>
    <w:rsid w:val="00A00F3E"/>
    <w:rsid w:val="00A46656"/>
    <w:rsid w:val="00B44F80"/>
    <w:rsid w:val="00B85311"/>
    <w:rsid w:val="00B87ABC"/>
    <w:rsid w:val="00BC6842"/>
    <w:rsid w:val="00C138DA"/>
    <w:rsid w:val="00C4410A"/>
    <w:rsid w:val="00C61FF4"/>
    <w:rsid w:val="00CA46EF"/>
    <w:rsid w:val="00CC2D8D"/>
    <w:rsid w:val="00CD3D67"/>
    <w:rsid w:val="00CE7B2F"/>
    <w:rsid w:val="00D057E3"/>
    <w:rsid w:val="00D53C2C"/>
    <w:rsid w:val="00D70038"/>
    <w:rsid w:val="00DA0ABA"/>
    <w:rsid w:val="00DB6512"/>
    <w:rsid w:val="00DC1272"/>
    <w:rsid w:val="00DC79A1"/>
    <w:rsid w:val="00DE196D"/>
    <w:rsid w:val="00DE6E66"/>
    <w:rsid w:val="00DF38D0"/>
    <w:rsid w:val="00E20F5A"/>
    <w:rsid w:val="00E2136E"/>
    <w:rsid w:val="00E44815"/>
    <w:rsid w:val="00E47742"/>
    <w:rsid w:val="00E54D5B"/>
    <w:rsid w:val="00E708A1"/>
    <w:rsid w:val="00E77359"/>
    <w:rsid w:val="00E96A93"/>
    <w:rsid w:val="00EA4F2A"/>
    <w:rsid w:val="00EA6D68"/>
    <w:rsid w:val="00EA7B84"/>
    <w:rsid w:val="00EE5643"/>
    <w:rsid w:val="00F34B05"/>
    <w:rsid w:val="00F44165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B670"/>
  <w15:docId w15:val="{80A3BAA3-5CE6-4F75-91E6-DC573651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body 2,List Paragraph11,Akapit z listą BS,Outlines a.b.c.,List_Paragraph,Multilevel para_II,Akapit z lista BS,List Paragraph1,Forth level,Citation List,본문(내용),List Paragraph (numbered (a)),Header bold,Normal bullet 2"/>
    <w:basedOn w:val="Normal"/>
    <w:link w:val="ListParagraphChar"/>
    <w:uiPriority w:val="34"/>
    <w:qFormat/>
    <w:rsid w:val="009716B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9716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716B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16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1B581C"/>
    <w:pPr>
      <w:spacing w:line="276" w:lineRule="auto"/>
    </w:pPr>
    <w:rPr>
      <w:rFonts w:ascii="Arial" w:eastAsia="Arial" w:hAnsi="Arial" w:cs="Arial"/>
      <w:color w:val="000000"/>
      <w:sz w:val="22"/>
      <w:lang w:val="en-GB" w:eastAsia="en-GB"/>
    </w:rPr>
  </w:style>
  <w:style w:type="character" w:customStyle="1" w:styleId="ListParagraphChar">
    <w:name w:val="List Paragraph Char"/>
    <w:aliases w:val="List1 Char,body 2 Char,List Paragraph11 Char,Akapit z listą BS Char,Outlines a.b.c. Char,List_Paragraph Char,Multilevel para_II Char,Akapit z lista BS Char,List Paragraph1 Char,Forth level Char,Citation List Char,본문(내용) Char"/>
    <w:link w:val="ListParagraph"/>
    <w:uiPriority w:val="34"/>
    <w:qFormat/>
    <w:locked/>
    <w:rsid w:val="00E44815"/>
    <w:rPr>
      <w:rFonts w:ascii="Calibri" w:eastAsia="Calibri" w:hAnsi="Calibri" w:cs="Times New Roman"/>
      <w:lang w:val="ro-RO"/>
    </w:rPr>
  </w:style>
  <w:style w:type="character" w:customStyle="1" w:styleId="salnbdy">
    <w:name w:val="s_aln_bdy"/>
    <w:basedOn w:val="DefaultParagraphFont"/>
    <w:rsid w:val="000218A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sid w:val="009E0E9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Spacing">
    <w:name w:val="No Spacing"/>
    <w:uiPriority w:val="1"/>
    <w:qFormat/>
    <w:rsid w:val="00B87AB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ilegis/oficiale/index/act/509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/ilegis/oficiale/index/act/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50D00-FFC1-4824-9478-4FF989BD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dpaulescu</dc:creator>
  <cp:lastModifiedBy>Victor Catalin BIRDA</cp:lastModifiedBy>
  <cp:revision>15</cp:revision>
  <cp:lastPrinted>2023-07-05T10:33:00Z</cp:lastPrinted>
  <dcterms:created xsi:type="dcterms:W3CDTF">2023-04-11T08:20:00Z</dcterms:created>
  <dcterms:modified xsi:type="dcterms:W3CDTF">2023-07-05T10:33:00Z</dcterms:modified>
</cp:coreProperties>
</file>