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41" w:rsidRPr="00502E5D" w:rsidRDefault="00987441" w:rsidP="00987441">
      <w:pPr>
        <w:pStyle w:val="Heading1"/>
        <w:rPr>
          <w:lang w:val="ro-RO"/>
        </w:rPr>
      </w:pPr>
      <w:r w:rsidRPr="00502E5D">
        <w:rPr>
          <w:lang w:val="ro-RO"/>
        </w:rPr>
        <w:t xml:space="preserve">ROMÂNIA  </w:t>
      </w:r>
      <w:r w:rsidRPr="00502E5D">
        <w:rPr>
          <w:lang w:val="ro-RO"/>
        </w:rPr>
        <w:tab/>
      </w:r>
      <w:r w:rsidRPr="00502E5D">
        <w:rPr>
          <w:lang w:val="ro-RO"/>
        </w:rPr>
        <w:tab/>
      </w:r>
      <w:r w:rsidRPr="00502E5D">
        <w:rPr>
          <w:lang w:val="ro-RO"/>
        </w:rPr>
        <w:tab/>
      </w:r>
      <w:r w:rsidRPr="00502E5D">
        <w:rPr>
          <w:lang w:val="ro-RO"/>
        </w:rPr>
        <w:tab/>
      </w:r>
      <w:r w:rsidRPr="00502E5D">
        <w:rPr>
          <w:lang w:val="ro-RO"/>
        </w:rPr>
        <w:tab/>
      </w:r>
      <w:r w:rsidRPr="00502E5D">
        <w:rPr>
          <w:lang w:val="ro-RO"/>
        </w:rPr>
        <w:tab/>
        <w:t xml:space="preserve">                        </w:t>
      </w:r>
    </w:p>
    <w:p w:rsidR="00987441" w:rsidRPr="00502E5D" w:rsidRDefault="00987441" w:rsidP="00987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</w:p>
    <w:p w:rsidR="00987441" w:rsidRPr="00502E5D" w:rsidRDefault="00987441" w:rsidP="00987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987441" w:rsidRPr="00502E5D" w:rsidRDefault="00987441" w:rsidP="009874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NR.  SC 2019-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3084/08.02.2019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987441" w:rsidRPr="00502E5D" w:rsidRDefault="00987441" w:rsidP="0098744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87441" w:rsidRPr="00502E5D" w:rsidRDefault="00987441" w:rsidP="0098744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987441" w:rsidRPr="00502E5D" w:rsidRDefault="00987441" w:rsidP="00987441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:rsidR="00987441" w:rsidRPr="00502E5D" w:rsidRDefault="00987441" w:rsidP="0098744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 a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situat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in Timişoara,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Romulus nr.32,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etaj subsol şi parter,nr.ap.Restaurant,înscris în C.F. nr.413788-C1-U6, nr.topo413788-C1-U6, la preţul de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18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0.000 euro.</w:t>
      </w:r>
    </w:p>
    <w:p w:rsidR="00987441" w:rsidRPr="00502E5D" w:rsidRDefault="00987441" w:rsidP="00987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Pr="00502E5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SC2019-002633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04.02.2018,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Isfănut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Ioan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Petromaneanţ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Daniel- </w:t>
      </w:r>
      <w:proofErr w:type="gramStart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Gheorghe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Bîlc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Marin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ai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etaj parter şi subsol apartament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RESTAURANT</w:t>
      </w:r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înscris în C.F. nr.413788-C1-U6, nr.topo 413788-C1-U6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intenţia de înstrăinare pentru preţul de 180.000 euro, respectiv de 388 euro/mp.</w:t>
      </w:r>
    </w:p>
    <w:p w:rsidR="00987441" w:rsidRPr="00502E5D" w:rsidRDefault="00987441" w:rsidP="00987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>Spaţiul Alimentaţie Publică -Restaurant  are o suprafaţă utilă  de 464,34 m.p şi este compartimentat astfel: hol intrare, grup sanitar,4săli,sală de protocol,bar, 2 coridoare, bucătărie , spălătorie, 2 garderobe, camere frig,  birou ,2 magazii ,2 gupuri sanitare, coborâre la subssol, gradină de vară(terasa acoperită) iar la subsol :3 săli de mese , bar, 2 coridoare ,hol intrare 10 magazii şi  674/1250mp teren în proprietate , deţine 53,93% p.c.i generale  şi 67,73% p.c.i ale Corpului A.</w:t>
      </w:r>
    </w:p>
    <w:p w:rsidR="00987441" w:rsidRPr="00502E5D" w:rsidRDefault="00987441" w:rsidP="00987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nr.299 din 30.01.2019 ,emisă de către  Direcţia Judeţeană pentru Cultură-Timiş,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 in Timişoara,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etaj subsol şi parter, nr.ap.Restaurant ,înscris în C.F. nr.413788-C1-U6, nr.topo 413788-C1-U6, face parte din  Situl urban,,Vechiul cartier Iozefin</w:t>
      </w:r>
      <w:r w:rsidRPr="00502E5D">
        <w:rPr>
          <w:rFonts w:ascii="Times New Roman" w:hAnsi="Times New Roman" w:cs="Times New Roman"/>
          <w:sz w:val="28"/>
          <w:szCs w:val="28"/>
        </w:rPr>
        <w:t xml:space="preserve">’’conform PUG al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Timisoara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cod TM-II-s-B-06098, poziţia 63 în Lista Monumentelor Istorice-2015;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Având în vedere răspunsul  Compartimenului  Spaţii cu altă Destinaţie  II Vest din cadrul Direcţiei Clădiri, Terenuri şi Dotări Diverse II Vest  cu nr.SC 2019 -002633 din  06.02.2019 rezultă că  imobilul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etaj parter şi subsol nr.ap.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Restaurant</w:t>
      </w:r>
      <w:proofErr w:type="gramStart"/>
      <w:r w:rsidRPr="00502E5D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nu</w:t>
      </w:r>
      <w:proofErr w:type="gramEnd"/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prezintă interes pentru domeniul public/privat al Municipiului Timişoara.</w:t>
      </w:r>
      <w:r w:rsidRPr="00502E5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>Conform adresei cu  nr.SC2019-2633 din 05.02.2019 , Biroul Sport Cultură –Compartiment Cultură  ne face cunoscut că acest imobil nu  prezintă interes pentru desfăşurarea unor activităţi de interes public (cultură, sport ) , ce aparţin de birou.</w:t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nr.SC2019-2633  din 06.02.2019, Biroul Sport- Cultură   ne face cunoscut că acest imobil nu prezintă interes pentru desfăşurarea unor activităţi de interes public (sănătate,cultură )ce aparţin de birou.</w:t>
      </w:r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  <w:t xml:space="preserve"> Cod FO 53-01</w:t>
      </w:r>
      <w:proofErr w:type="gramStart"/>
      <w:r w:rsidRPr="00502E5D">
        <w:rPr>
          <w:rFonts w:ascii="Times New Roman" w:hAnsi="Times New Roman" w:cs="Times New Roman"/>
          <w:sz w:val="28"/>
          <w:szCs w:val="28"/>
        </w:rPr>
        <w:t>,Ver.1</w:t>
      </w:r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proofErr w:type="gramStart"/>
      <w:r w:rsidRPr="00502E5D">
        <w:rPr>
          <w:rFonts w:ascii="Times New Roman" w:hAnsi="Times New Roman" w:cs="Times New Roman"/>
          <w:sz w:val="28"/>
          <w:szCs w:val="28"/>
        </w:rPr>
        <w:lastRenderedPageBreak/>
        <w:t xml:space="preserve">Din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adresa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 nr.SC2019-2633/08.02.2019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Şcoli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Spitale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ne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desfăşutrarea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public (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).                  </w:t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SC2019-2633/06.02.2019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transmisă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Monitorizare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control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Urbanistic-Direcţia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2E5D">
        <w:rPr>
          <w:rFonts w:ascii="Times New Roman" w:hAnsi="Times New Roman" w:cs="Times New Roman"/>
          <w:sz w:val="28"/>
          <w:szCs w:val="28"/>
        </w:rPr>
        <w:t xml:space="preserve">Urbanism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se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: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Acoperişul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reabilitat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 circa ¾ la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învelitoare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elemente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tinichigerie.Faţada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degradări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intervenţii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reabilitare.Tâmplăria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lemn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ferestrelor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poarta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principal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păstrate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restaurare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recondiţionare.De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necesită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asanarea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instalaţiilor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parazitare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cabluri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electricitate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date )</w:t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</w:rPr>
        <w:tab/>
      </w:r>
    </w:p>
    <w:p w:rsidR="00987441" w:rsidRDefault="00987441" w:rsidP="0098744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Menţionăm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petentul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solicitat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exprimarea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drepului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preemţiune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anii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precedenţi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2016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când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preţul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cerut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era de 120.000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euro.Din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analiza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documentelor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depuse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prezintă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aceeaşi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stare,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deşi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nu a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reabilitat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preţul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crescut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ajungând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la  180.000 de euro. </w:t>
      </w:r>
    </w:p>
    <w:p w:rsidR="00987441" w:rsidRPr="00502E5D" w:rsidRDefault="00987441" w:rsidP="0098744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SC2019-2633 din 08.02.2019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pînă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nu s-a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stat al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, ca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nici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7441" w:rsidRPr="00502E5D" w:rsidRDefault="00987441" w:rsidP="009874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cu art.4</w:t>
      </w:r>
      <w:proofErr w:type="gram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,alin.4din</w:t>
      </w:r>
      <w:proofErr w:type="gram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nr.422/2001privind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protejarea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monumentelor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istorice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modificată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7441" w:rsidRPr="00502E5D" w:rsidRDefault="00987441" w:rsidP="0098744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 w:rsidRPr="00502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987441" w:rsidRPr="00502E5D" w:rsidRDefault="00987441" w:rsidP="0098744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</w:rPr>
        <w:tab/>
        <w:t xml:space="preserve">Ca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situaţiei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, a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adreselor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birourile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directiile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propunem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înaintarea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neexercitarea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preemţiune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din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intenţia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de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înstrăinare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ap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>.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Restaurant,înscris în C.F. nr.413788-C1-U6, nr.topo413788-C1-U6, la preţul de 120.000 euro,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întrucat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îndeplineste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condiţiile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pentru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a fi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supus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spre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dezbatere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şi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aprobare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plenul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.</w:t>
      </w: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441" w:rsidRPr="00502E5D" w:rsidRDefault="00987441" w:rsidP="009874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441" w:rsidRPr="00502E5D" w:rsidRDefault="00987441" w:rsidP="009874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>CONSILIER</w:t>
      </w:r>
    </w:p>
    <w:p w:rsidR="00987441" w:rsidRPr="00502E5D" w:rsidRDefault="00987441" w:rsidP="0098744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>LUMINIŢA MIRICA</w:t>
      </w: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987441" w:rsidRPr="00502E5D" w:rsidRDefault="00987441" w:rsidP="0098744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</w:r>
      <w:r w:rsidRPr="00502E5D">
        <w:rPr>
          <w:rFonts w:ascii="Times New Roman" w:hAnsi="Times New Roman" w:cs="Times New Roman"/>
          <w:b/>
          <w:sz w:val="28"/>
          <w:szCs w:val="28"/>
        </w:rPr>
        <w:tab/>
      </w:r>
      <w:r w:rsidRPr="00502E5D">
        <w:rPr>
          <w:rFonts w:ascii="Times New Roman" w:hAnsi="Times New Roman" w:cs="Times New Roman"/>
          <w:b/>
          <w:sz w:val="28"/>
          <w:szCs w:val="28"/>
        </w:rPr>
        <w:tab/>
      </w:r>
      <w:r w:rsidRPr="00502E5D">
        <w:rPr>
          <w:rFonts w:ascii="Times New Roman" w:hAnsi="Times New Roman" w:cs="Times New Roman"/>
          <w:b/>
          <w:sz w:val="28"/>
          <w:szCs w:val="28"/>
        </w:rPr>
        <w:tab/>
      </w:r>
      <w:r w:rsidRPr="00502E5D">
        <w:rPr>
          <w:rFonts w:ascii="Times New Roman" w:hAnsi="Times New Roman" w:cs="Times New Roman"/>
          <w:b/>
          <w:sz w:val="28"/>
          <w:szCs w:val="28"/>
        </w:rPr>
        <w:tab/>
      </w:r>
      <w:r w:rsidRPr="00502E5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</w:t>
      </w:r>
      <w:r w:rsidRPr="00502E5D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502E5D">
        <w:rPr>
          <w:rFonts w:ascii="Times New Roman" w:hAnsi="Times New Roman" w:cs="Times New Roman"/>
          <w:sz w:val="28"/>
          <w:szCs w:val="28"/>
        </w:rPr>
        <w:t xml:space="preserve"> Cod FO53- 01</w:t>
      </w:r>
      <w:proofErr w:type="gramStart"/>
      <w:r w:rsidRPr="00502E5D">
        <w:rPr>
          <w:rFonts w:ascii="Times New Roman" w:hAnsi="Times New Roman" w:cs="Times New Roman"/>
          <w:sz w:val="28"/>
          <w:szCs w:val="28"/>
        </w:rPr>
        <w:t>,Ver.1</w:t>
      </w:r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</w:t>
      </w:r>
    </w:p>
    <w:p w:rsidR="00987441" w:rsidRPr="00502E5D" w:rsidRDefault="00987441" w:rsidP="00987441">
      <w:pPr>
        <w:pStyle w:val="BlockText"/>
        <w:ind w:left="0" w:right="-25" w:firstLine="0"/>
        <w:jc w:val="both"/>
        <w:rPr>
          <w:szCs w:val="28"/>
        </w:rPr>
      </w:pPr>
      <w:r w:rsidRPr="00502E5D">
        <w:rPr>
          <w:szCs w:val="28"/>
        </w:rPr>
        <w:lastRenderedPageBreak/>
        <w:t xml:space="preserve">                                                                                                                                 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>ROM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Pr="00502E5D">
        <w:rPr>
          <w:rFonts w:ascii="Times New Roman" w:hAnsi="Times New Roman" w:cs="Times New Roman"/>
          <w:b/>
          <w:sz w:val="28"/>
          <w:szCs w:val="28"/>
        </w:rPr>
        <w:t>NIA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>JUDETUL TIMIS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>MUNICIPIUL TIMIŞOARA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>PRIMAR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>SC2019-</w:t>
      </w:r>
      <w:r>
        <w:rPr>
          <w:rFonts w:ascii="Times New Roman" w:hAnsi="Times New Roman" w:cs="Times New Roman"/>
          <w:b/>
          <w:sz w:val="28"/>
          <w:szCs w:val="28"/>
        </w:rPr>
        <w:t>3084/08.02.2019</w:t>
      </w:r>
    </w:p>
    <w:p w:rsidR="00987441" w:rsidRPr="00502E5D" w:rsidRDefault="00987441" w:rsidP="00987441">
      <w:pPr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87441" w:rsidRPr="00502E5D" w:rsidRDefault="00987441" w:rsidP="009874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E5D">
        <w:rPr>
          <w:rFonts w:ascii="Times New Roman" w:hAnsi="Times New Roman" w:cs="Times New Roman"/>
          <w:b/>
          <w:sz w:val="28"/>
          <w:szCs w:val="28"/>
          <w:u w:val="single"/>
        </w:rPr>
        <w:t>EXPUNERE DE MOTIVE PRIVIND OPORTUNITATEA</w:t>
      </w:r>
    </w:p>
    <w:p w:rsidR="00987441" w:rsidRPr="00502E5D" w:rsidRDefault="00987441" w:rsidP="009874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E5D">
        <w:rPr>
          <w:rFonts w:ascii="Times New Roman" w:hAnsi="Times New Roman" w:cs="Times New Roman"/>
          <w:b/>
          <w:sz w:val="28"/>
          <w:szCs w:val="28"/>
          <w:u w:val="single"/>
        </w:rPr>
        <w:t>PROIECTULUI DE HOTĂRÂRE</w:t>
      </w:r>
    </w:p>
    <w:p w:rsidR="00987441" w:rsidRPr="00502E5D" w:rsidRDefault="00987441" w:rsidP="0098744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Timişoara,la intenţia  de înstrăinare  a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apartamentului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RESTAURANT,aferent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situat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Romulus nr.32,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etaj subsol şi parter ,înscris în C.F. nr.413788-C1-U6, nr.topo413788-C1-U6, la preţul de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18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>0.000 euro.</w:t>
      </w:r>
    </w:p>
    <w:p w:rsidR="00987441" w:rsidRPr="00502E5D" w:rsidRDefault="00987441" w:rsidP="009874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E5D"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Pr="00502E5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SC2019-002633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04.02.2018,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împuternicitul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Isfănut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Ioan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Petromaneanţ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Daniel- </w:t>
      </w:r>
      <w:proofErr w:type="gramStart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Gheorghe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Bîlc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Marin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ai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 etaj parter şi subsol -apartament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RESTAURANT</w:t>
      </w:r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 xml:space="preserve">înscris în C.F. nr.413788-C1-U6, nr.topo 413788-C1-U6 </w:t>
      </w:r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intenţia de înstrăinare pentru preţul de 180.000 euro, respectiv de 388 euro/mp.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02E5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Conform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adresei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nr.299/3001.2019,emisă de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Direcţia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Judeţeană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Cultură-Timiş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imobiul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02E5D">
        <w:rPr>
          <w:rFonts w:ascii="Times New Roman" w:hAnsi="Times New Roman" w:cs="Times New Roman"/>
          <w:color w:val="000000"/>
          <w:sz w:val="28"/>
          <w:szCs w:val="28"/>
        </w:rPr>
        <w:t>inclus</w:t>
      </w:r>
      <w:proofErr w:type="spellEnd"/>
      <w:r w:rsidRPr="00502E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Ansamblul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urban Fabric (II), cod TM-II-a-A-06097,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poziţia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62 , din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Lista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Istorice-2015.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adresele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emise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2E5D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proofErr w:type="gram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Generală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Urbanism -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Monitorizare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Control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Urbanistic,Direcţia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Diverse II Vest-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S.A.D II Vest,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Biroul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Sport-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Cu</w:t>
      </w:r>
      <w:r>
        <w:rPr>
          <w:rFonts w:ascii="Times New Roman" w:hAnsi="Times New Roman" w:cs="Times New Roman"/>
          <w:sz w:val="28"/>
          <w:szCs w:val="28"/>
        </w:rPr>
        <w:t>ltură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Şcoli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Spitale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P.MT ,</w:t>
      </w:r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 ap. Restaurant ,</w:t>
      </w:r>
      <w:r w:rsidRPr="00502E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502E5D">
        <w:rPr>
          <w:rFonts w:ascii="Times New Roman" w:hAnsi="Times New Roman" w:cs="Times New Roman"/>
          <w:sz w:val="28"/>
          <w:szCs w:val="28"/>
          <w:lang w:val="fr-FR"/>
        </w:rPr>
        <w:t xml:space="preserve"> Timişoara,  </w:t>
      </w:r>
      <w:proofErr w:type="spellStart"/>
      <w:r w:rsidRPr="0046688A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Pr="0046688A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Pr="0046688A">
        <w:rPr>
          <w:rFonts w:ascii="Times New Roman" w:hAnsi="Times New Roman" w:cs="Times New Roman"/>
          <w:sz w:val="28"/>
          <w:szCs w:val="28"/>
          <w:lang w:val="ro-RO"/>
        </w:rPr>
        <w:t>etaj subsol şi parter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502E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02E5D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public/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502E5D">
        <w:rPr>
          <w:rFonts w:ascii="Times New Roman" w:hAnsi="Times New Roman" w:cs="Times New Roman"/>
          <w:sz w:val="28"/>
          <w:szCs w:val="28"/>
        </w:rPr>
        <w:t>;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</w:rPr>
        <w:tab/>
      </w:r>
      <w:r w:rsidRPr="00502E5D">
        <w:rPr>
          <w:rFonts w:ascii="Times New Roman" w:hAnsi="Times New Roman" w:cs="Times New Roman"/>
          <w:sz w:val="28"/>
          <w:szCs w:val="28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  <w:t>Considerăm oportună promovarea proiectului de hotărâre</w:t>
      </w:r>
      <w:r w:rsidRPr="00502E5D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forma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prezentată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spre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dezbatere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plenul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502E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987441" w:rsidRDefault="00987441" w:rsidP="009874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502E5D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987441" w:rsidRPr="00502E5D" w:rsidRDefault="00987441" w:rsidP="009874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E5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 w:rsidRPr="00502E5D">
        <w:rPr>
          <w:rFonts w:ascii="Times New Roman" w:hAnsi="Times New Roman" w:cs="Times New Roman"/>
          <w:b/>
          <w:sz w:val="28"/>
          <w:szCs w:val="28"/>
        </w:rPr>
        <w:t>PRIMAR ,</w:t>
      </w:r>
      <w:proofErr w:type="gramEnd"/>
      <w:r w:rsidRPr="00502E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VICEPRIMAR,</w:t>
      </w:r>
    </w:p>
    <w:p w:rsidR="00987441" w:rsidRDefault="00987441" w:rsidP="00987441">
      <w:pPr>
        <w:pStyle w:val="NoSpacing"/>
        <w:rPr>
          <w:sz w:val="24"/>
          <w:szCs w:val="24"/>
          <w:lang w:val="ro-RO"/>
        </w:rPr>
      </w:pPr>
      <w:r w:rsidRPr="00502E5D">
        <w:rPr>
          <w:rFonts w:ascii="Times New Roman" w:hAnsi="Times New Roman" w:cs="Times New Roman"/>
          <w:b/>
          <w:sz w:val="28"/>
          <w:szCs w:val="28"/>
        </w:rPr>
        <w:tab/>
        <w:t xml:space="preserve">NICOLAE ROBU                                                                      </w:t>
      </w:r>
      <w:proofErr w:type="gramStart"/>
      <w:r w:rsidRPr="00502E5D">
        <w:rPr>
          <w:rFonts w:ascii="Times New Roman" w:hAnsi="Times New Roman" w:cs="Times New Roman"/>
          <w:b/>
          <w:sz w:val="28"/>
          <w:szCs w:val="28"/>
        </w:rPr>
        <w:t>FARKAS  IMRE</w:t>
      </w:r>
      <w:proofErr w:type="gramEnd"/>
    </w:p>
    <w:p w:rsidR="00987441" w:rsidRDefault="00987441" w:rsidP="0098744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87441" w:rsidRDefault="00987441" w:rsidP="0098744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FE3A9E" w:rsidRDefault="00FE3A9E"/>
    <w:sectPr w:rsidR="00FE3A9E" w:rsidSect="00313F84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441"/>
    <w:rsid w:val="00987441"/>
    <w:rsid w:val="00FE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41"/>
  </w:style>
  <w:style w:type="paragraph" w:styleId="Heading1">
    <w:name w:val="heading 1"/>
    <w:basedOn w:val="Normal"/>
    <w:next w:val="Normal"/>
    <w:link w:val="Heading1Char"/>
    <w:qFormat/>
    <w:rsid w:val="00987441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7441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987441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9874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2019-02-11T07:55:00Z</dcterms:created>
  <dcterms:modified xsi:type="dcterms:W3CDTF">2019-02-11T07:55:00Z</dcterms:modified>
</cp:coreProperties>
</file>