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EB" w:rsidRDefault="002264EB" w:rsidP="002264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Anexa  A </w:t>
      </w:r>
    </w:p>
    <w:p w:rsidR="002264EB" w:rsidRDefault="002264EB" w:rsidP="002264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La caietul de sarcini  nr. </w:t>
      </w:r>
    </w:p>
    <w:p w:rsidR="002264EB" w:rsidRPr="002264EB" w:rsidRDefault="002264EB" w:rsidP="002264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:rsidR="00794D45" w:rsidRDefault="00794D45" w:rsidP="00794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707FC">
        <w:rPr>
          <w:rFonts w:ascii="Times New Roman" w:hAnsi="Times New Roman"/>
          <w:b/>
          <w:bCs/>
          <w:sz w:val="24"/>
          <w:szCs w:val="24"/>
          <w:lang w:val="ro-RO"/>
        </w:rPr>
        <w:t>INDICATORI DE PERFORMANŢĂ</w:t>
      </w:r>
    </w:p>
    <w:p w:rsidR="00794D45" w:rsidRPr="00B707FC" w:rsidRDefault="00794D45" w:rsidP="00794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0425C5" w:rsidRDefault="000425C5" w:rsidP="000425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a  serviciului de salubrizare pentru activităţile de dezinsecţie, dezinfecţie şi deratizare </w:t>
      </w:r>
    </w:p>
    <w:p w:rsidR="000425C5" w:rsidRDefault="000425C5" w:rsidP="000425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794D45" w:rsidRDefault="00794D45" w:rsidP="00794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val="pt-BR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945"/>
        <w:gridCol w:w="945"/>
        <w:gridCol w:w="945"/>
        <w:gridCol w:w="945"/>
        <w:gridCol w:w="900"/>
      </w:tblGrid>
      <w:tr w:rsidR="00794D45" w:rsidRPr="00E26134" w:rsidTr="00C8103D">
        <w:trPr>
          <w:cantSplit/>
        </w:trPr>
        <w:tc>
          <w:tcPr>
            <w:tcW w:w="5328" w:type="dxa"/>
            <w:vMerge w:val="restart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3780" w:type="dxa"/>
            <w:gridSpan w:val="4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TRIMESTRUL</w:t>
            </w:r>
          </w:p>
        </w:tc>
        <w:tc>
          <w:tcPr>
            <w:tcW w:w="900" w:type="dxa"/>
            <w:vMerge w:val="restart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AN</w:t>
            </w:r>
          </w:p>
        </w:tc>
      </w:tr>
      <w:tr w:rsidR="00794D45" w:rsidRPr="00E26134" w:rsidTr="00C8103D">
        <w:trPr>
          <w:cantSplit/>
        </w:trPr>
        <w:tc>
          <w:tcPr>
            <w:tcW w:w="5328" w:type="dxa"/>
            <w:vMerge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III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IV</w:t>
            </w:r>
          </w:p>
        </w:tc>
        <w:tc>
          <w:tcPr>
            <w:tcW w:w="900" w:type="dxa"/>
            <w:vMerge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Indicatori generali</w:t>
            </w:r>
          </w:p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1.1 Contractarea serviciilor de </w:t>
            </w:r>
            <w:r w:rsidRPr="00E149E1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deratizare, dezinsecţie, dezinfecţie şi tratamente fitosanitare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numărul de contracte încheiate, pe categorii de utilizatori, raportat  la numărul de solicitări;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100%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numărul de solicitări de îmbunătăţire a parametrilor de calitate </w:t>
            </w:r>
            <w:r w:rsidRPr="002C338C">
              <w:rPr>
                <w:rFonts w:ascii="Times New Roman" w:hAnsi="Times New Roman"/>
                <w:sz w:val="20"/>
                <w:szCs w:val="20"/>
                <w:lang w:val="ro-RO"/>
              </w:rPr>
              <w:t>serviciului de salubrizare, activităţi de dezinsecţie, dezinfecţie ,deratizare şi tratamente fitosanitare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, raportat la numărul de contracte încheiate;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1.2.  Măsurarea şi  gestiunea cantităţii </w:t>
            </w:r>
            <w:r w:rsidRPr="002C338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serviciului de salubrizare, activităţi de dezinsecţie, dezinfecţie ,deratizare şi tratamente fitosanitare 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prestate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numărul de operaţiuni de </w:t>
            </w:r>
            <w:r w:rsidRPr="00E149E1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deratizare, dezinsecţie, dezinfecţie şi tratamente fitosanitare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 urmare a solicitărilor, raportat la numărul total de solicitări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100%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numărul anual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de sesizări din partea Agenţiei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protecţia mediului;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numărul anual de sesizări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din partea Direcţiei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sănătate publică;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numărul de reclamaţii privind valorile facturate, pe tipuri de activităţi ;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valoarea totală a facturilor încasate, raportată la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ab/>
              <w:t>valoarea totală a facturilor emise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100%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numărul de contracte reziliate pentru neplata serviciilor prestate, pe categorii de utilizatori si pe tipuri de activităţi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rPr>
          <w:trHeight w:val="485"/>
        </w:trPr>
        <w:tc>
          <w:tcPr>
            <w:tcW w:w="5328" w:type="dxa"/>
          </w:tcPr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1.3.  Calitatea serviciilor de </w:t>
            </w:r>
            <w:r w:rsidRPr="00E149E1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deratizare, dezinsecţie, dezinfecţie şi tratamente fitosanitare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prestate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numărul de reclamaţii privind parametrii de calitate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br/>
              <w:t>ai serviciului, pe tipuri de utilizatori şi tipuri de activităţi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numărul de reclamaţii la care s-a răspuns în termenul legal, din total număr de reclamaţii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100 %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100%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valoarea despăgubirilor plătite de operator pentru 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br/>
              <w:t>nerespectarea condiţiilor şi a parametrilor de calitate</w:t>
            </w:r>
          </w:p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stabiliţi în contract, raportată la valoarea facturată, pe categorii de utilizatori şi pe tipuri de activităţi;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valoarea despăgubirilor plătite de utilizatori pentru 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br/>
              <w:t xml:space="preserve">daune provocate prin nerespectarea condiţiilor şi clauzelor contractuale 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2. Indicatori garantaţi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2.1.  Indicatori garantaţi prin licenţa de prestare 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</w:t>
            </w:r>
            <w:r w:rsidRPr="002C338C">
              <w:rPr>
                <w:rFonts w:ascii="Times New Roman" w:hAnsi="Times New Roman"/>
                <w:sz w:val="20"/>
                <w:szCs w:val="20"/>
                <w:lang w:val="ro-RO"/>
              </w:rPr>
              <w:t>erviciului</w:t>
            </w:r>
            <w:r w:rsidRPr="00493D47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2C338C">
              <w:rPr>
                <w:rFonts w:ascii="Times New Roman" w:hAnsi="Times New Roman"/>
                <w:sz w:val="20"/>
                <w:szCs w:val="20"/>
                <w:lang w:val="ro-RO"/>
              </w:rPr>
              <w:t>de salubrizare, activităţi de dezinsecţie, dezinfecţie ,deratizare şi tratamente fitosanitare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numărul de sesizări scrise privind nerespectarea de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ab/>
            </w:r>
          </w:p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către operator a obligaţiilor din licenţă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Indicatori generali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numărul de încălcări ale obligaţiilor operatorului rezultate din analizele şi controalele A.N.R.S.C şi Gărzii de Mediu, modul de soluţionare pentru fiecare caz de încălcare a acestor obligaţii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2.2.  Indicatori a căror nerespectare atrage penalităţi contractuale: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numărul de utilizatori care au primit despăgubiri datorate nerespectării condiţiilor de aplicare de către operator a activităţilor de </w:t>
            </w:r>
            <w:r w:rsidRPr="00E149E1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deratizare, dezinsecţie, dezinfecţie şi tratamente fitosanitare</w:t>
            </w: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sau dacă s-au îmbolnăvit din cauza nerespectării condiţiilor de prestare a </w:t>
            </w:r>
            <w:r w:rsidRPr="002C338C">
              <w:rPr>
                <w:rFonts w:ascii="Times New Roman" w:hAnsi="Times New Roman"/>
                <w:sz w:val="20"/>
                <w:szCs w:val="20"/>
                <w:lang w:val="ro-RO"/>
              </w:rPr>
              <w:t>serviciului de salubrizare, activităţi de dezinsecţie, dezinfecţie ,deratizare şi tratamente fitosanitare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numărul de cereri pentru care s-au acordat reduceri ale valorii   facturilor, din total număr de cereri pentru micşorarea valorii facturilor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C8103D">
            <w:pPr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2.3 Indicatori de calitate exprimaţi prin parametri tehnici realizaţi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grad de infestare cu  rozătoare înainte de efectuarea lucrărilor de deratizare </w:t>
            </w:r>
          </w:p>
          <w:p w:rsidR="00794D45" w:rsidRPr="00E26134" w:rsidRDefault="00794D45" w:rsidP="00794D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grad de infestare cu  rozătoare după efectuarea lucrărilor de deratizare 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mare 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moderat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moderat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moderat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moderat 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grad de infestare înainte de efectuarea lucrărilor de dezinsecţie </w:t>
            </w:r>
          </w:p>
          <w:p w:rsidR="00794D45" w:rsidRPr="00E26134" w:rsidRDefault="00794D45" w:rsidP="00794D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grad de infestare după efectuarea lucrărilor de dezinsecţie 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mare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moderat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moderat 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moderat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moderat 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grad de infestare dăunători înainte de efectuarea tratamentelor fitosanitare </w:t>
            </w:r>
          </w:p>
          <w:p w:rsidR="00794D45" w:rsidRPr="00E26134" w:rsidRDefault="00794D45" w:rsidP="00794D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grad de infestare dăunători după efectuarea tratamentelor fitosanitare 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mare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moderat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mare 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moderat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moderat 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moderat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mic</w:t>
            </w:r>
          </w:p>
        </w:tc>
      </w:tr>
      <w:tr w:rsidR="00794D45" w:rsidRPr="00E26134" w:rsidTr="00C8103D">
        <w:tc>
          <w:tcPr>
            <w:tcW w:w="5328" w:type="dxa"/>
          </w:tcPr>
          <w:p w:rsidR="00794D45" w:rsidRPr="00E26134" w:rsidRDefault="00794D45" w:rsidP="00794D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prezenţa boli înainte de efectuarea tratamentelor fitosanitare </w:t>
            </w:r>
          </w:p>
          <w:p w:rsidR="00794D45" w:rsidRPr="00E26134" w:rsidRDefault="00794D45" w:rsidP="00794D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prezenţa boli după efectuarea tratamentelor fitosanitare 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100% 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10%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50%</w:t>
            </w:r>
          </w:p>
          <w:p w:rsidR="00794D45" w:rsidRPr="00E26134" w:rsidRDefault="00794D45" w:rsidP="00C8103D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5%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50%</w:t>
            </w:r>
          </w:p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5%</w:t>
            </w:r>
          </w:p>
        </w:tc>
        <w:tc>
          <w:tcPr>
            <w:tcW w:w="945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50%</w:t>
            </w:r>
          </w:p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5%</w:t>
            </w:r>
          </w:p>
        </w:tc>
        <w:tc>
          <w:tcPr>
            <w:tcW w:w="900" w:type="dxa"/>
          </w:tcPr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80%</w:t>
            </w:r>
          </w:p>
          <w:p w:rsidR="00794D45" w:rsidRPr="00E26134" w:rsidRDefault="00794D45" w:rsidP="00C8103D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26134">
              <w:rPr>
                <w:rFonts w:ascii="Times New Roman" w:hAnsi="Times New Roman"/>
                <w:sz w:val="20"/>
                <w:szCs w:val="20"/>
                <w:lang w:val="ro-RO"/>
              </w:rPr>
              <w:t>8%</w:t>
            </w:r>
          </w:p>
        </w:tc>
      </w:tr>
    </w:tbl>
    <w:p w:rsidR="00794D45" w:rsidRPr="001E4394" w:rsidRDefault="00794D45" w:rsidP="00794D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635AE" w:rsidRDefault="006635AE"/>
    <w:sectPr w:rsidR="006635AE" w:rsidSect="0066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2F3"/>
    <w:multiLevelType w:val="hybridMultilevel"/>
    <w:tmpl w:val="DE969D8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3B7646"/>
    <w:multiLevelType w:val="multilevel"/>
    <w:tmpl w:val="7C80A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7B6B16"/>
    <w:multiLevelType w:val="hybridMultilevel"/>
    <w:tmpl w:val="7B4ED74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F787030"/>
    <w:multiLevelType w:val="hybridMultilevel"/>
    <w:tmpl w:val="8FA2D2E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EE5B5B"/>
    <w:multiLevelType w:val="hybridMultilevel"/>
    <w:tmpl w:val="6996118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4612C0"/>
    <w:multiLevelType w:val="hybridMultilevel"/>
    <w:tmpl w:val="BE58DDC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83964D7"/>
    <w:multiLevelType w:val="hybridMultilevel"/>
    <w:tmpl w:val="23F48F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4D45"/>
    <w:rsid w:val="000425C5"/>
    <w:rsid w:val="002264EB"/>
    <w:rsid w:val="005572EF"/>
    <w:rsid w:val="006635AE"/>
    <w:rsid w:val="00794D45"/>
    <w:rsid w:val="009B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4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A4613-ED01-45F7-A924-0DE9E99E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Company> 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gbumbu</dc:creator>
  <cp:keywords/>
  <dc:description/>
  <cp:lastModifiedBy>vbirda</cp:lastModifiedBy>
  <cp:revision>2</cp:revision>
  <cp:lastPrinted>2014-02-13T07:56:00Z</cp:lastPrinted>
  <dcterms:created xsi:type="dcterms:W3CDTF">2014-02-14T10:32:00Z</dcterms:created>
  <dcterms:modified xsi:type="dcterms:W3CDTF">2014-02-14T10:32:00Z</dcterms:modified>
</cp:coreProperties>
</file>