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AE" w:rsidRPr="00866EE3" w:rsidRDefault="004B31AE" w:rsidP="004B31AE">
      <w:pPr>
        <w:jc w:val="right"/>
        <w:rPr>
          <w:rFonts w:ascii="Times New Roman" w:hAnsi="Times New Roman" w:cs="Times New Roman"/>
          <w:sz w:val="24"/>
          <w:szCs w:val="24"/>
          <w:lang w:val="ro-RO"/>
        </w:rPr>
      </w:pPr>
      <w:r w:rsidRPr="00866EE3">
        <w:rPr>
          <w:rFonts w:ascii="Times New Roman" w:hAnsi="Times New Roman" w:cs="Times New Roman"/>
          <w:sz w:val="24"/>
          <w:szCs w:val="24"/>
          <w:lang w:val="ro-RO"/>
        </w:rPr>
        <w:t>Anexa 2 la HCL nr. ....................................</w:t>
      </w:r>
    </w:p>
    <w:p w:rsidR="004B31AE" w:rsidRPr="00866EE3" w:rsidRDefault="004B31AE" w:rsidP="004B31AE">
      <w:pPr>
        <w:jc w:val="center"/>
        <w:rPr>
          <w:rFonts w:ascii="Times New Roman" w:hAnsi="Times New Roman" w:cs="Times New Roman"/>
          <w:sz w:val="24"/>
          <w:szCs w:val="24"/>
          <w:lang w:val="ro-RO"/>
        </w:rPr>
      </w:pPr>
    </w:p>
    <w:p w:rsidR="004B31AE" w:rsidRPr="00866EE3" w:rsidRDefault="004B31AE" w:rsidP="004B31AE">
      <w:pPr>
        <w:jc w:val="center"/>
        <w:rPr>
          <w:rFonts w:ascii="Times New Roman" w:hAnsi="Times New Roman" w:cs="Times New Roman"/>
          <w:b/>
          <w:sz w:val="24"/>
          <w:szCs w:val="24"/>
          <w:lang w:val="ro-RO"/>
        </w:rPr>
      </w:pPr>
      <w:r w:rsidRPr="00866EE3">
        <w:rPr>
          <w:rFonts w:ascii="Times New Roman" w:hAnsi="Times New Roman" w:cs="Times New Roman"/>
          <w:b/>
          <w:sz w:val="24"/>
          <w:szCs w:val="24"/>
          <w:lang w:val="ro-RO"/>
        </w:rPr>
        <w:t xml:space="preserve">DESCRIEREA </w:t>
      </w:r>
      <w:r w:rsidR="00702A40">
        <w:rPr>
          <w:rFonts w:ascii="Times New Roman" w:hAnsi="Times New Roman" w:cs="Times New Roman"/>
          <w:b/>
          <w:sz w:val="24"/>
          <w:szCs w:val="24"/>
          <w:lang w:val="ro-RO"/>
        </w:rPr>
        <w:t xml:space="preserve"> SUMARĂ A </w:t>
      </w:r>
      <w:r w:rsidRPr="00866EE3">
        <w:rPr>
          <w:rFonts w:ascii="Times New Roman" w:hAnsi="Times New Roman" w:cs="Times New Roman"/>
          <w:b/>
          <w:sz w:val="24"/>
          <w:szCs w:val="24"/>
          <w:lang w:val="ro-RO"/>
        </w:rPr>
        <w:t>INVESTIŢIEI</w:t>
      </w:r>
    </w:p>
    <w:p w:rsidR="004B31AE" w:rsidRPr="00866EE3" w:rsidRDefault="004B31AE" w:rsidP="004B31AE">
      <w:pPr>
        <w:jc w:val="center"/>
        <w:rPr>
          <w:rFonts w:ascii="Times New Roman" w:hAnsi="Times New Roman" w:cs="Times New Roman"/>
          <w:sz w:val="24"/>
          <w:szCs w:val="24"/>
          <w:lang w:val="ro-RO"/>
        </w:rPr>
      </w:pPr>
    </w:p>
    <w:p w:rsidR="004B31AE" w:rsidRPr="00866EE3" w:rsidRDefault="004B31AE" w:rsidP="004B31AE">
      <w:pPr>
        <w:pStyle w:val="ListParagraph"/>
        <w:numPr>
          <w:ilvl w:val="0"/>
          <w:numId w:val="1"/>
        </w:numPr>
        <w:jc w:val="both"/>
        <w:rPr>
          <w:rFonts w:ascii="Times New Roman" w:hAnsi="Times New Roman" w:cs="Times New Roman"/>
          <w:b/>
          <w:sz w:val="24"/>
          <w:szCs w:val="24"/>
          <w:lang w:val="ro-RO"/>
        </w:rPr>
      </w:pPr>
      <w:r w:rsidRPr="00866EE3">
        <w:rPr>
          <w:rFonts w:ascii="Times New Roman" w:hAnsi="Times New Roman" w:cs="Times New Roman"/>
          <w:b/>
          <w:sz w:val="24"/>
          <w:szCs w:val="24"/>
          <w:lang w:val="ro-RO"/>
        </w:rPr>
        <w:t>DATE GENERALE</w:t>
      </w:r>
    </w:p>
    <w:p w:rsidR="001F0B71" w:rsidRPr="00E51F94" w:rsidRDefault="001F0B71" w:rsidP="001F0B71">
      <w:pPr>
        <w:spacing w:after="0" w:line="240" w:lineRule="auto"/>
        <w:ind w:left="357"/>
        <w:jc w:val="both"/>
        <w:rPr>
          <w:rFonts w:ascii="Times New Roman" w:hAnsi="Times New Roman" w:cs="Times New Roman"/>
          <w:sz w:val="24"/>
          <w:szCs w:val="24"/>
          <w:lang w:val="ro-RO"/>
        </w:rPr>
      </w:pPr>
      <w:proofErr w:type="spellStart"/>
      <w:r w:rsidRPr="00E51F94">
        <w:rPr>
          <w:rFonts w:ascii="Times New Roman" w:hAnsi="Times New Roman" w:cs="Times New Roman"/>
          <w:sz w:val="24"/>
          <w:szCs w:val="24"/>
        </w:rPr>
        <w:t>Denumirea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obiectivului</w:t>
      </w:r>
      <w:proofErr w:type="spellEnd"/>
      <w:r w:rsidRPr="00E51F94">
        <w:rPr>
          <w:rFonts w:ascii="Times New Roman" w:hAnsi="Times New Roman" w:cs="Times New Roman"/>
          <w:sz w:val="24"/>
          <w:szCs w:val="24"/>
        </w:rPr>
        <w:t xml:space="preserve"> de </w:t>
      </w:r>
      <w:proofErr w:type="spellStart"/>
      <w:r w:rsidRPr="00E51F94">
        <w:rPr>
          <w:rFonts w:ascii="Times New Roman" w:hAnsi="Times New Roman" w:cs="Times New Roman"/>
          <w:sz w:val="24"/>
          <w:szCs w:val="24"/>
        </w:rPr>
        <w:t>investiţii</w:t>
      </w:r>
      <w:proofErr w:type="spellEnd"/>
      <w:r w:rsidRPr="00E51F94">
        <w:rPr>
          <w:rFonts w:ascii="Times New Roman" w:hAnsi="Times New Roman" w:cs="Times New Roman"/>
          <w:sz w:val="24"/>
          <w:szCs w:val="24"/>
        </w:rPr>
        <w:t xml:space="preserve">: </w:t>
      </w:r>
      <w:r w:rsidRPr="00E51F94">
        <w:rPr>
          <w:rFonts w:ascii="Times New Roman" w:hAnsi="Times New Roman" w:cs="Times New Roman"/>
          <w:i/>
          <w:sz w:val="24"/>
          <w:szCs w:val="24"/>
          <w:lang w:val="ro-RO"/>
        </w:rPr>
        <w:t>„</w:t>
      </w:r>
      <w:r w:rsidRPr="00E51F94">
        <w:rPr>
          <w:rFonts w:ascii="Times New Roman" w:hAnsi="Times New Roman" w:cs="Times New Roman"/>
          <w:i/>
          <w:noProof/>
          <w:sz w:val="24"/>
          <w:szCs w:val="24"/>
          <w:lang w:val="ro-RO"/>
        </w:rPr>
        <w:t>Retehnologizare gospodarie de combustibil CET Sud pentru utilizarea combustibil alternativ biomasa</w:t>
      </w:r>
      <w:r w:rsidRPr="00E51F94">
        <w:rPr>
          <w:rFonts w:ascii="Times New Roman" w:hAnsi="Times New Roman" w:cs="Times New Roman"/>
          <w:sz w:val="24"/>
          <w:szCs w:val="24"/>
          <w:lang w:val="ro-RO"/>
        </w:rPr>
        <w:t>”</w:t>
      </w:r>
    </w:p>
    <w:p w:rsidR="004B31AE" w:rsidRPr="00E51F94" w:rsidRDefault="004B31AE" w:rsidP="001F0B71">
      <w:pPr>
        <w:spacing w:after="0" w:line="240" w:lineRule="auto"/>
        <w:ind w:firstLine="357"/>
        <w:jc w:val="both"/>
        <w:rPr>
          <w:rFonts w:ascii="Times New Roman" w:hAnsi="Times New Roman" w:cs="Times New Roman"/>
          <w:sz w:val="24"/>
          <w:szCs w:val="24"/>
        </w:rPr>
      </w:pPr>
      <w:proofErr w:type="spellStart"/>
      <w:r w:rsidRPr="00E51F94">
        <w:rPr>
          <w:rFonts w:ascii="Times New Roman" w:hAnsi="Times New Roman" w:cs="Times New Roman"/>
          <w:sz w:val="24"/>
          <w:szCs w:val="24"/>
        </w:rPr>
        <w:t>Amplasament</w:t>
      </w:r>
      <w:proofErr w:type="spellEnd"/>
      <w:r w:rsidRPr="00E51F94">
        <w:rPr>
          <w:rFonts w:ascii="Times New Roman" w:hAnsi="Times New Roman" w:cs="Times New Roman"/>
          <w:sz w:val="24"/>
          <w:szCs w:val="24"/>
        </w:rPr>
        <w:t xml:space="preserve">: </w:t>
      </w:r>
      <w:r w:rsidR="001F0B71" w:rsidRPr="00E51F94">
        <w:rPr>
          <w:rFonts w:ascii="Times New Roman" w:hAnsi="Times New Roman" w:cs="Times New Roman"/>
          <w:sz w:val="24"/>
          <w:szCs w:val="24"/>
        </w:rPr>
        <w:t xml:space="preserve">CET </w:t>
      </w:r>
      <w:proofErr w:type="spellStart"/>
      <w:r w:rsidR="001F0B71" w:rsidRPr="00E51F94">
        <w:rPr>
          <w:rFonts w:ascii="Times New Roman" w:hAnsi="Times New Roman" w:cs="Times New Roman"/>
          <w:sz w:val="24"/>
          <w:szCs w:val="24"/>
        </w:rPr>
        <w:t>Sud</w:t>
      </w:r>
      <w:proofErr w:type="spellEnd"/>
      <w:r w:rsidR="001F0B71" w:rsidRPr="00E51F94">
        <w:rPr>
          <w:rFonts w:ascii="Times New Roman" w:hAnsi="Times New Roman" w:cs="Times New Roman"/>
          <w:sz w:val="24"/>
          <w:szCs w:val="24"/>
        </w:rPr>
        <w:t xml:space="preserve"> </w:t>
      </w:r>
      <w:proofErr w:type="spellStart"/>
      <w:r w:rsidR="001F0B71" w:rsidRPr="00E51F94">
        <w:rPr>
          <w:rFonts w:ascii="Times New Roman" w:hAnsi="Times New Roman" w:cs="Times New Roman"/>
          <w:sz w:val="24"/>
          <w:szCs w:val="24"/>
        </w:rPr>
        <w:t>Timişoara</w:t>
      </w:r>
      <w:proofErr w:type="spellEnd"/>
      <w:r w:rsidR="001F0B71" w:rsidRPr="00E51F94">
        <w:rPr>
          <w:rFonts w:ascii="Times New Roman" w:hAnsi="Times New Roman" w:cs="Times New Roman"/>
          <w:sz w:val="24"/>
          <w:szCs w:val="24"/>
        </w:rPr>
        <w:t xml:space="preserve">  </w:t>
      </w:r>
    </w:p>
    <w:p w:rsidR="004B31AE" w:rsidRPr="00E51F94" w:rsidRDefault="004B31AE" w:rsidP="001F0B71">
      <w:pPr>
        <w:spacing w:after="0" w:line="240" w:lineRule="auto"/>
        <w:ind w:left="357"/>
        <w:jc w:val="both"/>
        <w:rPr>
          <w:rFonts w:ascii="Times New Roman" w:hAnsi="Times New Roman" w:cs="Times New Roman"/>
          <w:sz w:val="24"/>
          <w:szCs w:val="24"/>
        </w:rPr>
      </w:pPr>
      <w:proofErr w:type="spellStart"/>
      <w:r w:rsidRPr="00E51F94">
        <w:rPr>
          <w:rFonts w:ascii="Times New Roman" w:hAnsi="Times New Roman" w:cs="Times New Roman"/>
          <w:sz w:val="24"/>
          <w:szCs w:val="24"/>
        </w:rPr>
        <w:t>Titularul</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investiţiei</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Municipiul</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Timişoara</w:t>
      </w:r>
      <w:proofErr w:type="spellEnd"/>
      <w:r w:rsidRPr="00E51F94">
        <w:rPr>
          <w:rFonts w:ascii="Times New Roman" w:hAnsi="Times New Roman" w:cs="Times New Roman"/>
          <w:sz w:val="24"/>
          <w:szCs w:val="24"/>
        </w:rPr>
        <w:t xml:space="preserve"> B-</w:t>
      </w:r>
      <w:proofErr w:type="spellStart"/>
      <w:r w:rsidRPr="00E51F94">
        <w:rPr>
          <w:rFonts w:ascii="Times New Roman" w:hAnsi="Times New Roman" w:cs="Times New Roman"/>
          <w:sz w:val="24"/>
          <w:szCs w:val="24"/>
        </w:rPr>
        <w:t>dul</w:t>
      </w:r>
      <w:proofErr w:type="spellEnd"/>
      <w:r w:rsidRPr="00E51F94">
        <w:rPr>
          <w:rFonts w:ascii="Times New Roman" w:hAnsi="Times New Roman" w:cs="Times New Roman"/>
          <w:sz w:val="24"/>
          <w:szCs w:val="24"/>
        </w:rPr>
        <w:t xml:space="preserve">. </w:t>
      </w:r>
      <w:proofErr w:type="gramStart"/>
      <w:r w:rsidRPr="00E51F94">
        <w:rPr>
          <w:rFonts w:ascii="Times New Roman" w:hAnsi="Times New Roman" w:cs="Times New Roman"/>
          <w:sz w:val="24"/>
          <w:szCs w:val="24"/>
        </w:rPr>
        <w:t xml:space="preserve">C.D. </w:t>
      </w:r>
      <w:proofErr w:type="spellStart"/>
      <w:r w:rsidRPr="00E51F94">
        <w:rPr>
          <w:rFonts w:ascii="Times New Roman" w:hAnsi="Times New Roman" w:cs="Times New Roman"/>
          <w:sz w:val="24"/>
          <w:szCs w:val="24"/>
        </w:rPr>
        <w:t>Loga</w:t>
      </w:r>
      <w:proofErr w:type="spellEnd"/>
      <w:r w:rsidRPr="00E51F94">
        <w:rPr>
          <w:rFonts w:ascii="Times New Roman" w:hAnsi="Times New Roman" w:cs="Times New Roman"/>
          <w:sz w:val="24"/>
          <w:szCs w:val="24"/>
        </w:rPr>
        <w:t>, nr.</w:t>
      </w:r>
      <w:proofErr w:type="gramEnd"/>
      <w:r w:rsidRPr="00E51F94">
        <w:rPr>
          <w:rFonts w:ascii="Times New Roman" w:hAnsi="Times New Roman" w:cs="Times New Roman"/>
          <w:sz w:val="24"/>
          <w:szCs w:val="24"/>
        </w:rPr>
        <w:t xml:space="preserve"> 1 </w:t>
      </w:r>
    </w:p>
    <w:p w:rsidR="004B31AE" w:rsidRPr="00E51F94" w:rsidRDefault="004B31AE" w:rsidP="001F0B71">
      <w:pPr>
        <w:spacing w:after="0" w:line="240" w:lineRule="auto"/>
        <w:ind w:left="357"/>
        <w:jc w:val="both"/>
        <w:rPr>
          <w:rFonts w:ascii="Times New Roman" w:hAnsi="Times New Roman" w:cs="Times New Roman"/>
          <w:sz w:val="24"/>
          <w:szCs w:val="24"/>
        </w:rPr>
      </w:pPr>
      <w:proofErr w:type="spellStart"/>
      <w:r w:rsidRPr="00E51F94">
        <w:rPr>
          <w:rFonts w:ascii="Times New Roman" w:hAnsi="Times New Roman" w:cs="Times New Roman"/>
          <w:sz w:val="24"/>
          <w:szCs w:val="24"/>
        </w:rPr>
        <w:t>Beneficiar</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Municipiul</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Timişoara</w:t>
      </w:r>
      <w:proofErr w:type="spellEnd"/>
      <w:r w:rsidRPr="00E51F94">
        <w:rPr>
          <w:rFonts w:ascii="Times New Roman" w:hAnsi="Times New Roman" w:cs="Times New Roman"/>
          <w:sz w:val="24"/>
          <w:szCs w:val="24"/>
        </w:rPr>
        <w:t xml:space="preserve"> B-</w:t>
      </w:r>
      <w:proofErr w:type="spellStart"/>
      <w:r w:rsidRPr="00E51F94">
        <w:rPr>
          <w:rFonts w:ascii="Times New Roman" w:hAnsi="Times New Roman" w:cs="Times New Roman"/>
          <w:sz w:val="24"/>
          <w:szCs w:val="24"/>
        </w:rPr>
        <w:t>dul</w:t>
      </w:r>
      <w:proofErr w:type="spellEnd"/>
      <w:r w:rsidRPr="00E51F94">
        <w:rPr>
          <w:rFonts w:ascii="Times New Roman" w:hAnsi="Times New Roman" w:cs="Times New Roman"/>
          <w:sz w:val="24"/>
          <w:szCs w:val="24"/>
        </w:rPr>
        <w:t xml:space="preserve">. </w:t>
      </w:r>
      <w:proofErr w:type="gramStart"/>
      <w:r w:rsidRPr="00E51F94">
        <w:rPr>
          <w:rFonts w:ascii="Times New Roman" w:hAnsi="Times New Roman" w:cs="Times New Roman"/>
          <w:sz w:val="24"/>
          <w:szCs w:val="24"/>
        </w:rPr>
        <w:t xml:space="preserve">C.D. </w:t>
      </w:r>
      <w:proofErr w:type="spellStart"/>
      <w:r w:rsidRPr="00E51F94">
        <w:rPr>
          <w:rFonts w:ascii="Times New Roman" w:hAnsi="Times New Roman" w:cs="Times New Roman"/>
          <w:sz w:val="24"/>
          <w:szCs w:val="24"/>
        </w:rPr>
        <w:t>Loga</w:t>
      </w:r>
      <w:proofErr w:type="spellEnd"/>
      <w:r w:rsidRPr="00E51F94">
        <w:rPr>
          <w:rFonts w:ascii="Times New Roman" w:hAnsi="Times New Roman" w:cs="Times New Roman"/>
          <w:sz w:val="24"/>
          <w:szCs w:val="24"/>
        </w:rPr>
        <w:t>, nr.</w:t>
      </w:r>
      <w:proofErr w:type="gramEnd"/>
      <w:r w:rsidRPr="00E51F94">
        <w:rPr>
          <w:rFonts w:ascii="Times New Roman" w:hAnsi="Times New Roman" w:cs="Times New Roman"/>
          <w:sz w:val="24"/>
          <w:szCs w:val="24"/>
        </w:rPr>
        <w:t xml:space="preserve"> 1 </w:t>
      </w:r>
    </w:p>
    <w:p w:rsidR="004B31AE" w:rsidRPr="00E51F94" w:rsidRDefault="004B31AE" w:rsidP="00683BB1">
      <w:pPr>
        <w:spacing w:after="0" w:line="240" w:lineRule="auto"/>
        <w:ind w:left="357"/>
        <w:jc w:val="both"/>
        <w:rPr>
          <w:rFonts w:ascii="Times New Roman" w:hAnsi="Times New Roman" w:cs="Times New Roman"/>
          <w:sz w:val="24"/>
          <w:szCs w:val="24"/>
          <w:lang w:val="ro-RO"/>
        </w:rPr>
      </w:pPr>
    </w:p>
    <w:p w:rsidR="004B31AE" w:rsidRPr="00866EE3" w:rsidRDefault="004B31AE" w:rsidP="004B31AE">
      <w:pPr>
        <w:pStyle w:val="ListParagraph"/>
        <w:numPr>
          <w:ilvl w:val="0"/>
          <w:numId w:val="1"/>
        </w:numPr>
        <w:jc w:val="both"/>
        <w:rPr>
          <w:rFonts w:ascii="Times New Roman" w:hAnsi="Times New Roman" w:cs="Times New Roman"/>
          <w:b/>
          <w:sz w:val="24"/>
          <w:szCs w:val="24"/>
          <w:lang w:val="ro-RO"/>
        </w:rPr>
      </w:pPr>
      <w:r w:rsidRPr="00866EE3">
        <w:rPr>
          <w:rFonts w:ascii="Times New Roman" w:hAnsi="Times New Roman" w:cs="Times New Roman"/>
          <w:b/>
          <w:sz w:val="24"/>
          <w:szCs w:val="24"/>
          <w:lang w:val="ro-RO"/>
        </w:rPr>
        <w:t>DATE TEHNICE</w:t>
      </w:r>
    </w:p>
    <w:p w:rsidR="001F0B71" w:rsidRPr="00E51F94" w:rsidRDefault="001F0B71" w:rsidP="00E51F94">
      <w:pPr>
        <w:spacing w:after="0" w:line="240" w:lineRule="auto"/>
        <w:ind w:left="360" w:firstLine="360"/>
        <w:jc w:val="both"/>
        <w:rPr>
          <w:rFonts w:ascii="Times New Roman" w:hAnsi="Times New Roman" w:cs="Times New Roman"/>
          <w:sz w:val="24"/>
          <w:szCs w:val="24"/>
          <w:lang w:val="ro-RO"/>
        </w:rPr>
      </w:pPr>
      <w:proofErr w:type="spellStart"/>
      <w:r w:rsidRPr="00E51F94">
        <w:rPr>
          <w:rFonts w:ascii="Times New Roman" w:hAnsi="Times New Roman" w:cs="Times New Roman"/>
          <w:sz w:val="24"/>
          <w:szCs w:val="24"/>
        </w:rPr>
        <w:t>Investiţia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vizează</w:t>
      </w:r>
      <w:proofErr w:type="spellEnd"/>
      <w:r w:rsidRPr="00E51F94">
        <w:rPr>
          <w:rFonts w:ascii="Times New Roman" w:hAnsi="Times New Roman" w:cs="Times New Roman"/>
          <w:sz w:val="24"/>
          <w:szCs w:val="24"/>
        </w:rPr>
        <w:t xml:space="preserve"> </w:t>
      </w:r>
      <w:r w:rsidRPr="00E51F94">
        <w:rPr>
          <w:rFonts w:ascii="Times New Roman" w:hAnsi="Times New Roman" w:cs="Times New Roman"/>
          <w:sz w:val="24"/>
          <w:szCs w:val="24"/>
          <w:lang w:val="ro-RO"/>
        </w:rPr>
        <w:t xml:space="preserve">retehnologizarea gospodariei de combustibil solid, </w:t>
      </w:r>
      <w:r w:rsidR="00B20463" w:rsidRPr="00E51F94">
        <w:rPr>
          <w:rFonts w:ascii="Times New Roman" w:hAnsi="Times New Roman" w:cs="Times New Roman"/>
          <w:sz w:val="24"/>
          <w:szCs w:val="24"/>
          <w:lang w:val="ro-RO"/>
        </w:rPr>
        <w:t xml:space="preserve">adaptarea acesteia la </w:t>
      </w:r>
      <w:r w:rsidRPr="00E51F94">
        <w:rPr>
          <w:rFonts w:ascii="Times New Roman" w:hAnsi="Times New Roman" w:cs="Times New Roman"/>
          <w:sz w:val="24"/>
          <w:szCs w:val="24"/>
          <w:lang w:val="ro-RO"/>
        </w:rPr>
        <w:t>folosirea de combustibil aditional, biomasa, ce va inlocui – partial – combustibilul primar (carbune) necesar functionarii cazanelor CA1,2,3 din CET Sud Timisoara</w:t>
      </w:r>
      <w:r w:rsidR="00A126F7" w:rsidRPr="00E51F94">
        <w:rPr>
          <w:rFonts w:ascii="Times New Roman" w:hAnsi="Times New Roman" w:cs="Times New Roman"/>
          <w:sz w:val="24"/>
          <w:szCs w:val="24"/>
          <w:lang w:val="ro-RO"/>
        </w:rPr>
        <w:t xml:space="preserve"> astfel incat cazanele de abur existente să poata să functioneze cu combustibil alternativ – biomasa.</w:t>
      </w:r>
    </w:p>
    <w:p w:rsidR="001F0B71" w:rsidRDefault="001F0B71" w:rsidP="00E51F94">
      <w:pPr>
        <w:spacing w:after="0" w:line="240" w:lineRule="auto"/>
        <w:ind w:left="360" w:firstLine="360"/>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Gospodaria de biomasa trebuie sa asigure prepararea biomasei rezultate din toaletarea arborilor din parcurile si spatiile verzi de pe teritoriul municipiului Timisoara.</w:t>
      </w:r>
    </w:p>
    <w:p w:rsidR="00683BB1" w:rsidRDefault="00D8632D" w:rsidP="00683BB1">
      <w:pPr>
        <w:tabs>
          <w:tab w:val="left" w:pos="0"/>
        </w:tabs>
        <w:spacing w:after="0" w:line="240" w:lineRule="auto"/>
        <w:ind w:left="360" w:firstLine="349"/>
        <w:jc w:val="both"/>
        <w:rPr>
          <w:rFonts w:ascii="Times New Roman" w:hAnsi="Times New Roman" w:cs="Times New Roman"/>
          <w:sz w:val="24"/>
          <w:szCs w:val="24"/>
          <w:lang w:val="ro-RO"/>
        </w:rPr>
      </w:pPr>
      <w:r w:rsidRPr="00D8632D">
        <w:rPr>
          <w:rFonts w:ascii="Times New Roman" w:hAnsi="Times New Roman" w:cs="Times New Roman"/>
          <w:sz w:val="24"/>
          <w:szCs w:val="24"/>
          <w:lang w:val="ro-RO"/>
        </w:rPr>
        <w:t>Amplasamentul propus pentru realizarea gospodariei de biomasa este situat in perimetrul CET Sud Timisoara in imediata apropiere a benzilor de transport carbune, pe locatia actuala a depozitului de carbune existent la CET Sud Timisoara cu functionare pe lignit ( in extremitatea nord-vestica a depozitului).</w:t>
      </w:r>
      <w:r w:rsidR="00683BB1" w:rsidRPr="00683BB1">
        <w:rPr>
          <w:rFonts w:ascii="Times New Roman" w:hAnsi="Times New Roman" w:cs="Times New Roman"/>
          <w:sz w:val="24"/>
          <w:szCs w:val="24"/>
          <w:lang w:val="ro-RO"/>
        </w:rPr>
        <w:t xml:space="preserve"> </w:t>
      </w:r>
      <w:r w:rsidR="00683BB1" w:rsidRPr="00E51F94">
        <w:rPr>
          <w:rFonts w:ascii="Times New Roman" w:hAnsi="Times New Roman" w:cs="Times New Roman"/>
          <w:sz w:val="24"/>
          <w:szCs w:val="24"/>
          <w:lang w:val="ro-RO"/>
        </w:rPr>
        <w:t>Terenul propus pentru amplasament are dimensiunile aproximative in plan de 8m x 37m.</w:t>
      </w:r>
    </w:p>
    <w:p w:rsidR="001F0B71" w:rsidRPr="00E51F94" w:rsidRDefault="00B20463" w:rsidP="00E51F94">
      <w:pPr>
        <w:tabs>
          <w:tab w:val="left" w:pos="0"/>
        </w:tabs>
        <w:spacing w:after="0" w:line="240" w:lineRule="auto"/>
        <w:ind w:left="360"/>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ab/>
      </w:r>
      <w:r w:rsidR="001F0B71" w:rsidRPr="00E51F94">
        <w:rPr>
          <w:rFonts w:ascii="Times New Roman" w:eastAsia="Calibri" w:hAnsi="Times New Roman" w:cs="Times New Roman"/>
          <w:sz w:val="24"/>
          <w:szCs w:val="24"/>
          <w:lang w:val="ro-RO"/>
        </w:rPr>
        <w:t>Caracteristicile finale ale biomasei ce se introduce in fluxul de alimentare cu combustibil a cazanelor  trebuie sa respecte studiul de solutie ICPET nr. 012.18/BD015-001, in special dimensiunea maxima a</w:t>
      </w:r>
      <w:r w:rsidR="00A126F7" w:rsidRPr="00E51F94">
        <w:rPr>
          <w:rFonts w:ascii="Times New Roman" w:eastAsia="Calibri" w:hAnsi="Times New Roman" w:cs="Times New Roman"/>
          <w:sz w:val="24"/>
          <w:szCs w:val="24"/>
          <w:lang w:val="ro-RO"/>
        </w:rPr>
        <w:t xml:space="preserve"> </w:t>
      </w:r>
      <w:r w:rsidR="001F0B71" w:rsidRPr="00E51F94">
        <w:rPr>
          <w:rFonts w:ascii="Times New Roman" w:eastAsia="Calibri" w:hAnsi="Times New Roman" w:cs="Times New Roman"/>
          <w:sz w:val="24"/>
          <w:szCs w:val="24"/>
          <w:lang w:val="ro-RO"/>
        </w:rPr>
        <w:t>particulelor si debitul maxim coroborat cu debitul de carbune de pe banda de alimentare.</w:t>
      </w:r>
    </w:p>
    <w:p w:rsidR="001F0B71" w:rsidRPr="00E51F94" w:rsidRDefault="00B20463" w:rsidP="00E51F94">
      <w:pPr>
        <w:tabs>
          <w:tab w:val="left" w:pos="0"/>
        </w:tabs>
        <w:spacing w:after="0" w:line="240" w:lineRule="auto"/>
        <w:ind w:left="360"/>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ab/>
      </w:r>
      <w:r w:rsidR="001F0B71" w:rsidRPr="00E51F94">
        <w:rPr>
          <w:rFonts w:ascii="Times New Roman" w:eastAsia="Calibri" w:hAnsi="Times New Roman" w:cs="Times New Roman"/>
          <w:sz w:val="24"/>
          <w:szCs w:val="24"/>
          <w:lang w:val="ro-RO"/>
        </w:rPr>
        <w:t xml:space="preserve">Hala ce adaposteste gospodaria de biomasa va avea dimensiunile in plan de 5m x </w:t>
      </w:r>
      <w:r w:rsidR="00D8632D">
        <w:rPr>
          <w:rFonts w:ascii="Times New Roman" w:eastAsia="Calibri" w:hAnsi="Times New Roman" w:cs="Times New Roman"/>
          <w:sz w:val="24"/>
          <w:szCs w:val="24"/>
          <w:lang w:val="ro-RO"/>
        </w:rPr>
        <w:t>6</w:t>
      </w:r>
      <w:r w:rsidR="001F0B71" w:rsidRPr="00E51F94">
        <w:rPr>
          <w:rFonts w:ascii="Times New Roman" w:eastAsia="Calibri" w:hAnsi="Times New Roman" w:cs="Times New Roman"/>
          <w:sz w:val="24"/>
          <w:szCs w:val="24"/>
          <w:lang w:val="ro-RO"/>
        </w:rPr>
        <w:t xml:space="preserve">m, iar inaltimea de 4m, combinata cu o platforma betonata de dimensiunile 30m x </w:t>
      </w:r>
      <w:r w:rsidR="00D8632D">
        <w:rPr>
          <w:rFonts w:ascii="Times New Roman" w:eastAsia="Calibri" w:hAnsi="Times New Roman" w:cs="Times New Roman"/>
          <w:sz w:val="24"/>
          <w:szCs w:val="24"/>
          <w:lang w:val="ro-RO"/>
        </w:rPr>
        <w:t>6</w:t>
      </w:r>
      <w:r w:rsidR="001F0B71" w:rsidRPr="00E51F94">
        <w:rPr>
          <w:rFonts w:ascii="Times New Roman" w:eastAsia="Calibri" w:hAnsi="Times New Roman" w:cs="Times New Roman"/>
          <w:sz w:val="24"/>
          <w:szCs w:val="24"/>
          <w:lang w:val="ro-RO"/>
        </w:rPr>
        <w:t>m. Solutia constructiva va fi o structura metalica cu fundatii izolate acoperita cu tabla cutata.</w:t>
      </w:r>
    </w:p>
    <w:p w:rsidR="001F0B71" w:rsidRPr="00E51F94" w:rsidRDefault="001F0B71" w:rsidP="00E51F94">
      <w:pPr>
        <w:tabs>
          <w:tab w:val="left" w:pos="0"/>
        </w:tabs>
        <w:spacing w:after="0" w:line="240" w:lineRule="auto"/>
        <w:ind w:left="360"/>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ab/>
        <w:t xml:space="preserve"> Utilajele din gospodaria de biomasa trebuie sa asigure o functionare continua la debitul nominal atata vreme cat benzile de alimentare cu carbune sunt in functiune  si exista materie prima lemnoasa disponibila. Ut</w:t>
      </w:r>
      <w:r w:rsidR="00B2038C">
        <w:rPr>
          <w:rFonts w:ascii="Times New Roman" w:eastAsia="Calibri" w:hAnsi="Times New Roman" w:cs="Times New Roman"/>
          <w:sz w:val="24"/>
          <w:szCs w:val="24"/>
          <w:lang w:val="ro-RO"/>
        </w:rPr>
        <w:t>ilajele trebuie sa functioneze i</w:t>
      </w:r>
      <w:r w:rsidRPr="00E51F94">
        <w:rPr>
          <w:rFonts w:ascii="Times New Roman" w:eastAsia="Calibri" w:hAnsi="Times New Roman" w:cs="Times New Roman"/>
          <w:sz w:val="24"/>
          <w:szCs w:val="24"/>
          <w:lang w:val="ro-RO"/>
        </w:rPr>
        <w:t>n exterior , protejate doar la ploaie/ninsoare, in conditii grele, trebuie sa prezinte rezistenta la socuri mecanice datorita manipularii materiei prime.</w:t>
      </w:r>
    </w:p>
    <w:p w:rsidR="001F0B71" w:rsidRPr="00E51F94" w:rsidRDefault="001F0B71" w:rsidP="00E51F94">
      <w:pPr>
        <w:tabs>
          <w:tab w:val="left" w:pos="0"/>
        </w:tabs>
        <w:spacing w:after="0" w:line="240" w:lineRule="auto"/>
        <w:ind w:left="360"/>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ab/>
        <w:t>Se va asigura alimentarea motoarelor electrice de antrenare a utilajelor din sursele existente in teren.</w:t>
      </w:r>
    </w:p>
    <w:p w:rsidR="001F0B71" w:rsidRPr="00E51F94" w:rsidRDefault="001F0B71" w:rsidP="00E51F94">
      <w:pPr>
        <w:spacing w:after="0" w:line="240" w:lineRule="auto"/>
        <w:ind w:left="360" w:firstLine="366"/>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Se va asigura iluminatul halei, circuitele de legare la pamant precum si instalatiile de protectie la descarcari electrice atmosferice.</w:t>
      </w:r>
    </w:p>
    <w:p w:rsidR="001F0B71" w:rsidRPr="00E51F94" w:rsidRDefault="00B20463" w:rsidP="00E51F94">
      <w:pPr>
        <w:tabs>
          <w:tab w:val="left" w:pos="0"/>
        </w:tabs>
        <w:spacing w:after="0" w:line="240" w:lineRule="auto"/>
        <w:jc w:val="both"/>
        <w:rPr>
          <w:rFonts w:ascii="Times New Roman" w:eastAsia="Calibri" w:hAnsi="Times New Roman" w:cs="Times New Roman"/>
          <w:sz w:val="24"/>
          <w:szCs w:val="24"/>
        </w:rPr>
      </w:pPr>
      <w:r w:rsidRPr="00E51F94">
        <w:rPr>
          <w:rFonts w:ascii="Times New Roman" w:eastAsia="Calibri" w:hAnsi="Times New Roman" w:cs="Times New Roman"/>
          <w:sz w:val="24"/>
          <w:szCs w:val="24"/>
          <w:lang w:val="ro-RO"/>
        </w:rPr>
        <w:tab/>
      </w:r>
      <w:r w:rsidR="001F0B71" w:rsidRPr="00E51F94">
        <w:rPr>
          <w:rFonts w:ascii="Times New Roman" w:eastAsia="Calibri" w:hAnsi="Times New Roman" w:cs="Times New Roman"/>
          <w:sz w:val="24"/>
          <w:szCs w:val="24"/>
          <w:lang w:val="ro-RO"/>
        </w:rPr>
        <w:t>Datele disponibile pentru dimensionarea gospodariei de biomasa sunt</w:t>
      </w:r>
      <w:r w:rsidR="001F0B71" w:rsidRPr="00E51F94">
        <w:rPr>
          <w:rFonts w:ascii="Times New Roman" w:eastAsia="Calibri" w:hAnsi="Times New Roman" w:cs="Times New Roman"/>
          <w:sz w:val="24"/>
          <w:szCs w:val="24"/>
        </w:rPr>
        <w:t>:</w:t>
      </w:r>
    </w:p>
    <w:p w:rsidR="001F0B71" w:rsidRPr="00E51F94" w:rsidRDefault="001F0B71" w:rsidP="00E51F94">
      <w:pPr>
        <w:numPr>
          <w:ilvl w:val="0"/>
          <w:numId w:val="4"/>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 xml:space="preserve">Masa lemnoasa disponibila pentru preluare din toaletare     - 10 140 t/an </w:t>
      </w:r>
    </w:p>
    <w:p w:rsidR="001F0B71" w:rsidRPr="00E51F94" w:rsidRDefault="001F0B71" w:rsidP="00E51F94">
      <w:pPr>
        <w:numPr>
          <w:ilvl w:val="0"/>
          <w:numId w:val="4"/>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Capacitatea de depozitare temporara a gospodariei de biomasa – 4 zile ( cu posibilitate de extindere)</w:t>
      </w:r>
    </w:p>
    <w:p w:rsidR="001F0B71" w:rsidRPr="00E51F94" w:rsidRDefault="001F0B71" w:rsidP="00E51F94">
      <w:pPr>
        <w:numPr>
          <w:ilvl w:val="0"/>
          <w:numId w:val="4"/>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Capacitate banda de transport carbune – 1200t/h</w:t>
      </w:r>
    </w:p>
    <w:p w:rsidR="001F0B71" w:rsidRPr="00E51F94" w:rsidRDefault="001F0B71" w:rsidP="00E51F94">
      <w:pPr>
        <w:numPr>
          <w:ilvl w:val="0"/>
          <w:numId w:val="4"/>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Mod functionare banda de carbune – intermitent ( ½-1 h transport la 6 ore)</w:t>
      </w:r>
    </w:p>
    <w:p w:rsidR="001F0B71" w:rsidRPr="00E51F94" w:rsidRDefault="001F0B71" w:rsidP="00E51F94">
      <w:pPr>
        <w:numPr>
          <w:ilvl w:val="0"/>
          <w:numId w:val="4"/>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lastRenderedPageBreak/>
        <w:t xml:space="preserve">Procent maxim biomasa in fluxul de carbune – max. 10% aport caloric  </w:t>
      </w:r>
    </w:p>
    <w:p w:rsidR="001F0B71" w:rsidRPr="00E51F94" w:rsidRDefault="001F0B71" w:rsidP="00E51F94">
      <w:pPr>
        <w:tabs>
          <w:tab w:val="left" w:pos="0"/>
        </w:tabs>
        <w:spacing w:after="0" w:line="240" w:lineRule="auto"/>
        <w:jc w:val="both"/>
        <w:rPr>
          <w:rFonts w:ascii="Times New Roman" w:eastAsia="Calibri" w:hAnsi="Times New Roman" w:cs="Times New Roman"/>
          <w:sz w:val="24"/>
          <w:szCs w:val="24"/>
          <w:lang w:val="ro-RO"/>
        </w:rPr>
      </w:pPr>
    </w:p>
    <w:p w:rsidR="004B31AE" w:rsidRPr="00866EE3" w:rsidRDefault="004B31AE" w:rsidP="004B31AE">
      <w:pPr>
        <w:pStyle w:val="ListParagraph"/>
        <w:numPr>
          <w:ilvl w:val="0"/>
          <w:numId w:val="1"/>
        </w:numPr>
        <w:jc w:val="both"/>
        <w:rPr>
          <w:rFonts w:ascii="Times New Roman" w:hAnsi="Times New Roman" w:cs="Times New Roman"/>
          <w:b/>
          <w:sz w:val="24"/>
          <w:szCs w:val="24"/>
          <w:lang w:val="ro-RO"/>
        </w:rPr>
      </w:pPr>
      <w:r w:rsidRPr="00866EE3">
        <w:rPr>
          <w:rFonts w:ascii="Times New Roman" w:hAnsi="Times New Roman" w:cs="Times New Roman"/>
          <w:b/>
          <w:sz w:val="24"/>
          <w:szCs w:val="24"/>
          <w:lang w:val="ro-RO"/>
        </w:rPr>
        <w:t>INDICATORI VALORICI</w:t>
      </w:r>
    </w:p>
    <w:p w:rsidR="001F0B71" w:rsidRPr="00922DD6" w:rsidRDefault="00922DD6" w:rsidP="00D8632D">
      <w:pPr>
        <w:autoSpaceDE w:val="0"/>
        <w:autoSpaceDN w:val="0"/>
        <w:adjustRightInd w:val="0"/>
        <w:ind w:left="360"/>
        <w:jc w:val="both"/>
        <w:rPr>
          <w:rFonts w:ascii="Times New Roman" w:hAnsi="Times New Roman" w:cs="Times New Roman"/>
          <w:sz w:val="24"/>
          <w:szCs w:val="24"/>
        </w:rPr>
      </w:pPr>
      <w:proofErr w:type="spellStart"/>
      <w:r w:rsidRPr="00922DD6">
        <w:rPr>
          <w:rFonts w:ascii="Times New Roman" w:hAnsi="Times New Roman" w:cs="Times New Roman"/>
          <w:sz w:val="24"/>
          <w:szCs w:val="24"/>
        </w:rPr>
        <w:t>Valoarea</w:t>
      </w:r>
      <w:proofErr w:type="spellEnd"/>
      <w:r w:rsidRPr="00922DD6">
        <w:rPr>
          <w:rFonts w:ascii="Times New Roman" w:hAnsi="Times New Roman" w:cs="Times New Roman"/>
          <w:sz w:val="24"/>
          <w:szCs w:val="24"/>
        </w:rPr>
        <w:t xml:space="preserve"> </w:t>
      </w:r>
      <w:proofErr w:type="spellStart"/>
      <w:r w:rsidRPr="00922DD6">
        <w:rPr>
          <w:rFonts w:ascii="Times New Roman" w:hAnsi="Times New Roman" w:cs="Times New Roman"/>
          <w:sz w:val="24"/>
          <w:szCs w:val="24"/>
        </w:rPr>
        <w:t>totală</w:t>
      </w:r>
      <w:proofErr w:type="spellEnd"/>
      <w:r w:rsidRPr="00922DD6">
        <w:rPr>
          <w:rFonts w:ascii="Times New Roman" w:hAnsi="Times New Roman" w:cs="Times New Roman"/>
          <w:sz w:val="24"/>
          <w:szCs w:val="24"/>
        </w:rPr>
        <w:t xml:space="preserve">: </w:t>
      </w:r>
      <w:r w:rsidRPr="00922DD6">
        <w:rPr>
          <w:rFonts w:ascii="Times New Roman" w:hAnsi="Times New Roman" w:cs="Times New Roman"/>
          <w:b/>
          <w:bCs/>
          <w:sz w:val="24"/>
          <w:szCs w:val="24"/>
          <w:lang w:val="ro-RO" w:eastAsia="ro-RO"/>
        </w:rPr>
        <w:t>2.265.752</w:t>
      </w:r>
      <w:proofErr w:type="gramStart"/>
      <w:r w:rsidRPr="00922DD6">
        <w:rPr>
          <w:rFonts w:ascii="Times New Roman" w:hAnsi="Times New Roman" w:cs="Times New Roman"/>
          <w:b/>
          <w:bCs/>
          <w:sz w:val="24"/>
          <w:szCs w:val="24"/>
          <w:lang w:val="ro-RO" w:eastAsia="ro-RO"/>
        </w:rPr>
        <w:t>,07</w:t>
      </w:r>
      <w:proofErr w:type="gramEnd"/>
      <w:r w:rsidRPr="00922DD6">
        <w:rPr>
          <w:rFonts w:ascii="Times New Roman" w:hAnsi="Times New Roman" w:cs="Times New Roman"/>
          <w:b/>
          <w:bCs/>
          <w:sz w:val="24"/>
          <w:szCs w:val="24"/>
        </w:rPr>
        <w:t xml:space="preserve"> </w:t>
      </w:r>
      <w:r w:rsidRPr="00922DD6">
        <w:rPr>
          <w:rFonts w:ascii="Times New Roman" w:hAnsi="Times New Roman" w:cs="Times New Roman"/>
          <w:bCs/>
          <w:sz w:val="24"/>
          <w:szCs w:val="24"/>
        </w:rPr>
        <w:t>lei</w:t>
      </w:r>
      <w:r w:rsidRPr="00922DD6">
        <w:rPr>
          <w:rFonts w:ascii="Times New Roman" w:hAnsi="Times New Roman" w:cs="Times New Roman"/>
          <w:sz w:val="24"/>
          <w:szCs w:val="24"/>
        </w:rPr>
        <w:t xml:space="preserve"> (</w:t>
      </w:r>
      <w:proofErr w:type="spellStart"/>
      <w:r w:rsidRPr="00922DD6">
        <w:rPr>
          <w:rFonts w:ascii="Times New Roman" w:hAnsi="Times New Roman" w:cs="Times New Roman"/>
          <w:sz w:val="24"/>
          <w:szCs w:val="24"/>
        </w:rPr>
        <w:t>inclusiv</w:t>
      </w:r>
      <w:proofErr w:type="spellEnd"/>
      <w:r w:rsidRPr="00922DD6">
        <w:rPr>
          <w:rFonts w:ascii="Times New Roman" w:hAnsi="Times New Roman" w:cs="Times New Roman"/>
          <w:sz w:val="24"/>
          <w:szCs w:val="24"/>
        </w:rPr>
        <w:t xml:space="preserve"> TVA)</w:t>
      </w:r>
      <w:r w:rsidRPr="00922DD6">
        <w:rPr>
          <w:rFonts w:ascii="Times New Roman" w:hAnsi="Times New Roman" w:cs="Times New Roman"/>
          <w:b/>
          <w:bCs/>
          <w:sz w:val="24"/>
          <w:szCs w:val="24"/>
        </w:rPr>
        <w:t xml:space="preserve"> </w:t>
      </w:r>
      <w:r w:rsidRPr="00922DD6">
        <w:rPr>
          <w:rFonts w:ascii="Times New Roman" w:hAnsi="Times New Roman" w:cs="Times New Roman"/>
          <w:sz w:val="24"/>
          <w:szCs w:val="24"/>
        </w:rPr>
        <w:t xml:space="preserve">din care, </w:t>
      </w:r>
      <w:proofErr w:type="spellStart"/>
      <w:r w:rsidRPr="00922DD6">
        <w:rPr>
          <w:rFonts w:ascii="Times New Roman" w:hAnsi="Times New Roman" w:cs="Times New Roman"/>
          <w:sz w:val="24"/>
          <w:szCs w:val="24"/>
        </w:rPr>
        <w:t>construcţii</w:t>
      </w:r>
      <w:proofErr w:type="spellEnd"/>
      <w:r w:rsidRPr="00922DD6">
        <w:rPr>
          <w:rFonts w:ascii="Times New Roman" w:hAnsi="Times New Roman" w:cs="Times New Roman"/>
          <w:sz w:val="24"/>
          <w:szCs w:val="24"/>
        </w:rPr>
        <w:t xml:space="preserve"> </w:t>
      </w:r>
      <w:proofErr w:type="spellStart"/>
      <w:r w:rsidRPr="00922DD6">
        <w:rPr>
          <w:rFonts w:ascii="Times New Roman" w:hAnsi="Times New Roman" w:cs="Times New Roman"/>
          <w:sz w:val="24"/>
          <w:szCs w:val="24"/>
        </w:rPr>
        <w:t>montaj</w:t>
      </w:r>
      <w:proofErr w:type="spellEnd"/>
      <w:r w:rsidRPr="00922DD6">
        <w:rPr>
          <w:rFonts w:ascii="Times New Roman" w:hAnsi="Times New Roman" w:cs="Times New Roman"/>
          <w:sz w:val="24"/>
          <w:szCs w:val="24"/>
        </w:rPr>
        <w:t xml:space="preserve"> (C+M): </w:t>
      </w:r>
      <w:r w:rsidRPr="00922DD6">
        <w:rPr>
          <w:rFonts w:ascii="Times New Roman" w:hAnsi="Times New Roman" w:cs="Times New Roman"/>
          <w:b/>
          <w:sz w:val="24"/>
          <w:szCs w:val="24"/>
          <w:lang w:val="ro-RO" w:eastAsia="ro-RO"/>
        </w:rPr>
        <w:t>717.546,84</w:t>
      </w:r>
      <w:r w:rsidRPr="00922DD6">
        <w:rPr>
          <w:rFonts w:ascii="Times New Roman" w:hAnsi="Times New Roman" w:cs="Times New Roman"/>
          <w:sz w:val="24"/>
          <w:szCs w:val="24"/>
        </w:rPr>
        <w:t xml:space="preserve"> </w:t>
      </w:r>
      <w:r w:rsidRPr="00922DD6">
        <w:rPr>
          <w:rFonts w:ascii="Times New Roman" w:hAnsi="Times New Roman" w:cs="Times New Roman"/>
          <w:bCs/>
          <w:sz w:val="24"/>
          <w:szCs w:val="24"/>
        </w:rPr>
        <w:t>lei</w:t>
      </w:r>
      <w:r w:rsidR="001F0B71" w:rsidRPr="00922DD6">
        <w:rPr>
          <w:rFonts w:ascii="Times New Roman" w:hAnsi="Times New Roman" w:cs="Times New Roman"/>
          <w:b/>
          <w:bCs/>
          <w:sz w:val="24"/>
          <w:szCs w:val="24"/>
        </w:rPr>
        <w:t>.</w:t>
      </w:r>
    </w:p>
    <w:p w:rsidR="004B31AE" w:rsidRPr="00866EE3" w:rsidRDefault="004B31AE" w:rsidP="004B31AE">
      <w:pPr>
        <w:pStyle w:val="ListParagraph"/>
        <w:numPr>
          <w:ilvl w:val="0"/>
          <w:numId w:val="1"/>
        </w:numPr>
        <w:jc w:val="both"/>
        <w:rPr>
          <w:rFonts w:ascii="Times New Roman" w:hAnsi="Times New Roman" w:cs="Times New Roman"/>
          <w:b/>
          <w:sz w:val="24"/>
          <w:szCs w:val="24"/>
          <w:lang w:val="ro-RO"/>
        </w:rPr>
      </w:pPr>
      <w:r w:rsidRPr="00866EE3">
        <w:rPr>
          <w:rFonts w:ascii="Times New Roman" w:hAnsi="Times New Roman" w:cs="Times New Roman"/>
          <w:b/>
          <w:sz w:val="24"/>
          <w:szCs w:val="24"/>
          <w:lang w:val="ro-RO"/>
        </w:rPr>
        <w:t>DESCRIEREA INVESTIŢIEI</w:t>
      </w:r>
    </w:p>
    <w:p w:rsidR="00E51F94" w:rsidRPr="00E51F94" w:rsidRDefault="00E51F94" w:rsidP="00E51F94">
      <w:pPr>
        <w:spacing w:after="0" w:line="240" w:lineRule="auto"/>
        <w:ind w:left="360" w:firstLine="360"/>
        <w:jc w:val="both"/>
        <w:rPr>
          <w:rFonts w:ascii="Times New Roman" w:hAnsi="Times New Roman" w:cs="Times New Roman"/>
          <w:sz w:val="24"/>
          <w:szCs w:val="24"/>
          <w:lang w:val="ro-RO"/>
        </w:rPr>
      </w:pPr>
      <w:proofErr w:type="spellStart"/>
      <w:r w:rsidRPr="00E51F94">
        <w:rPr>
          <w:rFonts w:ascii="Times New Roman" w:hAnsi="Times New Roman" w:cs="Times New Roman"/>
          <w:sz w:val="24"/>
          <w:szCs w:val="24"/>
        </w:rPr>
        <w:t>Investiţia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vizează</w:t>
      </w:r>
      <w:proofErr w:type="spellEnd"/>
      <w:r w:rsidRPr="00E51F94">
        <w:rPr>
          <w:rFonts w:ascii="Times New Roman" w:hAnsi="Times New Roman" w:cs="Times New Roman"/>
          <w:sz w:val="24"/>
          <w:szCs w:val="24"/>
        </w:rPr>
        <w:t xml:space="preserve"> </w:t>
      </w:r>
      <w:r w:rsidRPr="00E51F94">
        <w:rPr>
          <w:rFonts w:ascii="Times New Roman" w:hAnsi="Times New Roman" w:cs="Times New Roman"/>
          <w:sz w:val="24"/>
          <w:szCs w:val="24"/>
          <w:lang w:val="ro-RO"/>
        </w:rPr>
        <w:t>retehnologizarea gospodariei de combustibil solid, adaptarea acesteia la folosirea de combustibil aditional, biomasa, ce va inlocui – partial – combustibilul primar (carbune) necesar functionarii cazanelor CA1,2,3 din CET Sud Timisoara astfel incat cazanele de abur existente să poata să functioneze cu combustibil alternativ – biomasa.</w:t>
      </w:r>
    </w:p>
    <w:p w:rsidR="00E51F94" w:rsidRDefault="00E51F94" w:rsidP="00E51F94">
      <w:pPr>
        <w:tabs>
          <w:tab w:val="left" w:pos="0"/>
        </w:tabs>
        <w:spacing w:after="0" w:line="240" w:lineRule="auto"/>
        <w:ind w:left="357"/>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E51F94">
        <w:rPr>
          <w:rFonts w:ascii="Times New Roman" w:hAnsi="Times New Roman" w:cs="Times New Roman"/>
          <w:sz w:val="24"/>
          <w:szCs w:val="24"/>
          <w:lang w:val="ro-RO"/>
        </w:rPr>
        <w:t>Gospodaria de biomasa trebuie sa asigure prepararea biomasei rezultate din toaletarea arborilor din parcurile si spatiile verzi de pe teritoriul municipiului Timisoara.</w:t>
      </w:r>
    </w:p>
    <w:p w:rsidR="00B20463" w:rsidRPr="00E51F94" w:rsidRDefault="00E51F94" w:rsidP="00E51F94">
      <w:pPr>
        <w:tabs>
          <w:tab w:val="left" w:pos="0"/>
        </w:tabs>
        <w:spacing w:after="0" w:line="240" w:lineRule="auto"/>
        <w:ind w:left="357"/>
        <w:jc w:val="both"/>
        <w:rPr>
          <w:rFonts w:ascii="Times New Roman" w:eastAsia="Calibri" w:hAnsi="Times New Roman" w:cs="Times New Roman"/>
          <w:sz w:val="24"/>
          <w:szCs w:val="24"/>
          <w:lang w:val="ro-RO"/>
        </w:rPr>
      </w:pPr>
      <w:r w:rsidRPr="00E51F94">
        <w:rPr>
          <w:rFonts w:ascii="Times New Roman" w:hAnsi="Times New Roman" w:cs="Times New Roman"/>
          <w:sz w:val="24"/>
          <w:szCs w:val="24"/>
          <w:lang w:val="ro-RO"/>
        </w:rPr>
        <w:tab/>
      </w:r>
      <w:r w:rsidR="00B20463" w:rsidRPr="00E51F94">
        <w:rPr>
          <w:rFonts w:ascii="Times New Roman" w:eastAsia="Calibri" w:hAnsi="Times New Roman" w:cs="Times New Roman"/>
          <w:sz w:val="24"/>
          <w:szCs w:val="24"/>
          <w:lang w:val="ro-RO"/>
        </w:rPr>
        <w:t xml:space="preserve">Materia prima ( crengi, ramuri, fragmente mari de lemn)  vor fi transportate , dupa ce sunt cantarite, catre gospodaria de biomasa. Aici vor fi descarcate din mjlocul de transport si vor fi depozitate pe o platforma betonata pentru o uscare preliminara. Aceasta uscare este necesara pentru  a imbunatati caracteristicile de prelucrabilitate a materialului. Uscarea preliminara presupune micsorarea umiditatii interstitiale a materiei lemnoase.  Umiditatea superficiala cauzata de intemperii nu influenteaza caracteristicile de prelucrabilitate a materialului lemnos. </w:t>
      </w:r>
    </w:p>
    <w:p w:rsidR="00B20463" w:rsidRPr="00E51F94" w:rsidRDefault="00B20463" w:rsidP="00E51F94">
      <w:pPr>
        <w:tabs>
          <w:tab w:val="left" w:pos="0"/>
        </w:tabs>
        <w:spacing w:after="0" w:line="240" w:lineRule="auto"/>
        <w:ind w:left="357"/>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ab/>
        <w:t>Dupa uscarea preliminara materialul este preluat cu utilajul de manipulat si transportat in zona de prelucrare unde este incarcat in primul utilaj al lantului de prelucrare. Aici este maruntit pana la o granulatie neuniforma de 5 – 20 mm. Din acest utilaj materialul, prin intermediul benzii transportoare este introdus in utilajul de maruntire secundara pentru obtinerea unei granulatii uniforme 2-5</w:t>
      </w:r>
      <w:r w:rsidR="00D8632D">
        <w:rPr>
          <w:rFonts w:ascii="Times New Roman" w:eastAsia="Calibri" w:hAnsi="Times New Roman" w:cs="Times New Roman"/>
          <w:sz w:val="24"/>
          <w:szCs w:val="24"/>
          <w:lang w:val="ro-RO"/>
        </w:rPr>
        <w:t xml:space="preserve"> </w:t>
      </w:r>
      <w:r w:rsidRPr="00E51F94">
        <w:rPr>
          <w:rFonts w:ascii="Times New Roman" w:eastAsia="Calibri" w:hAnsi="Times New Roman" w:cs="Times New Roman"/>
          <w:sz w:val="24"/>
          <w:szCs w:val="24"/>
          <w:lang w:val="ro-RO"/>
        </w:rPr>
        <w:t>mm. Pentru aceasta , utilajul este prevazut cu site pentru limitarea granulatiei si recircularea materialului neconform.</w:t>
      </w:r>
    </w:p>
    <w:p w:rsidR="00B20463" w:rsidRPr="00E51F94" w:rsidRDefault="00B20463" w:rsidP="00E51F94">
      <w:pPr>
        <w:tabs>
          <w:tab w:val="left" w:pos="0"/>
        </w:tabs>
        <w:spacing w:after="0" w:line="240" w:lineRule="auto"/>
        <w:ind w:left="357"/>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ab/>
        <w:t>Utilajele de maruntire primara si secundara precum si benzile si conductele de legatura sunt amplasate in hala acoperita, materialul maruntit precum si utilajele fiind la adapost de intemperii.</w:t>
      </w:r>
    </w:p>
    <w:p w:rsidR="00B20463" w:rsidRPr="00E51F94" w:rsidRDefault="00B20463" w:rsidP="00E51F94">
      <w:pPr>
        <w:tabs>
          <w:tab w:val="left" w:pos="0"/>
        </w:tabs>
        <w:spacing w:after="0" w:line="240" w:lineRule="auto"/>
        <w:ind w:left="357"/>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ab/>
        <w:t>Biomasa maruntita la parametrii ceruti este transportata pneumatic , prin conducte flexibile catre silozul de dozare amplasat deasupra benzii de alimentare cu carbune. In siloz biomasa este separata de aerul de transport si este dozata cu ajutorul dozatorului celular in masa de carbune transportata catre buncarii de carbune ai centralei. Toata cantitatea de biomasa este cantarita cu ajutorul unui dispozitiv de cantarire in flux. Acesta va asigura si functia de contorizare/jurnalizare.</w:t>
      </w:r>
    </w:p>
    <w:p w:rsidR="00B20463" w:rsidRPr="00E51F94" w:rsidRDefault="00B20463" w:rsidP="00E51F94">
      <w:pPr>
        <w:spacing w:after="0" w:line="240" w:lineRule="auto"/>
        <w:ind w:left="357" w:firstLine="357"/>
        <w:jc w:val="both"/>
        <w:rPr>
          <w:rFonts w:ascii="Times New Roman" w:hAnsi="Times New Roman" w:cs="Times New Roman"/>
          <w:bCs/>
          <w:sz w:val="24"/>
          <w:szCs w:val="24"/>
          <w:lang w:val="ro-RO"/>
        </w:rPr>
      </w:pPr>
      <w:r w:rsidRPr="00E51F94">
        <w:rPr>
          <w:rFonts w:ascii="Times New Roman" w:eastAsia="Calibri" w:hAnsi="Times New Roman" w:cs="Times New Roman"/>
          <w:sz w:val="24"/>
          <w:szCs w:val="24"/>
          <w:lang w:val="ro-RO"/>
        </w:rPr>
        <w:t>Se prevede montarea a doua lanturi identice de utilaje de maruntire primara, secundara si transport pneumatic.</w:t>
      </w:r>
    </w:p>
    <w:p w:rsidR="00B20463" w:rsidRPr="00E51F94" w:rsidRDefault="00B20463" w:rsidP="00683BB1">
      <w:pPr>
        <w:tabs>
          <w:tab w:val="left" w:pos="0"/>
        </w:tabs>
        <w:spacing w:after="0" w:line="240" w:lineRule="auto"/>
        <w:ind w:left="360"/>
        <w:jc w:val="both"/>
        <w:rPr>
          <w:rFonts w:ascii="Times New Roman" w:eastAsia="Calibri" w:hAnsi="Times New Roman" w:cs="Times New Roman"/>
          <w:sz w:val="24"/>
          <w:szCs w:val="24"/>
        </w:rPr>
      </w:pPr>
      <w:r w:rsidRPr="00E51F94">
        <w:rPr>
          <w:rFonts w:ascii="Times New Roman" w:eastAsia="Calibri" w:hAnsi="Times New Roman" w:cs="Times New Roman"/>
          <w:sz w:val="24"/>
          <w:szCs w:val="24"/>
          <w:lang w:val="ro-RO"/>
        </w:rPr>
        <w:tab/>
      </w:r>
      <w:r w:rsidR="0075171B">
        <w:rPr>
          <w:rFonts w:ascii="Times New Roman" w:eastAsia="Calibri" w:hAnsi="Times New Roman" w:cs="Times New Roman"/>
          <w:sz w:val="24"/>
          <w:szCs w:val="24"/>
          <w:lang w:val="ro-RO"/>
        </w:rPr>
        <w:t>P</w:t>
      </w:r>
      <w:r w:rsidRPr="00E51F94">
        <w:rPr>
          <w:rFonts w:ascii="Times New Roman" w:eastAsia="Calibri" w:hAnsi="Times New Roman" w:cs="Times New Roman"/>
          <w:sz w:val="24"/>
          <w:szCs w:val="24"/>
          <w:lang w:val="ro-RO"/>
        </w:rPr>
        <w:t>entru gospodaria de biomasa ( stocare, uscare, preparare, transport biomasa) se va prevedea montarea urmatoarelor utilaje principale</w:t>
      </w:r>
      <w:r w:rsidRPr="00E51F94">
        <w:rPr>
          <w:rFonts w:ascii="Times New Roman" w:eastAsia="Calibri" w:hAnsi="Times New Roman" w:cs="Times New Roman"/>
          <w:sz w:val="24"/>
          <w:szCs w:val="24"/>
        </w:rPr>
        <w:t>:</w:t>
      </w:r>
    </w:p>
    <w:p w:rsidR="00B20463" w:rsidRPr="00E51F94" w:rsidRDefault="00B20463" w:rsidP="00683BB1">
      <w:pPr>
        <w:numPr>
          <w:ilvl w:val="0"/>
          <w:numId w:val="5"/>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Tocator primar materie lemnoasa prevazut cu racord largit de preluare si banda de transport a tocaturii catre utilajele din aval. Utilajul este stationar si va fi antrenat cu motoare electrice alimentate la reteaua existenta.  ( 2 buc.)</w:t>
      </w:r>
    </w:p>
    <w:p w:rsidR="00B20463" w:rsidRPr="00E51F94" w:rsidRDefault="00B20463" w:rsidP="00E51F94">
      <w:pPr>
        <w:numPr>
          <w:ilvl w:val="0"/>
          <w:numId w:val="5"/>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Utilaj de maruntire secundara ( finala) prevazut cu sita de refulare pentru controlul granulatiei si banda de alimentare. Utilajul este stationar si va fi antrenat cu motoare electrice alimentate la reteaua existenta.  (2 buc.)</w:t>
      </w:r>
    </w:p>
    <w:p w:rsidR="00B20463" w:rsidRPr="00E51F94" w:rsidRDefault="00B20463" w:rsidP="00E51F94">
      <w:pPr>
        <w:numPr>
          <w:ilvl w:val="0"/>
          <w:numId w:val="5"/>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Utilaj de transport pneumatic biomasa maruntita ( ventilator centrifugal). Prevazut cu racord de alimentare si conducte flexibile de transport la punctul de receptie. Utilajul este stationar si va fi antrenat cu motor electric alimentat la reteaua existenta. (2 buc.)</w:t>
      </w:r>
    </w:p>
    <w:p w:rsidR="00B20463" w:rsidRPr="00E51F94" w:rsidRDefault="00B20463" w:rsidP="00E51F94">
      <w:pPr>
        <w:numPr>
          <w:ilvl w:val="0"/>
          <w:numId w:val="5"/>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 xml:space="preserve">Siloz de stoc si dozare cilindro-conic pentru receptia biomasei si dozarea pe banda de carbune. Prevazut cu ciclon de separare material granular, racord de evacuare a aerului de transport, </w:t>
      </w:r>
      <w:r w:rsidRPr="00E51F94">
        <w:rPr>
          <w:rFonts w:ascii="Times New Roman" w:eastAsia="Calibri" w:hAnsi="Times New Roman" w:cs="Times New Roman"/>
          <w:sz w:val="24"/>
          <w:szCs w:val="24"/>
          <w:lang w:val="ro-RO"/>
        </w:rPr>
        <w:lastRenderedPageBreak/>
        <w:t>dozator celular cu viteza variabila si siber manual de inchidere. Utilajul este stationar iar dozatorul va fi antrenat cu motor electric alimentat la reteaua existenta.</w:t>
      </w:r>
    </w:p>
    <w:p w:rsidR="00B20463" w:rsidRPr="00E51F94" w:rsidRDefault="00B20463" w:rsidP="00E51F94">
      <w:pPr>
        <w:numPr>
          <w:ilvl w:val="0"/>
          <w:numId w:val="5"/>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Dispozitiv de masurare a debitului masic de biomasa si contorizare/ jurnalizare</w:t>
      </w:r>
    </w:p>
    <w:p w:rsidR="00B20463" w:rsidRPr="00E51F94" w:rsidRDefault="00B20463" w:rsidP="00E51F94">
      <w:pPr>
        <w:numPr>
          <w:ilvl w:val="0"/>
          <w:numId w:val="5"/>
        </w:numPr>
        <w:tabs>
          <w:tab w:val="left" w:pos="0"/>
        </w:tabs>
        <w:spacing w:after="0" w:line="240" w:lineRule="auto"/>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Utilaj de transport local, manipulare materie prima pentru biomasa - Tractor agricol/forestier cu falci de ridicare/compactare.</w:t>
      </w:r>
    </w:p>
    <w:p w:rsidR="00B20463" w:rsidRPr="00E51F94" w:rsidRDefault="00B20463" w:rsidP="00E51F94">
      <w:pPr>
        <w:spacing w:after="0" w:line="240" w:lineRule="auto"/>
        <w:ind w:left="360"/>
        <w:jc w:val="both"/>
        <w:rPr>
          <w:rFonts w:ascii="Times New Roman" w:eastAsia="Calibri" w:hAnsi="Times New Roman" w:cs="Times New Roman"/>
          <w:sz w:val="24"/>
          <w:szCs w:val="24"/>
          <w:lang w:val="ro-RO"/>
        </w:rPr>
      </w:pPr>
      <w:r w:rsidRPr="00E51F94">
        <w:rPr>
          <w:rFonts w:ascii="Times New Roman" w:eastAsia="Calibri" w:hAnsi="Times New Roman" w:cs="Times New Roman"/>
          <w:sz w:val="24"/>
          <w:szCs w:val="24"/>
          <w:lang w:val="ro-RO"/>
        </w:rPr>
        <w:t>Toate utilajele ( cu exceptia silozului–dozator si a utilajului de trasport local) vor fi amplasate intr-o hala acoperita, deschisa pe toate laturile</w:t>
      </w:r>
    </w:p>
    <w:p w:rsidR="00B20463" w:rsidRPr="00E51F94" w:rsidRDefault="00B20463" w:rsidP="00E51F94">
      <w:pPr>
        <w:spacing w:after="0" w:line="240" w:lineRule="auto"/>
        <w:ind w:left="360" w:firstLine="349"/>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Pentru alimentarea consumatorilor electrici ( utilaje de maruntire primara si secundara, ventilatoare de transport pneumatic,  motoare antrenare benzi de transport intre utilaje) se vor monta cabluri, cutii de alimentare precum si utilaje specifice conform cerintelor utilajelor. Alimentarea tuturor consumatorilor se va lua de la cel mai apropiat punct de racordare cu reteaua existenta din zona benzii de alimentare cu carbune.</w:t>
      </w:r>
    </w:p>
    <w:p w:rsidR="00B20463" w:rsidRPr="00E51F94" w:rsidRDefault="00B20463" w:rsidP="00E51F94">
      <w:pPr>
        <w:spacing w:after="0" w:line="240" w:lineRule="auto"/>
        <w:ind w:left="360" w:firstLine="349"/>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Pentru iluminarea locala a halei acoperite se va asigura o retea electrica de joasa tensiune si corpuri de iluminat distribuite. Se vor prevedea si prize de joasa tensiune pentru echipamente electrice de prima necesitate/urgenta. Vor fi prevazute si circuitele de legare la pamant.</w:t>
      </w:r>
    </w:p>
    <w:p w:rsidR="00B20463" w:rsidRPr="00E51F94" w:rsidRDefault="00B20463" w:rsidP="00E51F94">
      <w:pPr>
        <w:spacing w:after="0" w:line="240" w:lineRule="auto"/>
        <w:ind w:left="360" w:firstLine="349"/>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Hala acoperita se va echipa cu o instalatie de protectie la descarcari electrice atmosferice ( paratraznet).</w:t>
      </w:r>
    </w:p>
    <w:p w:rsidR="00B20463" w:rsidRPr="00E51F94" w:rsidRDefault="00B20463" w:rsidP="00E51F94">
      <w:pPr>
        <w:spacing w:after="0" w:line="240" w:lineRule="auto"/>
        <w:ind w:left="360" w:firstLine="348"/>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Utilajele principale vor fi prevazute din constructie cu automatizarea proprie aferenta ( limitare de sarcina, protectie la supracurent, recirculari automate in functie de granulatie, etc.). Dozatorul celular de biomasa ce asigura depunerea pe banda de alimentare cu carbune va fi prevazut cu alimentare electrica si convertizor de frecventa pentru varierea turatie</w:t>
      </w:r>
      <w:r w:rsidR="00D8632D">
        <w:rPr>
          <w:rFonts w:ascii="Times New Roman" w:hAnsi="Times New Roman" w:cs="Times New Roman"/>
          <w:sz w:val="24"/>
          <w:szCs w:val="24"/>
          <w:lang w:val="ro-RO"/>
        </w:rPr>
        <w:t>i</w:t>
      </w:r>
      <w:r w:rsidRPr="00E51F94">
        <w:rPr>
          <w:rFonts w:ascii="Times New Roman" w:hAnsi="Times New Roman" w:cs="Times New Roman"/>
          <w:sz w:val="24"/>
          <w:szCs w:val="24"/>
          <w:lang w:val="ro-RO"/>
        </w:rPr>
        <w:t xml:space="preserve"> acestuia. Controlul turatiei, implicit a debitului de biomasa depus pe banda se va face local din panoul de comanda a acestuia.</w:t>
      </w:r>
    </w:p>
    <w:p w:rsidR="00B20463" w:rsidRPr="00E51F94" w:rsidRDefault="00B20463" w:rsidP="00E51F94">
      <w:pPr>
        <w:spacing w:after="0" w:line="240" w:lineRule="auto"/>
        <w:ind w:left="360" w:firstLine="348"/>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 xml:space="preserve">Dispozitivul de masurare a debitului masic de biomasa functioneaza pe baza efectului Coriolis sau placa de impact si masoara instantaneu.  Va fi prevazut si cu automatizarea proprie care ii permite sa faca corectiile necesare in functie de caracteristicile biomasei si posibilitatea de a face contorizarea si jurnalizarea cantitatii de biomasa raportata la o unitate de timp aleasa.  </w:t>
      </w:r>
    </w:p>
    <w:p w:rsidR="00E51F94" w:rsidRPr="00E51F94" w:rsidRDefault="00E51F94" w:rsidP="00E51F94">
      <w:pPr>
        <w:spacing w:after="0" w:line="240" w:lineRule="auto"/>
        <w:ind w:left="360" w:firstLine="348"/>
        <w:jc w:val="both"/>
        <w:rPr>
          <w:rFonts w:ascii="Times New Roman" w:hAnsi="Times New Roman" w:cs="Times New Roman"/>
          <w:sz w:val="24"/>
          <w:szCs w:val="24"/>
        </w:rPr>
      </w:pPr>
      <w:proofErr w:type="spellStart"/>
      <w:r w:rsidRPr="00E51F94">
        <w:rPr>
          <w:rFonts w:ascii="Times New Roman" w:hAnsi="Times New Roman" w:cs="Times New Roman"/>
          <w:sz w:val="24"/>
          <w:szCs w:val="24"/>
        </w:rPr>
        <w:t>Pentru</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adapostirea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utilajelor</w:t>
      </w:r>
      <w:proofErr w:type="spellEnd"/>
      <w:r w:rsidRPr="00E51F94">
        <w:rPr>
          <w:rFonts w:ascii="Times New Roman" w:hAnsi="Times New Roman" w:cs="Times New Roman"/>
          <w:sz w:val="24"/>
          <w:szCs w:val="24"/>
        </w:rPr>
        <w:t xml:space="preserve"> de </w:t>
      </w:r>
      <w:proofErr w:type="spellStart"/>
      <w:r w:rsidRPr="00E51F94">
        <w:rPr>
          <w:rFonts w:ascii="Times New Roman" w:hAnsi="Times New Roman" w:cs="Times New Roman"/>
          <w:sz w:val="24"/>
          <w:szCs w:val="24"/>
        </w:rPr>
        <w:t>maruntire</w:t>
      </w:r>
      <w:proofErr w:type="spellEnd"/>
      <w:r w:rsidRPr="00E51F94">
        <w:rPr>
          <w:rFonts w:ascii="Times New Roman" w:hAnsi="Times New Roman" w:cs="Times New Roman"/>
          <w:sz w:val="24"/>
          <w:szCs w:val="24"/>
        </w:rPr>
        <w:t xml:space="preserve"> se </w:t>
      </w:r>
      <w:proofErr w:type="spellStart"/>
      <w:proofErr w:type="gramStart"/>
      <w:r w:rsidRPr="00E51F94">
        <w:rPr>
          <w:rFonts w:ascii="Times New Roman" w:hAnsi="Times New Roman" w:cs="Times New Roman"/>
          <w:sz w:val="24"/>
          <w:szCs w:val="24"/>
        </w:rPr>
        <w:t>va</w:t>
      </w:r>
      <w:proofErr w:type="spellEnd"/>
      <w:proofErr w:type="gram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realiza</w:t>
      </w:r>
      <w:proofErr w:type="spellEnd"/>
      <w:r w:rsidRPr="00E51F94">
        <w:rPr>
          <w:rFonts w:ascii="Times New Roman" w:hAnsi="Times New Roman" w:cs="Times New Roman"/>
          <w:sz w:val="24"/>
          <w:szCs w:val="24"/>
        </w:rPr>
        <w:t xml:space="preserve"> o </w:t>
      </w:r>
      <w:proofErr w:type="spellStart"/>
      <w:r w:rsidRPr="00E51F94">
        <w:rPr>
          <w:rFonts w:ascii="Times New Roman" w:hAnsi="Times New Roman" w:cs="Times New Roman"/>
          <w:sz w:val="24"/>
          <w:szCs w:val="24"/>
        </w:rPr>
        <w:t>structura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metalica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usoara</w:t>
      </w:r>
      <w:proofErr w:type="spellEnd"/>
      <w:r w:rsidRPr="00E51F94">
        <w:rPr>
          <w:rFonts w:ascii="Times New Roman" w:hAnsi="Times New Roman" w:cs="Times New Roman"/>
          <w:sz w:val="24"/>
          <w:szCs w:val="24"/>
        </w:rPr>
        <w:t xml:space="preserve"> de tip </w:t>
      </w:r>
      <w:proofErr w:type="spellStart"/>
      <w:r w:rsidRPr="00E51F94">
        <w:rPr>
          <w:rFonts w:ascii="Times New Roman" w:hAnsi="Times New Roman" w:cs="Times New Roman"/>
          <w:sz w:val="24"/>
          <w:szCs w:val="24"/>
        </w:rPr>
        <w:t>copertina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acoperita</w:t>
      </w:r>
      <w:proofErr w:type="spellEnd"/>
      <w:r w:rsidRPr="00E51F94">
        <w:rPr>
          <w:rFonts w:ascii="Times New Roman" w:hAnsi="Times New Roman" w:cs="Times New Roman"/>
          <w:sz w:val="24"/>
          <w:szCs w:val="24"/>
        </w:rPr>
        <w:t xml:space="preserve"> cu </w:t>
      </w:r>
      <w:proofErr w:type="spellStart"/>
      <w:r w:rsidRPr="00E51F94">
        <w:rPr>
          <w:rFonts w:ascii="Times New Roman" w:hAnsi="Times New Roman" w:cs="Times New Roman"/>
          <w:sz w:val="24"/>
          <w:szCs w:val="24"/>
        </w:rPr>
        <w:t>tabla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cutata</w:t>
      </w:r>
      <w:proofErr w:type="spellEnd"/>
      <w:r w:rsidRPr="00E51F94">
        <w:rPr>
          <w:rFonts w:ascii="Times New Roman" w:hAnsi="Times New Roman" w:cs="Times New Roman"/>
          <w:sz w:val="24"/>
          <w:szCs w:val="24"/>
        </w:rPr>
        <w:t xml:space="preserve">. </w:t>
      </w:r>
      <w:proofErr w:type="spellStart"/>
      <w:proofErr w:type="gramStart"/>
      <w:r w:rsidRPr="00E51F94">
        <w:rPr>
          <w:rFonts w:ascii="Times New Roman" w:hAnsi="Times New Roman" w:cs="Times New Roman"/>
          <w:sz w:val="24"/>
          <w:szCs w:val="24"/>
        </w:rPr>
        <w:t>Dimensiunle</w:t>
      </w:r>
      <w:proofErr w:type="spellEnd"/>
      <w:r w:rsidRPr="00E51F94">
        <w:rPr>
          <w:rFonts w:ascii="Times New Roman" w:hAnsi="Times New Roman" w:cs="Times New Roman"/>
          <w:sz w:val="24"/>
          <w:szCs w:val="24"/>
        </w:rPr>
        <w:t xml:space="preserve"> in plan </w:t>
      </w:r>
      <w:proofErr w:type="spellStart"/>
      <w:r w:rsidRPr="00E51F94">
        <w:rPr>
          <w:rFonts w:ascii="Times New Roman" w:hAnsi="Times New Roman" w:cs="Times New Roman"/>
          <w:sz w:val="24"/>
          <w:szCs w:val="24"/>
        </w:rPr>
        <w:t>vor</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fi</w:t>
      </w:r>
      <w:proofErr w:type="spellEnd"/>
      <w:r w:rsidRPr="00E51F94">
        <w:rPr>
          <w:rFonts w:ascii="Times New Roman" w:hAnsi="Times New Roman" w:cs="Times New Roman"/>
          <w:sz w:val="24"/>
          <w:szCs w:val="24"/>
        </w:rPr>
        <w:t xml:space="preserve"> de 5.00x</w:t>
      </w:r>
      <w:r w:rsidR="00D8632D">
        <w:rPr>
          <w:rFonts w:ascii="Times New Roman" w:hAnsi="Times New Roman" w:cs="Times New Roman"/>
          <w:sz w:val="24"/>
          <w:szCs w:val="24"/>
        </w:rPr>
        <w:t>6</w:t>
      </w:r>
      <w:r w:rsidRPr="00E51F94">
        <w:rPr>
          <w:rFonts w:ascii="Times New Roman" w:hAnsi="Times New Roman" w:cs="Times New Roman"/>
          <w:sz w:val="24"/>
          <w:szCs w:val="24"/>
        </w:rPr>
        <w:t>.00m.</w:t>
      </w:r>
      <w:proofErr w:type="gramEnd"/>
      <w:r w:rsidRPr="00E51F94">
        <w:rPr>
          <w:rFonts w:ascii="Times New Roman" w:hAnsi="Times New Roman" w:cs="Times New Roman"/>
          <w:sz w:val="24"/>
          <w:szCs w:val="24"/>
        </w:rPr>
        <w:t xml:space="preserve"> </w:t>
      </w:r>
    </w:p>
    <w:p w:rsidR="00E51F94" w:rsidRPr="00E51F94" w:rsidRDefault="00E51F94" w:rsidP="00E51F94">
      <w:pPr>
        <w:spacing w:after="0" w:line="240" w:lineRule="auto"/>
        <w:ind w:left="360" w:firstLine="348"/>
        <w:jc w:val="both"/>
        <w:rPr>
          <w:rFonts w:ascii="Times New Roman" w:hAnsi="Times New Roman" w:cs="Times New Roman"/>
          <w:sz w:val="24"/>
          <w:szCs w:val="24"/>
        </w:rPr>
      </w:pPr>
      <w:proofErr w:type="spellStart"/>
      <w:r w:rsidRPr="00E51F94">
        <w:rPr>
          <w:rFonts w:ascii="Times New Roman" w:hAnsi="Times New Roman" w:cs="Times New Roman"/>
          <w:sz w:val="24"/>
          <w:szCs w:val="24"/>
        </w:rPr>
        <w:t>Infrastructura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copertinei</w:t>
      </w:r>
      <w:proofErr w:type="spellEnd"/>
      <w:r w:rsidRPr="00E51F94">
        <w:rPr>
          <w:rFonts w:ascii="Times New Roman" w:hAnsi="Times New Roman" w:cs="Times New Roman"/>
          <w:sz w:val="24"/>
          <w:szCs w:val="24"/>
        </w:rPr>
        <w:t xml:space="preserve"> </w:t>
      </w:r>
      <w:proofErr w:type="spellStart"/>
      <w:proofErr w:type="gramStart"/>
      <w:r w:rsidRPr="00E51F94">
        <w:rPr>
          <w:rFonts w:ascii="Times New Roman" w:hAnsi="Times New Roman" w:cs="Times New Roman"/>
          <w:sz w:val="24"/>
          <w:szCs w:val="24"/>
        </w:rPr>
        <w:t>va</w:t>
      </w:r>
      <w:proofErr w:type="spellEnd"/>
      <w:proofErr w:type="gram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fi</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constituita</w:t>
      </w:r>
      <w:proofErr w:type="spellEnd"/>
      <w:r w:rsidRPr="00E51F94">
        <w:rPr>
          <w:rFonts w:ascii="Times New Roman" w:hAnsi="Times New Roman" w:cs="Times New Roman"/>
          <w:sz w:val="24"/>
          <w:szCs w:val="24"/>
        </w:rPr>
        <w:t xml:space="preserve"> din </w:t>
      </w:r>
      <w:proofErr w:type="spellStart"/>
      <w:r w:rsidRPr="00E51F94">
        <w:rPr>
          <w:rFonts w:ascii="Times New Roman" w:hAnsi="Times New Roman" w:cs="Times New Roman"/>
          <w:sz w:val="24"/>
          <w:szCs w:val="24"/>
        </w:rPr>
        <w:t>fundatii</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izolate</w:t>
      </w:r>
      <w:proofErr w:type="spellEnd"/>
      <w:r w:rsidRPr="00E51F94">
        <w:rPr>
          <w:rFonts w:ascii="Times New Roman" w:hAnsi="Times New Roman" w:cs="Times New Roman"/>
          <w:sz w:val="24"/>
          <w:szCs w:val="24"/>
        </w:rPr>
        <w:t xml:space="preserve"> cu bloc de </w:t>
      </w:r>
      <w:proofErr w:type="spellStart"/>
      <w:r w:rsidRPr="00E51F94">
        <w:rPr>
          <w:rFonts w:ascii="Times New Roman" w:hAnsi="Times New Roman" w:cs="Times New Roman"/>
          <w:sz w:val="24"/>
          <w:szCs w:val="24"/>
        </w:rPr>
        <w:t>fundare</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si</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cuzinet</w:t>
      </w:r>
      <w:proofErr w:type="spellEnd"/>
      <w:r w:rsidRPr="00E51F94">
        <w:rPr>
          <w:rFonts w:ascii="Times New Roman" w:hAnsi="Times New Roman" w:cs="Times New Roman"/>
          <w:sz w:val="24"/>
          <w:szCs w:val="24"/>
        </w:rPr>
        <w:t xml:space="preserve"> din </w:t>
      </w:r>
      <w:proofErr w:type="spellStart"/>
      <w:r w:rsidRPr="00E51F94">
        <w:rPr>
          <w:rFonts w:ascii="Times New Roman" w:hAnsi="Times New Roman" w:cs="Times New Roman"/>
          <w:sz w:val="24"/>
          <w:szCs w:val="24"/>
        </w:rPr>
        <w:t>beton</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armat</w:t>
      </w:r>
      <w:proofErr w:type="spellEnd"/>
      <w:r w:rsidRPr="00E51F94">
        <w:rPr>
          <w:rFonts w:ascii="Times New Roman" w:hAnsi="Times New Roman" w:cs="Times New Roman"/>
          <w:sz w:val="24"/>
          <w:szCs w:val="24"/>
        </w:rPr>
        <w:t xml:space="preserve">, sub </w:t>
      </w:r>
      <w:proofErr w:type="spellStart"/>
      <w:r w:rsidRPr="00E51F94">
        <w:rPr>
          <w:rFonts w:ascii="Times New Roman" w:hAnsi="Times New Roman" w:cs="Times New Roman"/>
          <w:sz w:val="24"/>
          <w:szCs w:val="24"/>
        </w:rPr>
        <w:t>stalpii</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metalici</w:t>
      </w:r>
      <w:proofErr w:type="spellEnd"/>
      <w:r w:rsidRPr="00E51F94">
        <w:rPr>
          <w:rFonts w:ascii="Times New Roman" w:hAnsi="Times New Roman" w:cs="Times New Roman"/>
          <w:sz w:val="24"/>
          <w:szCs w:val="24"/>
        </w:rPr>
        <w:t>.</w:t>
      </w:r>
    </w:p>
    <w:p w:rsidR="00E51F94" w:rsidRPr="00E51F94" w:rsidRDefault="00E51F94" w:rsidP="00E51F94">
      <w:pPr>
        <w:spacing w:after="0" w:line="240" w:lineRule="auto"/>
        <w:ind w:firstLine="708"/>
        <w:jc w:val="both"/>
        <w:rPr>
          <w:rFonts w:ascii="Times New Roman" w:hAnsi="Times New Roman" w:cs="Times New Roman"/>
          <w:sz w:val="24"/>
          <w:szCs w:val="24"/>
        </w:rPr>
      </w:pPr>
      <w:proofErr w:type="spellStart"/>
      <w:proofErr w:type="gramStart"/>
      <w:r w:rsidRPr="00E51F94">
        <w:rPr>
          <w:rFonts w:ascii="Times New Roman" w:hAnsi="Times New Roman" w:cs="Times New Roman"/>
          <w:sz w:val="24"/>
          <w:szCs w:val="24"/>
        </w:rPr>
        <w:t>Utilajele</w:t>
      </w:r>
      <w:proofErr w:type="spellEnd"/>
      <w:r w:rsidRPr="00E51F94">
        <w:rPr>
          <w:rFonts w:ascii="Times New Roman" w:hAnsi="Times New Roman" w:cs="Times New Roman"/>
          <w:sz w:val="24"/>
          <w:szCs w:val="24"/>
        </w:rPr>
        <w:t xml:space="preserve"> de </w:t>
      </w:r>
      <w:proofErr w:type="spellStart"/>
      <w:r w:rsidRPr="00E51F94">
        <w:rPr>
          <w:rFonts w:ascii="Times New Roman" w:hAnsi="Times New Roman" w:cs="Times New Roman"/>
          <w:sz w:val="24"/>
          <w:szCs w:val="24"/>
        </w:rPr>
        <w:t>maruntire</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vor</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fi</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asezate</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pe</w:t>
      </w:r>
      <w:proofErr w:type="spellEnd"/>
      <w:r w:rsidRPr="00E51F94">
        <w:rPr>
          <w:rFonts w:ascii="Times New Roman" w:hAnsi="Times New Roman" w:cs="Times New Roman"/>
          <w:sz w:val="24"/>
          <w:szCs w:val="24"/>
        </w:rPr>
        <w:t xml:space="preserve"> o </w:t>
      </w:r>
      <w:proofErr w:type="spellStart"/>
      <w:r w:rsidRPr="00E51F94">
        <w:rPr>
          <w:rFonts w:ascii="Times New Roman" w:hAnsi="Times New Roman" w:cs="Times New Roman"/>
          <w:sz w:val="24"/>
          <w:szCs w:val="24"/>
        </w:rPr>
        <w:t>dala</w:t>
      </w:r>
      <w:proofErr w:type="spellEnd"/>
      <w:r w:rsidRPr="00E51F94">
        <w:rPr>
          <w:rFonts w:ascii="Times New Roman" w:hAnsi="Times New Roman" w:cs="Times New Roman"/>
          <w:sz w:val="24"/>
          <w:szCs w:val="24"/>
        </w:rPr>
        <w:t xml:space="preserve"> de </w:t>
      </w:r>
      <w:proofErr w:type="spellStart"/>
      <w:r w:rsidRPr="00E51F94">
        <w:rPr>
          <w:rFonts w:ascii="Times New Roman" w:hAnsi="Times New Roman" w:cs="Times New Roman"/>
          <w:sz w:val="24"/>
          <w:szCs w:val="24"/>
        </w:rPr>
        <w:t>beton</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armat</w:t>
      </w:r>
      <w:proofErr w:type="spellEnd"/>
      <w:r w:rsidRPr="00E51F94">
        <w:rPr>
          <w:rFonts w:ascii="Times New Roman" w:hAnsi="Times New Roman" w:cs="Times New Roman"/>
          <w:sz w:val="24"/>
          <w:szCs w:val="24"/>
        </w:rPr>
        <w:t>.</w:t>
      </w:r>
      <w:proofErr w:type="gramEnd"/>
    </w:p>
    <w:p w:rsidR="00E51F94" w:rsidRPr="00E51F94" w:rsidRDefault="00E51F94" w:rsidP="00E51F94">
      <w:pPr>
        <w:spacing w:after="0" w:line="240" w:lineRule="auto"/>
        <w:ind w:left="360" w:firstLine="348"/>
        <w:jc w:val="both"/>
        <w:rPr>
          <w:rFonts w:ascii="Times New Roman" w:hAnsi="Times New Roman" w:cs="Times New Roman"/>
          <w:sz w:val="24"/>
          <w:szCs w:val="24"/>
          <w:lang w:val="ro-RO"/>
        </w:rPr>
      </w:pPr>
      <w:r w:rsidRPr="00E51F94">
        <w:rPr>
          <w:rFonts w:ascii="Times New Roman" w:hAnsi="Times New Roman" w:cs="Times New Roman"/>
          <w:sz w:val="24"/>
          <w:szCs w:val="24"/>
        </w:rPr>
        <w:t xml:space="preserve">In </w:t>
      </w:r>
      <w:proofErr w:type="spellStart"/>
      <w:r w:rsidRPr="00E51F94">
        <w:rPr>
          <w:rFonts w:ascii="Times New Roman" w:hAnsi="Times New Roman" w:cs="Times New Roman"/>
          <w:sz w:val="24"/>
          <w:szCs w:val="24"/>
        </w:rPr>
        <w:t>imediata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vecinatate</w:t>
      </w:r>
      <w:proofErr w:type="spellEnd"/>
      <w:r w:rsidRPr="00E51F94">
        <w:rPr>
          <w:rFonts w:ascii="Times New Roman" w:hAnsi="Times New Roman" w:cs="Times New Roman"/>
          <w:sz w:val="24"/>
          <w:szCs w:val="24"/>
        </w:rPr>
        <w:t xml:space="preserve"> a </w:t>
      </w:r>
      <w:proofErr w:type="spellStart"/>
      <w:r w:rsidRPr="00E51F94">
        <w:rPr>
          <w:rFonts w:ascii="Times New Roman" w:hAnsi="Times New Roman" w:cs="Times New Roman"/>
          <w:sz w:val="24"/>
          <w:szCs w:val="24"/>
        </w:rPr>
        <w:t>structurii</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metalice</w:t>
      </w:r>
      <w:proofErr w:type="spellEnd"/>
      <w:r w:rsidRPr="00E51F94">
        <w:rPr>
          <w:rFonts w:ascii="Times New Roman" w:hAnsi="Times New Roman" w:cs="Times New Roman"/>
          <w:sz w:val="24"/>
          <w:szCs w:val="24"/>
        </w:rPr>
        <w:t xml:space="preserve"> se </w:t>
      </w:r>
      <w:proofErr w:type="spellStart"/>
      <w:proofErr w:type="gramStart"/>
      <w:r w:rsidRPr="00E51F94">
        <w:rPr>
          <w:rFonts w:ascii="Times New Roman" w:hAnsi="Times New Roman" w:cs="Times New Roman"/>
          <w:sz w:val="24"/>
          <w:szCs w:val="24"/>
        </w:rPr>
        <w:t>va</w:t>
      </w:r>
      <w:proofErr w:type="spellEnd"/>
      <w:proofErr w:type="gram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prevedea</w:t>
      </w:r>
      <w:proofErr w:type="spellEnd"/>
      <w:r w:rsidRPr="00E51F94">
        <w:rPr>
          <w:rFonts w:ascii="Times New Roman" w:hAnsi="Times New Roman" w:cs="Times New Roman"/>
          <w:sz w:val="24"/>
          <w:szCs w:val="24"/>
        </w:rPr>
        <w:t xml:space="preserve"> o </w:t>
      </w:r>
      <w:proofErr w:type="spellStart"/>
      <w:r w:rsidRPr="00E51F94">
        <w:rPr>
          <w:rFonts w:ascii="Times New Roman" w:hAnsi="Times New Roman" w:cs="Times New Roman"/>
          <w:sz w:val="24"/>
          <w:szCs w:val="24"/>
        </w:rPr>
        <w:t>platfoma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betonata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armata</w:t>
      </w:r>
      <w:proofErr w:type="spellEnd"/>
      <w:r w:rsidRPr="00E51F94">
        <w:rPr>
          <w:rFonts w:ascii="Times New Roman" w:hAnsi="Times New Roman" w:cs="Times New Roman"/>
          <w:sz w:val="24"/>
          <w:szCs w:val="24"/>
        </w:rPr>
        <w:t xml:space="preserve"> cu </w:t>
      </w:r>
      <w:proofErr w:type="spellStart"/>
      <w:r w:rsidRPr="00E51F94">
        <w:rPr>
          <w:rFonts w:ascii="Times New Roman" w:hAnsi="Times New Roman" w:cs="Times New Roman"/>
          <w:sz w:val="24"/>
          <w:szCs w:val="24"/>
        </w:rPr>
        <w:t>plasa</w:t>
      </w:r>
      <w:proofErr w:type="spellEnd"/>
      <w:r w:rsidRPr="00E51F94">
        <w:rPr>
          <w:rFonts w:ascii="Times New Roman" w:hAnsi="Times New Roman" w:cs="Times New Roman"/>
          <w:sz w:val="24"/>
          <w:szCs w:val="24"/>
        </w:rPr>
        <w:t xml:space="preserve"> de </w:t>
      </w:r>
      <w:proofErr w:type="spellStart"/>
      <w:r w:rsidRPr="00E51F94">
        <w:rPr>
          <w:rFonts w:ascii="Times New Roman" w:hAnsi="Times New Roman" w:cs="Times New Roman"/>
          <w:sz w:val="24"/>
          <w:szCs w:val="24"/>
        </w:rPr>
        <w:t>armatura</w:t>
      </w:r>
      <w:proofErr w:type="spellEnd"/>
      <w:r w:rsidRPr="00E51F94">
        <w:rPr>
          <w:rFonts w:ascii="Times New Roman" w:hAnsi="Times New Roman" w:cs="Times New Roman"/>
          <w:sz w:val="24"/>
          <w:szCs w:val="24"/>
        </w:rPr>
        <w:t>,</w:t>
      </w:r>
      <w:r w:rsidR="00D8632D">
        <w:rPr>
          <w:rFonts w:ascii="Times New Roman" w:hAnsi="Times New Roman" w:cs="Times New Roman"/>
          <w:sz w:val="24"/>
          <w:szCs w:val="24"/>
        </w:rPr>
        <w:t xml:space="preserve"> </w:t>
      </w:r>
      <w:proofErr w:type="spellStart"/>
      <w:r w:rsidR="00D8632D">
        <w:rPr>
          <w:rFonts w:ascii="Times New Roman" w:hAnsi="Times New Roman" w:cs="Times New Roman"/>
          <w:sz w:val="24"/>
          <w:szCs w:val="24"/>
        </w:rPr>
        <w:t>avand</w:t>
      </w:r>
      <w:proofErr w:type="spellEnd"/>
      <w:r w:rsidR="00D8632D">
        <w:rPr>
          <w:rFonts w:ascii="Times New Roman" w:hAnsi="Times New Roman" w:cs="Times New Roman"/>
          <w:sz w:val="24"/>
          <w:szCs w:val="24"/>
        </w:rPr>
        <w:t xml:space="preserve"> </w:t>
      </w:r>
      <w:proofErr w:type="spellStart"/>
      <w:r w:rsidR="00D8632D">
        <w:rPr>
          <w:rFonts w:ascii="Times New Roman" w:hAnsi="Times New Roman" w:cs="Times New Roman"/>
          <w:sz w:val="24"/>
          <w:szCs w:val="24"/>
        </w:rPr>
        <w:t>dimensiunile</w:t>
      </w:r>
      <w:proofErr w:type="spellEnd"/>
      <w:r w:rsidR="00D8632D">
        <w:rPr>
          <w:rFonts w:ascii="Times New Roman" w:hAnsi="Times New Roman" w:cs="Times New Roman"/>
          <w:sz w:val="24"/>
          <w:szCs w:val="24"/>
        </w:rPr>
        <w:t xml:space="preserve"> in plan de 6</w:t>
      </w:r>
      <w:r w:rsidRPr="00E51F94">
        <w:rPr>
          <w:rFonts w:ascii="Times New Roman" w:hAnsi="Times New Roman" w:cs="Times New Roman"/>
          <w:sz w:val="24"/>
          <w:szCs w:val="24"/>
        </w:rPr>
        <w:t xml:space="preserve">.0x30.0m. </w:t>
      </w:r>
      <w:proofErr w:type="spellStart"/>
      <w:r w:rsidRPr="00E51F94">
        <w:rPr>
          <w:rFonts w:ascii="Times New Roman" w:hAnsi="Times New Roman" w:cs="Times New Roman"/>
          <w:sz w:val="24"/>
          <w:szCs w:val="24"/>
        </w:rPr>
        <w:t>Platforma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betonata</w:t>
      </w:r>
      <w:proofErr w:type="spellEnd"/>
      <w:r w:rsidRPr="00E51F94">
        <w:rPr>
          <w:rFonts w:ascii="Times New Roman" w:hAnsi="Times New Roman" w:cs="Times New Roman"/>
          <w:sz w:val="24"/>
          <w:szCs w:val="24"/>
        </w:rPr>
        <w:t xml:space="preserve"> </w:t>
      </w:r>
      <w:proofErr w:type="spellStart"/>
      <w:proofErr w:type="gramStart"/>
      <w:r w:rsidRPr="00E51F94">
        <w:rPr>
          <w:rFonts w:ascii="Times New Roman" w:hAnsi="Times New Roman" w:cs="Times New Roman"/>
          <w:sz w:val="24"/>
          <w:szCs w:val="24"/>
        </w:rPr>
        <w:t>va</w:t>
      </w:r>
      <w:proofErr w:type="spellEnd"/>
      <w:proofErr w:type="gram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fi</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asezata</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pe</w:t>
      </w:r>
      <w:proofErr w:type="spellEnd"/>
      <w:r w:rsidRPr="00E51F94">
        <w:rPr>
          <w:rFonts w:ascii="Times New Roman" w:hAnsi="Times New Roman" w:cs="Times New Roman"/>
          <w:sz w:val="24"/>
          <w:szCs w:val="24"/>
        </w:rPr>
        <w:t xml:space="preserve"> un </w:t>
      </w:r>
      <w:proofErr w:type="spellStart"/>
      <w:r w:rsidRPr="00E51F94">
        <w:rPr>
          <w:rFonts w:ascii="Times New Roman" w:hAnsi="Times New Roman" w:cs="Times New Roman"/>
          <w:sz w:val="24"/>
          <w:szCs w:val="24"/>
        </w:rPr>
        <w:t>strat</w:t>
      </w:r>
      <w:proofErr w:type="spellEnd"/>
      <w:r w:rsidRPr="00E51F94">
        <w:rPr>
          <w:rFonts w:ascii="Times New Roman" w:hAnsi="Times New Roman" w:cs="Times New Roman"/>
          <w:sz w:val="24"/>
          <w:szCs w:val="24"/>
        </w:rPr>
        <w:t xml:space="preserve"> de </w:t>
      </w:r>
      <w:proofErr w:type="spellStart"/>
      <w:r w:rsidRPr="00E51F94">
        <w:rPr>
          <w:rFonts w:ascii="Times New Roman" w:hAnsi="Times New Roman" w:cs="Times New Roman"/>
          <w:sz w:val="24"/>
          <w:szCs w:val="24"/>
        </w:rPr>
        <w:t>balast</w:t>
      </w:r>
      <w:proofErr w:type="spellEnd"/>
      <w:r w:rsidRPr="00E51F94">
        <w:rPr>
          <w:rFonts w:ascii="Times New Roman" w:hAnsi="Times New Roman" w:cs="Times New Roman"/>
          <w:sz w:val="24"/>
          <w:szCs w:val="24"/>
        </w:rPr>
        <w:t xml:space="preserve"> </w:t>
      </w:r>
      <w:proofErr w:type="spellStart"/>
      <w:r w:rsidRPr="00E51F94">
        <w:rPr>
          <w:rFonts w:ascii="Times New Roman" w:hAnsi="Times New Roman" w:cs="Times New Roman"/>
          <w:sz w:val="24"/>
          <w:szCs w:val="24"/>
        </w:rPr>
        <w:t>compactat</w:t>
      </w:r>
      <w:proofErr w:type="spellEnd"/>
      <w:r w:rsidRPr="00E51F94">
        <w:rPr>
          <w:rFonts w:ascii="Times New Roman" w:hAnsi="Times New Roman" w:cs="Times New Roman"/>
          <w:sz w:val="24"/>
          <w:szCs w:val="24"/>
        </w:rPr>
        <w:t>.</w:t>
      </w:r>
    </w:p>
    <w:p w:rsidR="00E51F94" w:rsidRPr="00E51F94" w:rsidRDefault="00E51F94" w:rsidP="00E51F94">
      <w:pPr>
        <w:spacing w:after="0" w:line="240" w:lineRule="auto"/>
        <w:ind w:left="360"/>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Lucrările de construcţii aferente realizării obiectivelor stabilite sunt:</w:t>
      </w:r>
    </w:p>
    <w:p w:rsidR="00E51F94" w:rsidRPr="00E51F94" w:rsidRDefault="00E51F94" w:rsidP="00E51F94">
      <w:pPr>
        <w:numPr>
          <w:ilvl w:val="0"/>
          <w:numId w:val="6"/>
        </w:numPr>
        <w:spacing w:after="0" w:line="240" w:lineRule="auto"/>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 xml:space="preserve">lucrari  de spargeri, demolare constructii existente (camine, canale). </w:t>
      </w:r>
    </w:p>
    <w:p w:rsidR="00E51F94" w:rsidRPr="00E51F94" w:rsidRDefault="00E51F94" w:rsidP="00E51F94">
      <w:pPr>
        <w:numPr>
          <w:ilvl w:val="0"/>
          <w:numId w:val="6"/>
        </w:numPr>
        <w:spacing w:after="0" w:line="240" w:lineRule="auto"/>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lucrari de săpături. Se vor realiza săpături  pentru realizarea fundatiilor structurii metalice.</w:t>
      </w:r>
    </w:p>
    <w:p w:rsidR="00E51F94" w:rsidRPr="00E51F94" w:rsidRDefault="00E51F94" w:rsidP="00E51F94">
      <w:pPr>
        <w:numPr>
          <w:ilvl w:val="0"/>
          <w:numId w:val="6"/>
        </w:numPr>
        <w:spacing w:after="0" w:line="240" w:lineRule="auto"/>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lucrari de constructii fundatii. Se vor realiza fundatii pentru stalpii structurii metalice.</w:t>
      </w:r>
    </w:p>
    <w:p w:rsidR="00E51F94" w:rsidRPr="00E51F94" w:rsidRDefault="00E51F94" w:rsidP="00E51F94">
      <w:pPr>
        <w:numPr>
          <w:ilvl w:val="0"/>
          <w:numId w:val="6"/>
        </w:numPr>
        <w:spacing w:after="0" w:line="240" w:lineRule="auto"/>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lucrari  confectii metalice si montaj confectie metalica aferenta structurii .</w:t>
      </w:r>
    </w:p>
    <w:p w:rsidR="00E51F94" w:rsidRPr="00E51F94" w:rsidRDefault="00E51F94" w:rsidP="00E51F94">
      <w:pPr>
        <w:numPr>
          <w:ilvl w:val="0"/>
          <w:numId w:val="6"/>
        </w:numPr>
        <w:spacing w:after="0" w:line="240" w:lineRule="auto"/>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de</w:t>
      </w:r>
      <w:r w:rsidRPr="00E51F94">
        <w:rPr>
          <w:rFonts w:cs="Times New Roman"/>
          <w:sz w:val="24"/>
          <w:szCs w:val="24"/>
          <w:lang w:val="ro-RO"/>
        </w:rPr>
        <w:t>ș</w:t>
      </w:r>
      <w:r w:rsidRPr="00E51F94">
        <w:rPr>
          <w:rFonts w:ascii="Times New Roman" w:hAnsi="Times New Roman" w:cs="Times New Roman"/>
          <w:sz w:val="24"/>
          <w:szCs w:val="24"/>
          <w:lang w:val="ro-RO"/>
        </w:rPr>
        <w:t>eurile rezultate în urma execu</w:t>
      </w:r>
      <w:r w:rsidRPr="00E51F94">
        <w:rPr>
          <w:rFonts w:cs="Times New Roman"/>
          <w:sz w:val="24"/>
          <w:szCs w:val="24"/>
          <w:lang w:val="ro-RO"/>
        </w:rPr>
        <w:t>ț</w:t>
      </w:r>
      <w:r w:rsidRPr="00E51F94">
        <w:rPr>
          <w:rFonts w:ascii="Times New Roman" w:hAnsi="Times New Roman" w:cs="Times New Roman"/>
          <w:sz w:val="24"/>
          <w:szCs w:val="24"/>
          <w:lang w:val="ro-RO"/>
        </w:rPr>
        <w:t xml:space="preserve">iei lucrărilor vor fi sortate, transportate </w:t>
      </w:r>
      <w:r w:rsidRPr="00E51F94">
        <w:rPr>
          <w:rFonts w:cs="Times New Roman"/>
          <w:sz w:val="24"/>
          <w:szCs w:val="24"/>
          <w:lang w:val="ro-RO"/>
        </w:rPr>
        <w:t>ș</w:t>
      </w:r>
      <w:r w:rsidRPr="00E51F94">
        <w:rPr>
          <w:rFonts w:ascii="Times New Roman" w:hAnsi="Times New Roman" w:cs="Times New Roman"/>
          <w:sz w:val="24"/>
          <w:szCs w:val="24"/>
          <w:lang w:val="ro-RO"/>
        </w:rPr>
        <w:t>i depozitate la gropi de gunoi autorizate. Toate materiale metalice ce rezultă din înlocuirea conductelor vor fi predate beneficiarului.</w:t>
      </w:r>
    </w:p>
    <w:p w:rsidR="00E51F94" w:rsidRPr="00E51F94" w:rsidRDefault="00E51F94" w:rsidP="00E51F94">
      <w:pPr>
        <w:numPr>
          <w:ilvl w:val="0"/>
          <w:numId w:val="6"/>
        </w:numPr>
        <w:spacing w:after="0" w:line="240" w:lineRule="auto"/>
        <w:jc w:val="both"/>
        <w:rPr>
          <w:rFonts w:ascii="Times New Roman" w:hAnsi="Times New Roman" w:cs="Times New Roman"/>
          <w:sz w:val="24"/>
          <w:szCs w:val="24"/>
          <w:lang w:val="ro-RO"/>
        </w:rPr>
      </w:pPr>
      <w:r w:rsidRPr="00E51F94">
        <w:rPr>
          <w:rFonts w:ascii="Times New Roman" w:hAnsi="Times New Roman" w:cs="Times New Roman"/>
          <w:sz w:val="24"/>
          <w:szCs w:val="24"/>
          <w:lang w:val="ro-RO"/>
        </w:rPr>
        <w:t>lucrari  de  deviere  retele  utilitati interne.  In cazul  in care lucrarile sapaturi realizare fundatii afecteaza retelele de utilitati interne, acestea vor fi deviate si readuse in  stare de functionare.</w:t>
      </w:r>
    </w:p>
    <w:p w:rsidR="004B31AE" w:rsidRPr="00866EE3" w:rsidRDefault="004B31AE" w:rsidP="00E51F94">
      <w:pPr>
        <w:spacing w:after="0" w:line="240" w:lineRule="auto"/>
        <w:jc w:val="both"/>
        <w:rPr>
          <w:rFonts w:ascii="Times New Roman" w:hAnsi="Times New Roman" w:cs="Times New Roman"/>
          <w:sz w:val="24"/>
          <w:szCs w:val="24"/>
          <w:lang w:val="ro-RO"/>
        </w:rPr>
      </w:pPr>
    </w:p>
    <w:p w:rsidR="00683BB1" w:rsidRDefault="00683BB1" w:rsidP="004B0826">
      <w:pPr>
        <w:spacing w:after="0" w:line="240" w:lineRule="auto"/>
        <w:jc w:val="center"/>
        <w:rPr>
          <w:rFonts w:ascii="Times New Roman" w:hAnsi="Times New Roman" w:cs="Times New Roman"/>
          <w:b/>
          <w:sz w:val="24"/>
          <w:szCs w:val="24"/>
          <w:lang w:val="ro-RO"/>
        </w:rPr>
      </w:pPr>
    </w:p>
    <w:p w:rsidR="00683BB1" w:rsidRDefault="00683BB1" w:rsidP="004B0826">
      <w:pPr>
        <w:spacing w:after="0" w:line="240" w:lineRule="auto"/>
        <w:jc w:val="center"/>
        <w:rPr>
          <w:rFonts w:ascii="Times New Roman" w:hAnsi="Times New Roman" w:cs="Times New Roman"/>
          <w:b/>
          <w:sz w:val="24"/>
          <w:szCs w:val="24"/>
          <w:lang w:val="ro-RO"/>
        </w:rPr>
      </w:pPr>
    </w:p>
    <w:p w:rsidR="004B31AE" w:rsidRPr="004B0826" w:rsidRDefault="004B0826" w:rsidP="004B0826">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Şef Serviciu E.M.S.U.P</w:t>
      </w:r>
      <w:r w:rsidR="00402F21" w:rsidRPr="004B0826">
        <w:rPr>
          <w:rFonts w:ascii="Times New Roman" w:hAnsi="Times New Roman" w:cs="Times New Roman"/>
          <w:b/>
          <w:sz w:val="24"/>
          <w:szCs w:val="24"/>
          <w:lang w:val="ro-RO"/>
        </w:rPr>
        <w:t>.</w:t>
      </w:r>
      <w:r w:rsidR="004B31AE" w:rsidRPr="004B0826">
        <w:rPr>
          <w:rFonts w:ascii="Times New Roman" w:hAnsi="Times New Roman" w:cs="Times New Roman"/>
          <w:b/>
          <w:sz w:val="24"/>
          <w:szCs w:val="24"/>
          <w:lang w:val="ro-RO"/>
        </w:rPr>
        <w:t>,</w:t>
      </w:r>
    </w:p>
    <w:p w:rsidR="003C2114" w:rsidRPr="00866EE3" w:rsidRDefault="004B0826" w:rsidP="00683BB1">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ro-RO"/>
        </w:rPr>
        <w:t>Ioan ZUBAŞCU</w:t>
      </w:r>
    </w:p>
    <w:sectPr w:rsidR="003C2114" w:rsidRPr="00866EE3" w:rsidSect="00683BB1">
      <w:pgSz w:w="12240" w:h="15840"/>
      <w:pgMar w:top="964" w:right="1021" w:bottom="851"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4104"/>
    <w:multiLevelType w:val="hybridMultilevel"/>
    <w:tmpl w:val="163EB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E650CDD"/>
    <w:multiLevelType w:val="hybridMultilevel"/>
    <w:tmpl w:val="5FE8C386"/>
    <w:lvl w:ilvl="0" w:tplc="04090001">
      <w:start w:val="1"/>
      <w:numFmt w:val="bullet"/>
      <w:lvlText w:val=""/>
      <w:lvlJc w:val="left"/>
      <w:pPr>
        <w:ind w:left="465" w:hanging="360"/>
      </w:pPr>
      <w:rPr>
        <w:rFonts w:ascii="Symbol" w:hAnsi="Symbol" w:hint="default"/>
      </w:rPr>
    </w:lvl>
    <w:lvl w:ilvl="1" w:tplc="04180003">
      <w:start w:val="1"/>
      <w:numFmt w:val="bullet"/>
      <w:lvlText w:val="o"/>
      <w:lvlJc w:val="left"/>
      <w:pPr>
        <w:ind w:left="1185" w:hanging="360"/>
      </w:pPr>
      <w:rPr>
        <w:rFonts w:ascii="Courier New" w:hAnsi="Courier New" w:cs="Courier New" w:hint="default"/>
      </w:rPr>
    </w:lvl>
    <w:lvl w:ilvl="2" w:tplc="04180005" w:tentative="1">
      <w:start w:val="1"/>
      <w:numFmt w:val="bullet"/>
      <w:lvlText w:val=""/>
      <w:lvlJc w:val="left"/>
      <w:pPr>
        <w:ind w:left="1905" w:hanging="360"/>
      </w:pPr>
      <w:rPr>
        <w:rFonts w:ascii="Wingdings" w:hAnsi="Wingdings" w:hint="default"/>
      </w:rPr>
    </w:lvl>
    <w:lvl w:ilvl="3" w:tplc="04180001" w:tentative="1">
      <w:start w:val="1"/>
      <w:numFmt w:val="bullet"/>
      <w:lvlText w:val=""/>
      <w:lvlJc w:val="left"/>
      <w:pPr>
        <w:ind w:left="2625" w:hanging="360"/>
      </w:pPr>
      <w:rPr>
        <w:rFonts w:ascii="Symbol" w:hAnsi="Symbol" w:hint="default"/>
      </w:rPr>
    </w:lvl>
    <w:lvl w:ilvl="4" w:tplc="04180003" w:tentative="1">
      <w:start w:val="1"/>
      <w:numFmt w:val="bullet"/>
      <w:lvlText w:val="o"/>
      <w:lvlJc w:val="left"/>
      <w:pPr>
        <w:ind w:left="3345" w:hanging="360"/>
      </w:pPr>
      <w:rPr>
        <w:rFonts w:ascii="Courier New" w:hAnsi="Courier New" w:cs="Courier New" w:hint="default"/>
      </w:rPr>
    </w:lvl>
    <w:lvl w:ilvl="5" w:tplc="04180005" w:tentative="1">
      <w:start w:val="1"/>
      <w:numFmt w:val="bullet"/>
      <w:lvlText w:val=""/>
      <w:lvlJc w:val="left"/>
      <w:pPr>
        <w:ind w:left="4065" w:hanging="360"/>
      </w:pPr>
      <w:rPr>
        <w:rFonts w:ascii="Wingdings" w:hAnsi="Wingdings" w:hint="default"/>
      </w:rPr>
    </w:lvl>
    <w:lvl w:ilvl="6" w:tplc="04180001" w:tentative="1">
      <w:start w:val="1"/>
      <w:numFmt w:val="bullet"/>
      <w:lvlText w:val=""/>
      <w:lvlJc w:val="left"/>
      <w:pPr>
        <w:ind w:left="4785" w:hanging="360"/>
      </w:pPr>
      <w:rPr>
        <w:rFonts w:ascii="Symbol" w:hAnsi="Symbol" w:hint="default"/>
      </w:rPr>
    </w:lvl>
    <w:lvl w:ilvl="7" w:tplc="04180003" w:tentative="1">
      <w:start w:val="1"/>
      <w:numFmt w:val="bullet"/>
      <w:lvlText w:val="o"/>
      <w:lvlJc w:val="left"/>
      <w:pPr>
        <w:ind w:left="5505" w:hanging="360"/>
      </w:pPr>
      <w:rPr>
        <w:rFonts w:ascii="Courier New" w:hAnsi="Courier New" w:cs="Courier New" w:hint="default"/>
      </w:rPr>
    </w:lvl>
    <w:lvl w:ilvl="8" w:tplc="04180005" w:tentative="1">
      <w:start w:val="1"/>
      <w:numFmt w:val="bullet"/>
      <w:lvlText w:val=""/>
      <w:lvlJc w:val="left"/>
      <w:pPr>
        <w:ind w:left="6225" w:hanging="360"/>
      </w:pPr>
      <w:rPr>
        <w:rFonts w:ascii="Wingdings" w:hAnsi="Wingdings" w:hint="default"/>
      </w:rPr>
    </w:lvl>
  </w:abstractNum>
  <w:abstractNum w:abstractNumId="2">
    <w:nsid w:val="40925C9D"/>
    <w:multiLevelType w:val="hybridMultilevel"/>
    <w:tmpl w:val="01E28F78"/>
    <w:lvl w:ilvl="0" w:tplc="CE6A4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C698A"/>
    <w:multiLevelType w:val="hybridMultilevel"/>
    <w:tmpl w:val="98E4DF64"/>
    <w:lvl w:ilvl="0" w:tplc="C0E24A58">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AF0938"/>
    <w:multiLevelType w:val="hybridMultilevel"/>
    <w:tmpl w:val="94ACED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70C0631"/>
    <w:multiLevelType w:val="hybridMultilevel"/>
    <w:tmpl w:val="7C6837A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1AE"/>
    <w:rsid w:val="000315A6"/>
    <w:rsid w:val="00040260"/>
    <w:rsid w:val="00125542"/>
    <w:rsid w:val="001F0B71"/>
    <w:rsid w:val="002613F6"/>
    <w:rsid w:val="00261612"/>
    <w:rsid w:val="002C246B"/>
    <w:rsid w:val="00323D3F"/>
    <w:rsid w:val="003C2114"/>
    <w:rsid w:val="003E738F"/>
    <w:rsid w:val="00402F21"/>
    <w:rsid w:val="004B0826"/>
    <w:rsid w:val="004B31AE"/>
    <w:rsid w:val="00511A3F"/>
    <w:rsid w:val="00551A83"/>
    <w:rsid w:val="00683BB1"/>
    <w:rsid w:val="00702A40"/>
    <w:rsid w:val="0075171B"/>
    <w:rsid w:val="00780F10"/>
    <w:rsid w:val="007829C8"/>
    <w:rsid w:val="007D3571"/>
    <w:rsid w:val="007F35BB"/>
    <w:rsid w:val="0083627A"/>
    <w:rsid w:val="00866EE3"/>
    <w:rsid w:val="00922DD6"/>
    <w:rsid w:val="009D7E43"/>
    <w:rsid w:val="009F5CFD"/>
    <w:rsid w:val="00A126F7"/>
    <w:rsid w:val="00A25B36"/>
    <w:rsid w:val="00A40000"/>
    <w:rsid w:val="00AB5F00"/>
    <w:rsid w:val="00AE5EA5"/>
    <w:rsid w:val="00B2038C"/>
    <w:rsid w:val="00B20463"/>
    <w:rsid w:val="00B30D56"/>
    <w:rsid w:val="00B9756B"/>
    <w:rsid w:val="00CE0329"/>
    <w:rsid w:val="00D657AC"/>
    <w:rsid w:val="00D8632D"/>
    <w:rsid w:val="00DD06BB"/>
    <w:rsid w:val="00DE1320"/>
    <w:rsid w:val="00E51F94"/>
    <w:rsid w:val="00E8236C"/>
    <w:rsid w:val="00EC39D6"/>
    <w:rsid w:val="00EF742C"/>
    <w:rsid w:val="00F64DE8"/>
    <w:rsid w:val="00F96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1AE"/>
    <w:pPr>
      <w:ind w:left="720"/>
      <w:contextualSpacing/>
    </w:pPr>
  </w:style>
  <w:style w:type="paragraph" w:styleId="NoSpacing">
    <w:name w:val="No Spacing"/>
    <w:uiPriority w:val="1"/>
    <w:qFormat/>
    <w:rsid w:val="00B9756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ggolban</cp:lastModifiedBy>
  <cp:revision>9</cp:revision>
  <cp:lastPrinted>2020-05-14T09:10:00Z</cp:lastPrinted>
  <dcterms:created xsi:type="dcterms:W3CDTF">2020-05-13T06:47:00Z</dcterms:created>
  <dcterms:modified xsi:type="dcterms:W3CDTF">2020-05-14T09:29:00Z</dcterms:modified>
</cp:coreProperties>
</file>