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012CDA" w:rsidRDefault="00E84A6D" w:rsidP="00E84A6D">
      <w:pPr>
        <w:ind w:left="720"/>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012CDA">
        <w:t>ROMÂNIA</w:t>
      </w:r>
    </w:p>
    <w:p w:rsidR="00E84A6D" w:rsidRPr="00012CDA" w:rsidRDefault="00E84A6D" w:rsidP="00E84A6D">
      <w:pPr>
        <w:ind w:left="720"/>
      </w:pPr>
      <w:r w:rsidRPr="00012CDA">
        <w:t>JUDEȚUL TIMIȘ</w:t>
      </w:r>
    </w:p>
    <w:p w:rsidR="00E84A6D" w:rsidRPr="00012CDA" w:rsidRDefault="00E84A6D" w:rsidP="00E84A6D">
      <w:pPr>
        <w:ind w:left="720"/>
      </w:pPr>
      <w:r w:rsidRPr="00012CDA">
        <w:t>MUNICIPIUL TIMIȘOARA</w:t>
      </w:r>
    </w:p>
    <w:p w:rsidR="00E84A6D"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DIRECȚIA ECONOMICĂ</w:t>
      </w:r>
    </w:p>
    <w:p w:rsidR="009B214F" w:rsidRPr="00012CDA" w:rsidRDefault="00E84A6D" w:rsidP="00E84A6D">
      <w:pPr>
        <w:jc w:val="both"/>
        <w:rPr>
          <w:rFonts w:eastAsiaTheme="minorHAnsi"/>
          <w:bCs/>
          <w:color w:val="000000"/>
          <w:lang w:val="en-US" w:eastAsia="en-US"/>
        </w:rPr>
      </w:pPr>
      <w:r w:rsidRPr="00012CDA">
        <w:rPr>
          <w:rFonts w:eastAsiaTheme="minorHAnsi"/>
          <w:bCs/>
          <w:color w:val="000000"/>
          <w:lang w:val="en-US" w:eastAsia="en-US"/>
        </w:rPr>
        <w:t>Biroul Guvernanță Corporativă și Monitorizare Societăți</w:t>
      </w:r>
      <w:r w:rsidR="009B214F" w:rsidRPr="00012CDA">
        <w:rPr>
          <w:rFonts w:eastAsiaTheme="minorHAnsi"/>
          <w:bCs/>
          <w:color w:val="000000"/>
          <w:lang w:val="en-US" w:eastAsia="en-US"/>
        </w:rPr>
        <w:t>,</w:t>
      </w:r>
    </w:p>
    <w:p w:rsidR="00E84A6D" w:rsidRPr="00012CDA" w:rsidRDefault="009B214F" w:rsidP="00E84A6D">
      <w:pPr>
        <w:jc w:val="both"/>
        <w:rPr>
          <w:rFonts w:eastAsiaTheme="minorHAnsi"/>
          <w:bCs/>
          <w:color w:val="000000"/>
          <w:lang w:eastAsia="en-US"/>
        </w:rPr>
      </w:pPr>
      <w:r w:rsidRPr="00012CDA">
        <w:rPr>
          <w:rFonts w:eastAsiaTheme="minorHAnsi"/>
          <w:bCs/>
          <w:color w:val="000000"/>
          <w:lang w:val="en-US" w:eastAsia="en-US"/>
        </w:rPr>
        <w:t>Instituții și Servicii Publice</w:t>
      </w:r>
    </w:p>
    <w:p w:rsidR="00092FDE" w:rsidRPr="00012CDA" w:rsidRDefault="00E84A6D" w:rsidP="00092FDE">
      <w:pPr>
        <w:pBdr>
          <w:bottom w:val="single" w:sz="12" w:space="1" w:color="auto"/>
        </w:pBdr>
        <w:ind w:left="720"/>
        <w:rPr>
          <w:rFonts w:eastAsiaTheme="minorHAnsi"/>
          <w:bCs/>
          <w:color w:val="000000"/>
          <w:lang w:val="en-US" w:eastAsia="en-US"/>
        </w:rPr>
      </w:pPr>
      <w:r w:rsidRPr="00012CDA">
        <w:rPr>
          <w:rFonts w:eastAsiaTheme="minorHAnsi"/>
          <w:bCs/>
          <w:color w:val="000000"/>
          <w:lang w:val="en-US" w:eastAsia="en-US"/>
        </w:rPr>
        <w:t>NR</w:t>
      </w:r>
      <w:r w:rsidR="00C95411" w:rsidRPr="00012CDA">
        <w:rPr>
          <w:rFonts w:eastAsiaTheme="minorHAnsi"/>
          <w:bCs/>
          <w:color w:val="000000"/>
          <w:lang w:val="en-US" w:eastAsia="en-US"/>
        </w:rPr>
        <w:t>. SC2022</w:t>
      </w:r>
      <w:r w:rsidR="00092FDE" w:rsidRPr="00012CDA">
        <w:rPr>
          <w:rFonts w:eastAsiaTheme="minorHAnsi"/>
          <w:bCs/>
          <w:color w:val="000000"/>
          <w:lang w:val="en-US" w:eastAsia="en-US"/>
        </w:rPr>
        <w:t>-</w:t>
      </w:r>
      <w:r w:rsidR="00997F4D">
        <w:rPr>
          <w:rFonts w:eastAsiaTheme="minorHAnsi"/>
          <w:bCs/>
          <w:color w:val="000000"/>
          <w:lang w:val="en-US" w:eastAsia="en-US"/>
        </w:rPr>
        <w:t>20969/23.08.2022</w:t>
      </w:r>
    </w:p>
    <w:p w:rsidR="00E84A6D" w:rsidRPr="00BF0577" w:rsidRDefault="00E84A6D" w:rsidP="00092FDE">
      <w:pPr>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012CDA" w:rsidRDefault="00E84A6D" w:rsidP="00E84A6D">
      <w:pPr>
        <w:spacing w:line="276" w:lineRule="auto"/>
        <w:jc w:val="center"/>
        <w:rPr>
          <w:b/>
          <w:lang w:val="pt-BR"/>
        </w:rPr>
      </w:pPr>
    </w:p>
    <w:p w:rsidR="00DC2D25" w:rsidRPr="00012CDA" w:rsidRDefault="00DC2D25" w:rsidP="002C4539">
      <w:pPr>
        <w:autoSpaceDE w:val="0"/>
        <w:autoSpaceDN w:val="0"/>
        <w:adjustRightInd w:val="0"/>
        <w:spacing w:line="276" w:lineRule="auto"/>
        <w:jc w:val="center"/>
        <w:rPr>
          <w:bCs/>
          <w:color w:val="000000"/>
        </w:rPr>
      </w:pPr>
    </w:p>
    <w:p w:rsidR="002F0676" w:rsidRPr="00012CDA" w:rsidRDefault="002F0676" w:rsidP="002C4539">
      <w:pPr>
        <w:spacing w:line="276" w:lineRule="auto"/>
        <w:contextualSpacing/>
        <w:jc w:val="center"/>
      </w:pPr>
      <w:r w:rsidRPr="00012CDA">
        <w:t>RAPORT DE SPECIALITATE</w:t>
      </w:r>
    </w:p>
    <w:p w:rsidR="009B214F" w:rsidRDefault="003A545A" w:rsidP="009B214F">
      <w:pPr>
        <w:autoSpaceDE w:val="0"/>
        <w:autoSpaceDN w:val="0"/>
        <w:adjustRightInd w:val="0"/>
        <w:spacing w:line="276" w:lineRule="auto"/>
        <w:ind w:firstLine="708"/>
        <w:jc w:val="center"/>
        <w:rPr>
          <w:bCs/>
          <w:color w:val="000000"/>
        </w:rPr>
      </w:pPr>
      <w:r w:rsidRPr="003A545A">
        <w:rPr>
          <w:bCs/>
          <w:color w:val="000000"/>
        </w:rPr>
        <w:t>privind mandatarea reprezentanților Municipiului Timișoara în Adunarea Generală a Acționarilor la PIEȚE S.A. Timișoara pentru declanșarea procedurii de selecție pentru ocuparea postului vacant din Consiliul de Administrație și numirea unui administrator provizoriu</w:t>
      </w:r>
    </w:p>
    <w:p w:rsidR="003A545A" w:rsidRPr="003A545A" w:rsidRDefault="003A545A" w:rsidP="009B214F">
      <w:pPr>
        <w:autoSpaceDE w:val="0"/>
        <w:autoSpaceDN w:val="0"/>
        <w:adjustRightInd w:val="0"/>
        <w:spacing w:line="276" w:lineRule="auto"/>
        <w:ind w:firstLine="708"/>
        <w:jc w:val="center"/>
        <w:rPr>
          <w:bCs/>
          <w:color w:val="000000"/>
        </w:rPr>
      </w:pPr>
    </w:p>
    <w:p w:rsidR="00D232A4" w:rsidRPr="003A545A" w:rsidRDefault="002F0676" w:rsidP="003A545A">
      <w:pPr>
        <w:autoSpaceDE w:val="0"/>
        <w:autoSpaceDN w:val="0"/>
        <w:adjustRightInd w:val="0"/>
        <w:spacing w:line="276" w:lineRule="auto"/>
        <w:ind w:firstLine="708"/>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3A545A" w:rsidRPr="003A545A">
        <w:rPr>
          <w:bCs/>
          <w:color w:val="000000"/>
        </w:rPr>
        <w:t>privind mandatarea reprezentanților Municipiului Timișoara în Adunarea Generală a Acționarilor la PIEȚE S.A. Timișoara pentru declanșarea procedurii de selecție pentru ocuparea postului vacant din Consiliul de Administrație și numirea unui administrator provizoriu</w:t>
      </w:r>
      <w:r w:rsidRPr="00012CDA">
        <w:t>;</w:t>
      </w:r>
      <w:r w:rsidR="00AB4AFB" w:rsidRPr="00012CDA">
        <w:t xml:space="preserve"> </w:t>
      </w:r>
    </w:p>
    <w:p w:rsidR="00012CDA" w:rsidRPr="00012CDA" w:rsidRDefault="008317E8" w:rsidP="00012CDA">
      <w:pPr>
        <w:autoSpaceDE w:val="0"/>
        <w:autoSpaceDN w:val="0"/>
        <w:adjustRightInd w:val="0"/>
        <w:spacing w:line="276" w:lineRule="auto"/>
        <w:ind w:firstLine="708"/>
        <w:jc w:val="both"/>
      </w:pPr>
      <w:r w:rsidRPr="00012CDA">
        <w:t xml:space="preserve">Având în vedere renunțarea </w:t>
      </w:r>
      <w:r w:rsidR="008C22F8">
        <w:t>domnului Nastasiu Mihai</w:t>
      </w:r>
      <w:r w:rsidRPr="00012CDA">
        <w:t xml:space="preserve"> la mandatul de administrator din cadrul Consiliului de Administrație </w:t>
      </w:r>
      <w:r w:rsidR="008C22F8">
        <w:rPr>
          <w:bCs/>
          <w:color w:val="000000"/>
        </w:rPr>
        <w:t>PIEȚE</w:t>
      </w:r>
      <w:r w:rsidR="008C22F8" w:rsidRPr="00012CDA">
        <w:rPr>
          <w:bCs/>
          <w:color w:val="000000"/>
        </w:rPr>
        <w:t xml:space="preserve"> S.A.</w:t>
      </w:r>
      <w:r w:rsidRPr="00012CDA">
        <w:t>, înregistrată cu nr. SC2022</w:t>
      </w:r>
      <w:r w:rsidR="008C22F8">
        <w:t>-19532/03</w:t>
      </w:r>
      <w:r w:rsidRPr="00012CDA">
        <w:t>.08.2022;</w:t>
      </w:r>
    </w:p>
    <w:p w:rsidR="00012CDA" w:rsidRPr="008C22F8" w:rsidRDefault="00012CDA" w:rsidP="008C22F8">
      <w:pPr>
        <w:autoSpaceDE w:val="0"/>
        <w:autoSpaceDN w:val="0"/>
        <w:adjustRightInd w:val="0"/>
        <w:spacing w:line="276" w:lineRule="auto"/>
        <w:ind w:firstLine="708"/>
        <w:jc w:val="both"/>
      </w:pPr>
      <w:r w:rsidRPr="00012CDA">
        <w:t xml:space="preserve">Având în vedere </w:t>
      </w:r>
      <w:r w:rsidRPr="00012CDA">
        <w:rPr>
          <w:bCs/>
        </w:rPr>
        <w:t>Hotărârea Consiliului Loca</w:t>
      </w:r>
      <w:r w:rsidR="008C22F8">
        <w:rPr>
          <w:bCs/>
        </w:rPr>
        <w:t xml:space="preserve">l al Municipiului Timișoara nr. </w:t>
      </w:r>
      <w:r w:rsidRPr="00012CDA">
        <w:rPr>
          <w:bCs/>
        </w:rPr>
        <w:t>2</w:t>
      </w:r>
      <w:r w:rsidR="008C22F8">
        <w:rPr>
          <w:bCs/>
        </w:rPr>
        <w:t>30</w:t>
      </w:r>
      <w:r w:rsidRPr="00012CDA">
        <w:rPr>
          <w:bCs/>
        </w:rPr>
        <w:t>/15.06.2021</w:t>
      </w:r>
      <w:r w:rsidRPr="00012CDA">
        <w:rPr>
          <w:b/>
          <w:bCs/>
        </w:rPr>
        <w:t xml:space="preserve"> </w:t>
      </w:r>
      <w:r w:rsidR="008C22F8" w:rsidRPr="008C22F8">
        <w:rPr>
          <w:bCs/>
          <w:color w:val="000000"/>
        </w:rPr>
        <w:t>privind declanșarea procedurii de selecție a membrilor Consiliului de Administrație la PIEȚE S.A. Timiș</w:t>
      </w:r>
      <w:r w:rsidR="008C22F8">
        <w:rPr>
          <w:bCs/>
          <w:color w:val="000000"/>
        </w:rPr>
        <w:t>oara</w:t>
      </w:r>
      <w:r w:rsidR="007B6EAA">
        <w:rPr>
          <w:bCs/>
          <w:color w:val="000000"/>
        </w:rPr>
        <w:t>, prin care au fost aprobate scrisoarea de așteptări și calendarul selecției</w:t>
      </w:r>
      <w:r w:rsidRPr="008C22F8">
        <w:rPr>
          <w:bCs/>
          <w:color w:val="000000"/>
        </w:rPr>
        <w:t>;</w:t>
      </w:r>
    </w:p>
    <w:p w:rsidR="00D232A4" w:rsidRPr="00012CDA" w:rsidRDefault="00D232A4" w:rsidP="00012CDA">
      <w:pPr>
        <w:pStyle w:val="ListParagraph"/>
        <w:autoSpaceDE w:val="0"/>
        <w:autoSpaceDN w:val="0"/>
        <w:adjustRightInd w:val="0"/>
        <w:spacing w:after="0" w:line="240" w:lineRule="auto"/>
        <w:ind w:left="0" w:firstLine="708"/>
        <w:jc w:val="both"/>
        <w:rPr>
          <w:rFonts w:ascii="Times New Roman" w:hAnsi="Times New Roman" w:cs="Times New Roman"/>
          <w:bCs/>
          <w:sz w:val="24"/>
          <w:szCs w:val="24"/>
        </w:rPr>
      </w:pPr>
      <w:r w:rsidRPr="00012CDA">
        <w:rPr>
          <w:rFonts w:ascii="Times New Roman" w:hAnsi="Times New Roman" w:cs="Times New Roman"/>
          <w:sz w:val="24"/>
          <w:szCs w:val="24"/>
        </w:rPr>
        <w:t>Având în vedere</w:t>
      </w:r>
      <w:r w:rsidRPr="00012CDA">
        <w:rPr>
          <w:rFonts w:ascii="Times New Roman" w:hAnsi="Times New Roman" w:cs="Times New Roman"/>
          <w:bCs/>
          <w:sz w:val="24"/>
          <w:szCs w:val="24"/>
        </w:rPr>
        <w:t xml:space="preserve"> Hotărârea Consiliului Local al Municipiului Timișoara nr.</w:t>
      </w:r>
      <w:r w:rsidR="008C22F8">
        <w:rPr>
          <w:rFonts w:ascii="Times New Roman" w:hAnsi="Times New Roman" w:cs="Times New Roman"/>
          <w:bCs/>
          <w:color w:val="000000"/>
          <w:sz w:val="24"/>
          <w:szCs w:val="24"/>
        </w:rPr>
        <w:t xml:space="preserve"> 258</w:t>
      </w:r>
      <w:r w:rsidRPr="00012CDA">
        <w:rPr>
          <w:rFonts w:ascii="Times New Roman" w:hAnsi="Times New Roman" w:cs="Times New Roman"/>
          <w:bCs/>
          <w:color w:val="000000"/>
          <w:sz w:val="24"/>
          <w:szCs w:val="24"/>
        </w:rPr>
        <w:t xml:space="preserve">/13.07.2021 privind aprobarea Profilului Consiliului de Administrație și </w:t>
      </w:r>
      <w:r w:rsidR="008C22F8">
        <w:rPr>
          <w:rFonts w:ascii="Times New Roman" w:hAnsi="Times New Roman" w:cs="Times New Roman"/>
          <w:bCs/>
          <w:color w:val="000000"/>
          <w:sz w:val="24"/>
          <w:szCs w:val="24"/>
        </w:rPr>
        <w:t xml:space="preserve">a </w:t>
      </w:r>
      <w:r w:rsidRPr="00012CDA">
        <w:rPr>
          <w:rFonts w:ascii="Times New Roman" w:hAnsi="Times New Roman" w:cs="Times New Roman"/>
          <w:bCs/>
          <w:color w:val="000000"/>
          <w:sz w:val="24"/>
          <w:szCs w:val="24"/>
        </w:rPr>
        <w:t xml:space="preserve">Profilului personalizat al membrilor Consiliului de Administrație la </w:t>
      </w:r>
      <w:r w:rsidR="008C22F8" w:rsidRPr="008C22F8">
        <w:rPr>
          <w:rFonts w:ascii="Times New Roman" w:hAnsi="Times New Roman" w:cs="Times New Roman"/>
          <w:bCs/>
          <w:color w:val="000000"/>
          <w:sz w:val="24"/>
          <w:szCs w:val="24"/>
        </w:rPr>
        <w:t>PIEȚE S.A.</w:t>
      </w:r>
      <w:r w:rsidR="008C22F8" w:rsidRPr="008C22F8">
        <w:rPr>
          <w:bCs/>
          <w:color w:val="000000"/>
        </w:rPr>
        <w:t xml:space="preserve"> </w:t>
      </w:r>
      <w:r w:rsidRPr="00012CDA">
        <w:rPr>
          <w:rFonts w:ascii="Times New Roman" w:hAnsi="Times New Roman" w:cs="Times New Roman"/>
          <w:bCs/>
          <w:color w:val="000000"/>
          <w:sz w:val="24"/>
          <w:szCs w:val="24"/>
        </w:rPr>
        <w:t>Timișoara</w:t>
      </w:r>
      <w:r w:rsidR="00012CDA" w:rsidRPr="00012CDA">
        <w:rPr>
          <w:rFonts w:ascii="Times New Roman" w:hAnsi="Times New Roman" w:cs="Times New Roman"/>
          <w:bCs/>
          <w:color w:val="000000"/>
          <w:sz w:val="24"/>
          <w:szCs w:val="24"/>
        </w:rPr>
        <w:t>;</w:t>
      </w:r>
    </w:p>
    <w:p w:rsidR="00555F4D" w:rsidRPr="00012CDA" w:rsidRDefault="00555F4D" w:rsidP="009B214F">
      <w:pPr>
        <w:autoSpaceDE w:val="0"/>
        <w:autoSpaceDN w:val="0"/>
        <w:adjustRightInd w:val="0"/>
        <w:spacing w:line="276" w:lineRule="auto"/>
        <w:ind w:firstLine="708"/>
        <w:jc w:val="both"/>
      </w:pPr>
      <w:r w:rsidRPr="00012CDA">
        <w:t>Facem următoarele precizări:</w:t>
      </w:r>
    </w:p>
    <w:p w:rsidR="00D232A4" w:rsidRDefault="00D232A4" w:rsidP="00D232A4">
      <w:pPr>
        <w:ind w:firstLine="720"/>
        <w:jc w:val="both"/>
        <w:rPr>
          <w:i/>
        </w:rPr>
      </w:pPr>
      <w:r w:rsidRPr="00012CDA">
        <w:t xml:space="preserve">În temeiul prevederilor art. 64 ind. 4 alin. (1) </w:t>
      </w:r>
      <w:r w:rsidR="00AA627C">
        <w:t xml:space="preserve">și alin. (3) </w:t>
      </w:r>
      <w:r w:rsidRPr="00012CDA">
        <w:t xml:space="preserve">din </w:t>
      </w:r>
      <w:r w:rsidR="00AA627C">
        <w:rPr>
          <w:bCs/>
        </w:rPr>
        <w:t>OUG</w:t>
      </w:r>
      <w:r w:rsidRPr="00012CDA">
        <w:rPr>
          <w:bCs/>
        </w:rPr>
        <w:t xml:space="preserve"> nr.  109/2011,</w:t>
      </w:r>
      <w:r w:rsidRPr="00012CDA">
        <w:rPr>
          <w:bCs/>
          <w:i/>
          <w:lang w:val="en-US"/>
        </w:rPr>
        <w:t>”</w:t>
      </w:r>
      <w:r w:rsidRPr="00012CDA">
        <w:rPr>
          <w:bCs/>
        </w:rPr>
        <w:t xml:space="preserve"> </w:t>
      </w:r>
      <w:r w:rsidRPr="00012CDA">
        <w:rPr>
          <w:i/>
        </w:rPr>
        <w:t>în caz de vacanță a unuia sau mai multor posturi de administratori, procedura de selecție se declanșează, prin grija autorității publice tutelare, în termen de 45 de zile de la vacantare”</w:t>
      </w:r>
    </w:p>
    <w:p w:rsidR="00AA627C" w:rsidRPr="00AA627C" w:rsidRDefault="00AA627C" w:rsidP="00AA627C">
      <w:pPr>
        <w:ind w:firstLine="708"/>
        <w:jc w:val="both"/>
        <w:rPr>
          <w:i/>
          <w:shd w:val="clear" w:color="auto" w:fill="FFFFFF"/>
        </w:rPr>
      </w:pPr>
      <w:r w:rsidRPr="00AA627C">
        <w:rPr>
          <w:rStyle w:val="salnbdy"/>
          <w:rFonts w:ascii="Times New Roman" w:hAnsi="Times New Roman"/>
          <w:i/>
          <w:color w:val="auto"/>
          <w:sz w:val="24"/>
          <w:szCs w:val="24"/>
        </w:rPr>
        <w:t>În caz de vacanţă a unuia sau a mai multor posturi de administrator al unei societăţi, acţionarii, inclusiv acţionarul - stat, prin autoritatea publică tutelară, pot convoca adunarea generală a acţionarilor în vederea numirii unuia sau mai multor 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D232A4" w:rsidRPr="00012CDA" w:rsidRDefault="00D232A4" w:rsidP="00D232A4">
      <w:pPr>
        <w:ind w:firstLine="720"/>
        <w:jc w:val="both"/>
        <w:rPr>
          <w:rFonts w:eastAsia="Calibri"/>
          <w:bCs/>
          <w:color w:val="000000"/>
          <w:lang w:val="en-US"/>
        </w:rPr>
      </w:pPr>
      <w:r w:rsidRPr="00012CDA">
        <w:rPr>
          <w:rFonts w:eastAsia="Calibri"/>
          <w:bCs/>
          <w:color w:val="000000"/>
          <w:lang w:val="en-US"/>
        </w:rPr>
        <w:t xml:space="preserve">Declanşarea procedurii de selecţie a membrilor consiliilor de administraţie se realizează, în conformitate cu prevederile art. 3 din Anexa nr. 1 din H.G. nr. 722/2016 pentru aprobarea Normelor metodologice de </w:t>
      </w:r>
      <w:r w:rsidR="00012CDA">
        <w:rPr>
          <w:rFonts w:eastAsia="Calibri"/>
          <w:bCs/>
          <w:color w:val="000000"/>
          <w:lang w:val="en-US"/>
        </w:rPr>
        <w:t>aplicare a unor prevederi din OUG</w:t>
      </w:r>
      <w:r w:rsidRPr="00012CDA">
        <w:rPr>
          <w:rFonts w:eastAsia="Calibri"/>
          <w:bCs/>
          <w:color w:val="000000"/>
          <w:lang w:val="en-US"/>
        </w:rPr>
        <w:t xml:space="preserve"> nr. 109/2011 privind guvernanţa corporativă a întreprinderilor publice, la data la care autoritatea publică tutelară emite actul administrativ în acest sens.</w:t>
      </w:r>
    </w:p>
    <w:p w:rsidR="00D232A4" w:rsidRPr="00AA627C" w:rsidRDefault="00012CDA" w:rsidP="00AA627C">
      <w:pPr>
        <w:ind w:firstLine="720"/>
        <w:jc w:val="both"/>
        <w:rPr>
          <w:rFonts w:eastAsia="Calibri"/>
          <w:bCs/>
          <w:color w:val="000000"/>
          <w:lang w:val="en-US"/>
        </w:rPr>
      </w:pPr>
      <w:r>
        <w:rPr>
          <w:rFonts w:eastAsia="Calibri"/>
          <w:bCs/>
          <w:color w:val="000000"/>
          <w:lang w:val="en-US"/>
        </w:rPr>
        <w:lastRenderedPageBreak/>
        <w:t>Î</w:t>
      </w:r>
      <w:r w:rsidR="00C705FF" w:rsidRPr="00012CDA">
        <w:rPr>
          <w:rFonts w:eastAsia="Calibri"/>
          <w:bCs/>
          <w:color w:val="000000"/>
          <w:lang w:val="en-US"/>
        </w:rPr>
        <w:t>n cazul în care autoritatea publică tutelară propune candidaţi pentru funcţiile de membri ai consiliului de administraţie, aceste propuneri sunt făcute în baza unei selecţii prealabile efectuate de o comisie formată din specialişti în recrutarea resurselor umane.</w:t>
      </w:r>
      <w:r w:rsidRPr="00012CDA">
        <w:rPr>
          <w:rFonts w:eastAsia="Calibri"/>
          <w:bCs/>
          <w:color w:val="000000"/>
          <w:lang w:val="en-US"/>
        </w:rPr>
        <w:t xml:space="preserve"> Astfel, a fost aprobată componența Comisie de selecție prin HCL nr. 64/2021, modificată prin HCL 341/2022.</w:t>
      </w:r>
    </w:p>
    <w:p w:rsidR="005608BC" w:rsidRPr="00012CDA" w:rsidRDefault="00AA627C" w:rsidP="005608BC">
      <w:pPr>
        <w:autoSpaceDE w:val="0"/>
        <w:autoSpaceDN w:val="0"/>
        <w:adjustRightInd w:val="0"/>
        <w:spacing w:line="276" w:lineRule="auto"/>
        <w:ind w:firstLine="708"/>
        <w:jc w:val="both"/>
        <w:rPr>
          <w:rFonts w:eastAsiaTheme="minorHAnsi"/>
          <w:i/>
          <w:color w:val="000000"/>
        </w:rPr>
      </w:pPr>
      <w:r>
        <w:t>Potrivit</w:t>
      </w:r>
      <w:r w:rsidR="00F16153" w:rsidRPr="00012CDA">
        <w:t xml:space="preserve"> art. 2, alin. (2) din Hotărârea Consiliului Local al Municipiului Timișoara nr. 444/23.11/2021 </w:t>
      </w:r>
      <w:r w:rsidR="00F16153" w:rsidRPr="00012CDA">
        <w:rPr>
          <w:color w:val="000000"/>
        </w:rPr>
        <w:t>privind numirea reprezentanților Municipiului Timișoara în Adunarea Generală a Acționarilor la întreprinderile publice la care este acționar unic, majoritar sau la care deține controlul</w:t>
      </w:r>
      <w:r w:rsidR="005608BC"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012CDA" w:rsidRDefault="00BB0E5A" w:rsidP="000C1CE5">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Pr="00012CDA" w:rsidRDefault="002F0676" w:rsidP="002C4539">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8317E8" w:rsidRPr="00012CDA" w:rsidRDefault="008317E8" w:rsidP="008317E8">
      <w:pPr>
        <w:pStyle w:val="sartttl"/>
        <w:ind w:firstLine="708"/>
        <w:jc w:val="both"/>
        <w:rPr>
          <w:rFonts w:ascii="Times New Roman" w:hAnsi="Times New Roman"/>
          <w:b w:val="0"/>
          <w:color w:val="auto"/>
          <w:sz w:val="24"/>
          <w:szCs w:val="24"/>
          <w:shd w:val="clear" w:color="auto" w:fill="FFFFFF"/>
        </w:rPr>
      </w:pPr>
      <w:r w:rsidRPr="00012CDA">
        <w:rPr>
          <w:rFonts w:ascii="Times New Roman" w:hAnsi="Times New Roman"/>
          <w:b w:val="0"/>
          <w:color w:val="auto"/>
          <w:sz w:val="24"/>
          <w:szCs w:val="24"/>
        </w:rPr>
        <w:t xml:space="preserve">Având în vedere dispozițiile art. </w:t>
      </w:r>
      <w:r w:rsidRPr="00012CDA">
        <w:rPr>
          <w:rFonts w:ascii="Times New Roman" w:hAnsi="Times New Roman"/>
          <w:b w:val="0"/>
          <w:color w:val="auto"/>
          <w:sz w:val="24"/>
          <w:szCs w:val="24"/>
          <w:shd w:val="clear" w:color="auto" w:fill="FFFFFF"/>
        </w:rPr>
        <w:t xml:space="preserve">137 alin. (1) din Legea nr. 31/1990 privind societățile, </w:t>
      </w:r>
      <w:r w:rsidRPr="00012CDA">
        <w:rPr>
          <w:rStyle w:val="salnbdy"/>
          <w:rFonts w:ascii="Times New Roman" w:eastAsia="Times New Roman" w:hAnsi="Times New Roman"/>
          <w:b w:val="0"/>
          <w:i/>
          <w:color w:val="auto"/>
          <w:sz w:val="24"/>
          <w:szCs w:val="24"/>
        </w:rPr>
        <w:t>societatea pe acţiuni este administrată de unul sau mai mulţi administratori, numărul acestora fiind totdeauna impar.</w:t>
      </w:r>
    </w:p>
    <w:p w:rsidR="007F27FF" w:rsidRPr="00012CDA" w:rsidRDefault="007F27FF" w:rsidP="002C4539">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Pr="00012CDA" w:rsidRDefault="007F27FF" w:rsidP="002C4539">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012CDA" w:rsidRDefault="007F27FF" w:rsidP="003A545A">
      <w:pPr>
        <w:autoSpaceDE w:val="0"/>
        <w:autoSpaceDN w:val="0"/>
        <w:adjustRightInd w:val="0"/>
        <w:spacing w:line="276" w:lineRule="auto"/>
        <w:ind w:firstLine="708"/>
        <w:jc w:val="both"/>
        <w:rPr>
          <w:bCs/>
          <w:color w:val="000000"/>
        </w:rPr>
      </w:pPr>
      <w:r w:rsidRPr="00012CDA">
        <w:t>Având în vedere prevederile legale expuse în prezentul raport, apreciem că</w:t>
      </w:r>
      <w:r w:rsidRPr="00012CDA">
        <w:rPr>
          <w:b/>
        </w:rPr>
        <w:t xml:space="preserve"> </w:t>
      </w:r>
      <w:r w:rsidR="0050406E" w:rsidRPr="00012CDA">
        <w:t xml:space="preserve">Proiectul de hotărâre </w:t>
      </w:r>
      <w:r w:rsidR="003A545A" w:rsidRPr="003A545A">
        <w:rPr>
          <w:bCs/>
          <w:color w:val="000000"/>
        </w:rPr>
        <w:t>privind mandatarea reprezentanților Municipiului Timișoara în Adunarea Generală a Acționarilor la PIEȚE S.A. Timișoara pentru declanșarea procedurii de selecție pentru ocuparea postului vacant din Consiliul de Administrație și numirea unui administrator provizoriu</w:t>
      </w:r>
      <w:r w:rsidRPr="00012CDA">
        <w:rPr>
          <w:rFonts w:eastAsiaTheme="minorHAnsi"/>
          <w:bCs/>
          <w:color w:val="000000"/>
        </w:rPr>
        <w:t xml:space="preserve">, </w:t>
      </w:r>
      <w:r w:rsidRPr="00012CDA">
        <w:t>îndeplinește condițiile pentru a fi supus dezbaterii și aprobării plenului consiliului local.</w:t>
      </w:r>
    </w:p>
    <w:p w:rsidR="007F27FF" w:rsidRPr="00012CDA" w:rsidRDefault="007F27FF" w:rsidP="00283CCD">
      <w:pPr>
        <w:autoSpaceDE w:val="0"/>
        <w:autoSpaceDN w:val="0"/>
        <w:adjustRightInd w:val="0"/>
        <w:spacing w:line="276" w:lineRule="auto"/>
        <w:jc w:val="both"/>
      </w:pPr>
    </w:p>
    <w:p w:rsidR="007F27FF" w:rsidRPr="00012CDA" w:rsidRDefault="007F27FF" w:rsidP="002C4539">
      <w:pPr>
        <w:spacing w:line="276" w:lineRule="auto"/>
        <w:jc w:val="both"/>
      </w:pPr>
      <w:r w:rsidRPr="00012CDA">
        <w:t xml:space="preserve">    Director Economic,</w:t>
      </w:r>
    </w:p>
    <w:p w:rsidR="007F27FF" w:rsidRPr="00012CDA" w:rsidRDefault="007F27FF" w:rsidP="002C4539">
      <w:pPr>
        <w:spacing w:line="276" w:lineRule="auto"/>
        <w:jc w:val="both"/>
      </w:pPr>
      <w:r w:rsidRPr="00012CDA">
        <w:t xml:space="preserve">       Steliana Stanciu</w:t>
      </w:r>
    </w:p>
    <w:p w:rsidR="007F27FF" w:rsidRPr="00012CDA" w:rsidRDefault="007F27FF" w:rsidP="002C4539">
      <w:pPr>
        <w:spacing w:line="276" w:lineRule="auto"/>
        <w:ind w:left="6480"/>
      </w:pPr>
      <w:r w:rsidRPr="00012CDA">
        <w:t xml:space="preserve">   Consilier BGCMS</w:t>
      </w:r>
      <w:r w:rsidR="00CB1DE2" w:rsidRPr="00012CDA">
        <w:t>ISP</w:t>
      </w:r>
      <w:r w:rsidRPr="00012CDA">
        <w:t>,</w:t>
      </w:r>
    </w:p>
    <w:p w:rsidR="007F27FF" w:rsidRPr="00012CDA" w:rsidRDefault="007F27FF" w:rsidP="002C4539">
      <w:pPr>
        <w:spacing w:line="276" w:lineRule="auto"/>
        <w:ind w:left="5040" w:firstLine="720"/>
      </w:pPr>
      <w:r w:rsidRPr="00012CDA">
        <w:t xml:space="preserve">                    Violeta Lazăr</w:t>
      </w:r>
    </w:p>
    <w:p w:rsidR="007F27FF" w:rsidRPr="00012CDA" w:rsidRDefault="007F27FF" w:rsidP="002C4539">
      <w:pPr>
        <w:autoSpaceDE w:val="0"/>
        <w:autoSpaceDN w:val="0"/>
        <w:adjustRightInd w:val="0"/>
        <w:spacing w:line="276" w:lineRule="auto"/>
        <w:ind w:firstLine="708"/>
        <w:jc w:val="both"/>
      </w:pP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2E8" w:rsidRDefault="005152E8" w:rsidP="00851794">
      <w:r>
        <w:separator/>
      </w:r>
    </w:p>
  </w:endnote>
  <w:endnote w:type="continuationSeparator" w:id="1">
    <w:p w:rsidR="005152E8" w:rsidRDefault="005152E8"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2E8" w:rsidRDefault="005152E8" w:rsidP="00851794">
      <w:r>
        <w:separator/>
      </w:r>
    </w:p>
  </w:footnote>
  <w:footnote w:type="continuationSeparator" w:id="1">
    <w:p w:rsidR="005152E8" w:rsidRDefault="005152E8"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59746"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44743"/>
    <w:rsid w:val="00070CC4"/>
    <w:rsid w:val="00077B75"/>
    <w:rsid w:val="00091529"/>
    <w:rsid w:val="00092FDE"/>
    <w:rsid w:val="000A6FFF"/>
    <w:rsid w:val="000B0762"/>
    <w:rsid w:val="000B1C3F"/>
    <w:rsid w:val="000C1CE5"/>
    <w:rsid w:val="000C65AC"/>
    <w:rsid w:val="000D06A1"/>
    <w:rsid w:val="000D1579"/>
    <w:rsid w:val="000D23E9"/>
    <w:rsid w:val="000D67E8"/>
    <w:rsid w:val="000E0FCD"/>
    <w:rsid w:val="000E124A"/>
    <w:rsid w:val="000E22B2"/>
    <w:rsid w:val="000F019B"/>
    <w:rsid w:val="000F2909"/>
    <w:rsid w:val="00110135"/>
    <w:rsid w:val="001108F1"/>
    <w:rsid w:val="001125D6"/>
    <w:rsid w:val="00134C6E"/>
    <w:rsid w:val="00136D53"/>
    <w:rsid w:val="001466FC"/>
    <w:rsid w:val="00183D76"/>
    <w:rsid w:val="001A2A83"/>
    <w:rsid w:val="001A2C86"/>
    <w:rsid w:val="001A314A"/>
    <w:rsid w:val="001A52D5"/>
    <w:rsid w:val="001B2345"/>
    <w:rsid w:val="001C0627"/>
    <w:rsid w:val="001C1BA4"/>
    <w:rsid w:val="001D3525"/>
    <w:rsid w:val="001E6D89"/>
    <w:rsid w:val="001F4469"/>
    <w:rsid w:val="00210CA8"/>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1C57"/>
    <w:rsid w:val="002A4B1D"/>
    <w:rsid w:val="002A5F05"/>
    <w:rsid w:val="002B4CFC"/>
    <w:rsid w:val="002C088D"/>
    <w:rsid w:val="002C4539"/>
    <w:rsid w:val="002E480A"/>
    <w:rsid w:val="002E72F6"/>
    <w:rsid w:val="002E7B38"/>
    <w:rsid w:val="002F0676"/>
    <w:rsid w:val="002F083C"/>
    <w:rsid w:val="002F2148"/>
    <w:rsid w:val="002F41DD"/>
    <w:rsid w:val="002F4556"/>
    <w:rsid w:val="002F7937"/>
    <w:rsid w:val="002F797B"/>
    <w:rsid w:val="00305F6B"/>
    <w:rsid w:val="003359BA"/>
    <w:rsid w:val="00344F75"/>
    <w:rsid w:val="00354557"/>
    <w:rsid w:val="003547B2"/>
    <w:rsid w:val="00364BF2"/>
    <w:rsid w:val="00366A28"/>
    <w:rsid w:val="0037321C"/>
    <w:rsid w:val="00377835"/>
    <w:rsid w:val="003841DA"/>
    <w:rsid w:val="003846A1"/>
    <w:rsid w:val="00391A2A"/>
    <w:rsid w:val="0039454E"/>
    <w:rsid w:val="003A16E2"/>
    <w:rsid w:val="003A545A"/>
    <w:rsid w:val="003A7041"/>
    <w:rsid w:val="003B5621"/>
    <w:rsid w:val="003D1FA0"/>
    <w:rsid w:val="003E0946"/>
    <w:rsid w:val="003E1277"/>
    <w:rsid w:val="003F1375"/>
    <w:rsid w:val="003F4C31"/>
    <w:rsid w:val="0040120A"/>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17AC"/>
    <w:rsid w:val="004E3EC9"/>
    <w:rsid w:val="004F027A"/>
    <w:rsid w:val="004F253A"/>
    <w:rsid w:val="004F465D"/>
    <w:rsid w:val="0050406E"/>
    <w:rsid w:val="00505FDF"/>
    <w:rsid w:val="0051140D"/>
    <w:rsid w:val="00514392"/>
    <w:rsid w:val="005152E8"/>
    <w:rsid w:val="00516866"/>
    <w:rsid w:val="0053415F"/>
    <w:rsid w:val="00535173"/>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E5299"/>
    <w:rsid w:val="005E66DD"/>
    <w:rsid w:val="005F0022"/>
    <w:rsid w:val="005F4961"/>
    <w:rsid w:val="005F7931"/>
    <w:rsid w:val="0060170A"/>
    <w:rsid w:val="00614D1B"/>
    <w:rsid w:val="0062668F"/>
    <w:rsid w:val="00644E9E"/>
    <w:rsid w:val="00646F1E"/>
    <w:rsid w:val="00657822"/>
    <w:rsid w:val="006736E9"/>
    <w:rsid w:val="00674C3D"/>
    <w:rsid w:val="00691AB4"/>
    <w:rsid w:val="006A0DD9"/>
    <w:rsid w:val="006B4742"/>
    <w:rsid w:val="006B4876"/>
    <w:rsid w:val="006C1403"/>
    <w:rsid w:val="006C1B23"/>
    <w:rsid w:val="006C545D"/>
    <w:rsid w:val="006E6CAE"/>
    <w:rsid w:val="006F3C66"/>
    <w:rsid w:val="00722648"/>
    <w:rsid w:val="00736ADE"/>
    <w:rsid w:val="00745E04"/>
    <w:rsid w:val="00751CE5"/>
    <w:rsid w:val="00755AF3"/>
    <w:rsid w:val="007670CD"/>
    <w:rsid w:val="007736A6"/>
    <w:rsid w:val="00783432"/>
    <w:rsid w:val="00783BEE"/>
    <w:rsid w:val="007846AB"/>
    <w:rsid w:val="00786A55"/>
    <w:rsid w:val="007977C3"/>
    <w:rsid w:val="007B04E5"/>
    <w:rsid w:val="007B6EAA"/>
    <w:rsid w:val="007C126C"/>
    <w:rsid w:val="007D6816"/>
    <w:rsid w:val="007F263D"/>
    <w:rsid w:val="007F27FF"/>
    <w:rsid w:val="00811206"/>
    <w:rsid w:val="008262CB"/>
    <w:rsid w:val="008317E8"/>
    <w:rsid w:val="00851794"/>
    <w:rsid w:val="00853D20"/>
    <w:rsid w:val="0086434E"/>
    <w:rsid w:val="00866BB9"/>
    <w:rsid w:val="00866C1C"/>
    <w:rsid w:val="00897D8B"/>
    <w:rsid w:val="008B2F61"/>
    <w:rsid w:val="008B6976"/>
    <w:rsid w:val="008B6B6C"/>
    <w:rsid w:val="008C22F8"/>
    <w:rsid w:val="008C4F9F"/>
    <w:rsid w:val="008D21B6"/>
    <w:rsid w:val="008D4181"/>
    <w:rsid w:val="008D785B"/>
    <w:rsid w:val="008E5E2C"/>
    <w:rsid w:val="008E7294"/>
    <w:rsid w:val="008F0924"/>
    <w:rsid w:val="008F362C"/>
    <w:rsid w:val="008F5FA0"/>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E41F8"/>
    <w:rsid w:val="009E6DA9"/>
    <w:rsid w:val="009F223A"/>
    <w:rsid w:val="00A039A8"/>
    <w:rsid w:val="00A253F9"/>
    <w:rsid w:val="00A307B7"/>
    <w:rsid w:val="00A33A7A"/>
    <w:rsid w:val="00A35625"/>
    <w:rsid w:val="00A35F4B"/>
    <w:rsid w:val="00A56BD8"/>
    <w:rsid w:val="00A5730C"/>
    <w:rsid w:val="00A66EB6"/>
    <w:rsid w:val="00A73560"/>
    <w:rsid w:val="00A80250"/>
    <w:rsid w:val="00AA175B"/>
    <w:rsid w:val="00AA627C"/>
    <w:rsid w:val="00AB2A31"/>
    <w:rsid w:val="00AB358A"/>
    <w:rsid w:val="00AB4AFB"/>
    <w:rsid w:val="00AC32E6"/>
    <w:rsid w:val="00AD38B7"/>
    <w:rsid w:val="00AE21F3"/>
    <w:rsid w:val="00AF2A94"/>
    <w:rsid w:val="00AF5193"/>
    <w:rsid w:val="00AF682F"/>
    <w:rsid w:val="00B03525"/>
    <w:rsid w:val="00B0705B"/>
    <w:rsid w:val="00B12DFE"/>
    <w:rsid w:val="00B3366D"/>
    <w:rsid w:val="00B33F5E"/>
    <w:rsid w:val="00B35198"/>
    <w:rsid w:val="00B71A54"/>
    <w:rsid w:val="00B7562F"/>
    <w:rsid w:val="00B92678"/>
    <w:rsid w:val="00BA6605"/>
    <w:rsid w:val="00BB09E0"/>
    <w:rsid w:val="00BB0E5A"/>
    <w:rsid w:val="00BB14F0"/>
    <w:rsid w:val="00BC50DC"/>
    <w:rsid w:val="00BC58F9"/>
    <w:rsid w:val="00BE37ED"/>
    <w:rsid w:val="00BE44FA"/>
    <w:rsid w:val="00BE5FAB"/>
    <w:rsid w:val="00BF0577"/>
    <w:rsid w:val="00BF09EB"/>
    <w:rsid w:val="00C13530"/>
    <w:rsid w:val="00C1640C"/>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6D75"/>
    <w:rsid w:val="00C92725"/>
    <w:rsid w:val="00C95411"/>
    <w:rsid w:val="00CA3126"/>
    <w:rsid w:val="00CB1DE2"/>
    <w:rsid w:val="00CB6F02"/>
    <w:rsid w:val="00CE0907"/>
    <w:rsid w:val="00CF0233"/>
    <w:rsid w:val="00D04853"/>
    <w:rsid w:val="00D15A7C"/>
    <w:rsid w:val="00D232A4"/>
    <w:rsid w:val="00D27C86"/>
    <w:rsid w:val="00D32396"/>
    <w:rsid w:val="00D332DC"/>
    <w:rsid w:val="00D44EDA"/>
    <w:rsid w:val="00D57509"/>
    <w:rsid w:val="00D57561"/>
    <w:rsid w:val="00D57AD9"/>
    <w:rsid w:val="00D57BBB"/>
    <w:rsid w:val="00D72345"/>
    <w:rsid w:val="00D738B6"/>
    <w:rsid w:val="00D7632A"/>
    <w:rsid w:val="00D767EC"/>
    <w:rsid w:val="00D95F02"/>
    <w:rsid w:val="00DA27B5"/>
    <w:rsid w:val="00DB0A3F"/>
    <w:rsid w:val="00DC2D25"/>
    <w:rsid w:val="00DD5885"/>
    <w:rsid w:val="00DF198A"/>
    <w:rsid w:val="00DF5DC2"/>
    <w:rsid w:val="00DF784C"/>
    <w:rsid w:val="00DF7A82"/>
    <w:rsid w:val="00E00BFB"/>
    <w:rsid w:val="00E20F82"/>
    <w:rsid w:val="00E23A7C"/>
    <w:rsid w:val="00E369D8"/>
    <w:rsid w:val="00E674BD"/>
    <w:rsid w:val="00E678F2"/>
    <w:rsid w:val="00E716CC"/>
    <w:rsid w:val="00E84A6D"/>
    <w:rsid w:val="00EA5DD0"/>
    <w:rsid w:val="00EA5EFB"/>
    <w:rsid w:val="00ED09D4"/>
    <w:rsid w:val="00ED17B4"/>
    <w:rsid w:val="00EE067D"/>
    <w:rsid w:val="00EF2BF7"/>
    <w:rsid w:val="00F04164"/>
    <w:rsid w:val="00F16153"/>
    <w:rsid w:val="00F2496F"/>
    <w:rsid w:val="00F25D05"/>
    <w:rsid w:val="00F26321"/>
    <w:rsid w:val="00F32C5D"/>
    <w:rsid w:val="00F33C30"/>
    <w:rsid w:val="00F460AD"/>
    <w:rsid w:val="00F4624C"/>
    <w:rsid w:val="00F52ADB"/>
    <w:rsid w:val="00F544E4"/>
    <w:rsid w:val="00F65202"/>
    <w:rsid w:val="00F66CAE"/>
    <w:rsid w:val="00F70B8B"/>
    <w:rsid w:val="00F7497F"/>
    <w:rsid w:val="00F80A8F"/>
    <w:rsid w:val="00F82BCB"/>
    <w:rsid w:val="00F83CC9"/>
    <w:rsid w:val="00F86FF9"/>
    <w:rsid w:val="00F8731F"/>
    <w:rsid w:val="00F972E1"/>
    <w:rsid w:val="00FB5D35"/>
    <w:rsid w:val="00FB6F5C"/>
    <w:rsid w:val="00FC0061"/>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859</Words>
  <Characters>4987</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6</cp:revision>
  <cp:lastPrinted>2022-04-05T12:26:00Z</cp:lastPrinted>
  <dcterms:created xsi:type="dcterms:W3CDTF">2022-08-22T09:13:00Z</dcterms:created>
  <dcterms:modified xsi:type="dcterms:W3CDTF">2022-08-24T08:04:00Z</dcterms:modified>
</cp:coreProperties>
</file>