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C84" w:rsidRPr="0089317C" w:rsidRDefault="002A368C" w:rsidP="00307221">
      <w:pPr>
        <w:rPr>
          <w:b/>
          <w:sz w:val="24"/>
          <w:szCs w:val="24"/>
        </w:rPr>
      </w:pPr>
      <w:r>
        <w:rPr>
          <w:b/>
          <w:noProof/>
          <w:sz w:val="24"/>
          <w:szCs w:val="24"/>
        </w:rPr>
        <w:drawing>
          <wp:anchor distT="0" distB="0" distL="114300" distR="114300" simplePos="0" relativeHeight="25165772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E57C84" w:rsidRPr="0089317C">
        <w:rPr>
          <w:b/>
          <w:sz w:val="24"/>
          <w:szCs w:val="24"/>
        </w:rPr>
        <w:t>ROMÂNIA</w:t>
      </w:r>
    </w:p>
    <w:p w:rsidR="00E57C84" w:rsidRPr="0089317C" w:rsidRDefault="00E57C84" w:rsidP="00307221">
      <w:pPr>
        <w:tabs>
          <w:tab w:val="left" w:pos="1080"/>
          <w:tab w:val="left" w:pos="7318"/>
        </w:tabs>
        <w:rPr>
          <w:b/>
          <w:sz w:val="24"/>
          <w:szCs w:val="24"/>
        </w:rPr>
      </w:pPr>
      <w:r w:rsidRPr="0089317C">
        <w:rPr>
          <w:b/>
          <w:sz w:val="24"/>
          <w:szCs w:val="24"/>
        </w:rPr>
        <w:t>JUDEŢUL TIMIŞ</w:t>
      </w:r>
      <w:r w:rsidRPr="0089317C">
        <w:rPr>
          <w:b/>
          <w:sz w:val="24"/>
          <w:szCs w:val="24"/>
        </w:rPr>
        <w:tab/>
      </w:r>
      <w:r w:rsidR="0059798B" w:rsidRPr="0089317C">
        <w:rPr>
          <w:b/>
          <w:sz w:val="24"/>
          <w:szCs w:val="24"/>
        </w:rPr>
        <w:t xml:space="preserve"> </w:t>
      </w:r>
    </w:p>
    <w:p w:rsidR="00E57C84" w:rsidRPr="0089317C" w:rsidRDefault="00E57C84" w:rsidP="00307221">
      <w:pPr>
        <w:tabs>
          <w:tab w:val="left" w:pos="1080"/>
        </w:tabs>
        <w:rPr>
          <w:sz w:val="24"/>
          <w:szCs w:val="24"/>
        </w:rPr>
      </w:pPr>
      <w:r w:rsidRPr="0089317C">
        <w:rPr>
          <w:b/>
          <w:sz w:val="24"/>
          <w:szCs w:val="24"/>
        </w:rPr>
        <w:t>MUNICIPIUL TIMIŞOARA</w:t>
      </w:r>
      <w:r w:rsidR="0059798B" w:rsidRPr="0089317C">
        <w:rPr>
          <w:b/>
          <w:sz w:val="24"/>
          <w:szCs w:val="24"/>
        </w:rPr>
        <w:t xml:space="preserve">                                                                 </w:t>
      </w:r>
      <w:r w:rsidR="0089317C">
        <w:rPr>
          <w:b/>
          <w:sz w:val="24"/>
          <w:szCs w:val="24"/>
        </w:rPr>
        <w:tab/>
        <w:t xml:space="preserve">    </w:t>
      </w:r>
    </w:p>
    <w:p w:rsidR="00E57C84" w:rsidRPr="0089317C" w:rsidRDefault="00E57C84" w:rsidP="00307221">
      <w:pPr>
        <w:tabs>
          <w:tab w:val="left" w:pos="1080"/>
        </w:tabs>
        <w:rPr>
          <w:b/>
          <w:sz w:val="24"/>
          <w:szCs w:val="24"/>
        </w:rPr>
      </w:pPr>
      <w:r w:rsidRPr="0089317C">
        <w:rPr>
          <w:b/>
          <w:sz w:val="24"/>
          <w:szCs w:val="24"/>
        </w:rPr>
        <w:t>DIRECȚIA PATRIMONIU</w:t>
      </w:r>
      <w:r w:rsidR="0059798B" w:rsidRPr="0089317C">
        <w:rPr>
          <w:b/>
          <w:sz w:val="24"/>
          <w:szCs w:val="24"/>
        </w:rPr>
        <w:t xml:space="preserve">                                                             </w:t>
      </w:r>
      <w:r w:rsidR="0089317C">
        <w:rPr>
          <w:b/>
          <w:sz w:val="24"/>
          <w:szCs w:val="24"/>
        </w:rPr>
        <w:t xml:space="preserve">         </w:t>
      </w:r>
      <w:r w:rsidR="0059798B" w:rsidRPr="0089317C">
        <w:rPr>
          <w:b/>
          <w:sz w:val="24"/>
          <w:szCs w:val="24"/>
        </w:rPr>
        <w:t xml:space="preserve"> </w:t>
      </w:r>
    </w:p>
    <w:p w:rsidR="00E57C84" w:rsidRPr="0089317C" w:rsidRDefault="00E57C84" w:rsidP="00307221">
      <w:pPr>
        <w:tabs>
          <w:tab w:val="left" w:pos="1080"/>
        </w:tabs>
        <w:rPr>
          <w:sz w:val="24"/>
          <w:szCs w:val="24"/>
        </w:rPr>
      </w:pPr>
      <w:r w:rsidRPr="0089317C">
        <w:rPr>
          <w:b/>
          <w:sz w:val="24"/>
          <w:szCs w:val="24"/>
        </w:rPr>
        <w:t>BIROUL CLĂDIRI TERENURI</w:t>
      </w:r>
    </w:p>
    <w:tbl>
      <w:tblPr>
        <w:tblW w:w="10923" w:type="dxa"/>
        <w:jc w:val="center"/>
        <w:tblInd w:w="2160" w:type="dxa"/>
        <w:tblLayout w:type="fixed"/>
        <w:tblLook w:val="0000"/>
      </w:tblPr>
      <w:tblGrid>
        <w:gridCol w:w="5642"/>
        <w:gridCol w:w="386"/>
        <w:gridCol w:w="2854"/>
        <w:gridCol w:w="2041"/>
      </w:tblGrid>
      <w:tr w:rsidR="00E57C84" w:rsidRPr="0089317C" w:rsidTr="00D97AC0">
        <w:trPr>
          <w:trHeight w:val="80"/>
          <w:jc w:val="center"/>
        </w:trPr>
        <w:tc>
          <w:tcPr>
            <w:tcW w:w="5642" w:type="dxa"/>
            <w:tcBorders>
              <w:bottom w:val="single" w:sz="4" w:space="0" w:color="auto"/>
            </w:tcBorders>
            <w:shd w:val="clear" w:color="auto" w:fill="auto"/>
          </w:tcPr>
          <w:p w:rsidR="00E57C84" w:rsidRPr="0089317C" w:rsidRDefault="007C2FAA" w:rsidP="004B3436">
            <w:pPr>
              <w:rPr>
                <w:sz w:val="24"/>
                <w:szCs w:val="24"/>
                <w:lang w:val="ro-RO"/>
              </w:rPr>
            </w:pPr>
            <w:r w:rsidRPr="0089317C">
              <w:rPr>
                <w:sz w:val="24"/>
                <w:szCs w:val="24"/>
              </w:rPr>
              <w:t xml:space="preserve">                 </w:t>
            </w:r>
            <w:r w:rsidR="0089317C">
              <w:rPr>
                <w:sz w:val="24"/>
                <w:szCs w:val="24"/>
              </w:rPr>
              <w:t xml:space="preserve">  </w:t>
            </w:r>
            <w:r w:rsidRPr="0089317C">
              <w:rPr>
                <w:sz w:val="24"/>
                <w:szCs w:val="24"/>
              </w:rPr>
              <w:t xml:space="preserve">  </w:t>
            </w:r>
            <w:r w:rsidR="00052599" w:rsidRPr="0089317C">
              <w:rPr>
                <w:sz w:val="24"/>
                <w:szCs w:val="24"/>
              </w:rPr>
              <w:t xml:space="preserve"> </w:t>
            </w:r>
            <w:r w:rsidR="00FA6748">
              <w:rPr>
                <w:sz w:val="24"/>
                <w:szCs w:val="24"/>
              </w:rPr>
              <w:t xml:space="preserve">     </w:t>
            </w:r>
            <w:r w:rsidR="00BC4D4E">
              <w:rPr>
                <w:sz w:val="24"/>
                <w:szCs w:val="24"/>
              </w:rPr>
              <w:t>SC2023-11178/05</w:t>
            </w:r>
            <w:r w:rsidR="004B3436">
              <w:rPr>
                <w:sz w:val="24"/>
                <w:szCs w:val="24"/>
              </w:rPr>
              <w:t>.05.2023</w:t>
            </w:r>
          </w:p>
        </w:tc>
        <w:tc>
          <w:tcPr>
            <w:tcW w:w="386" w:type="dxa"/>
            <w:tcBorders>
              <w:bottom w:val="single" w:sz="4" w:space="0" w:color="auto"/>
            </w:tcBorders>
            <w:shd w:val="clear" w:color="auto" w:fill="auto"/>
          </w:tcPr>
          <w:p w:rsidR="00E57C84" w:rsidRPr="0089317C" w:rsidRDefault="00E57C84" w:rsidP="00307221">
            <w:pPr>
              <w:ind w:left="-270" w:firstLine="180"/>
              <w:jc w:val="both"/>
              <w:rPr>
                <w:sz w:val="24"/>
                <w:szCs w:val="24"/>
              </w:rPr>
            </w:pPr>
          </w:p>
        </w:tc>
        <w:tc>
          <w:tcPr>
            <w:tcW w:w="2854" w:type="dxa"/>
            <w:tcBorders>
              <w:bottom w:val="single" w:sz="4" w:space="0" w:color="auto"/>
            </w:tcBorders>
            <w:shd w:val="clear" w:color="auto" w:fill="auto"/>
          </w:tcPr>
          <w:p w:rsidR="00E57C84" w:rsidRPr="0089317C" w:rsidRDefault="00E57C84" w:rsidP="00307221">
            <w:pPr>
              <w:ind w:left="-270" w:firstLine="180"/>
              <w:rPr>
                <w:sz w:val="24"/>
                <w:szCs w:val="24"/>
              </w:rPr>
            </w:pPr>
          </w:p>
        </w:tc>
        <w:tc>
          <w:tcPr>
            <w:tcW w:w="2041" w:type="dxa"/>
            <w:tcBorders>
              <w:bottom w:val="single" w:sz="4" w:space="0" w:color="auto"/>
            </w:tcBorders>
            <w:shd w:val="clear" w:color="auto" w:fill="auto"/>
          </w:tcPr>
          <w:p w:rsidR="00E57C84" w:rsidRPr="0089317C" w:rsidRDefault="00E57C84" w:rsidP="00307221">
            <w:pPr>
              <w:ind w:left="-270" w:firstLine="180"/>
              <w:jc w:val="center"/>
              <w:rPr>
                <w:sz w:val="24"/>
                <w:szCs w:val="24"/>
              </w:rPr>
            </w:pPr>
          </w:p>
        </w:tc>
      </w:tr>
    </w:tbl>
    <w:p w:rsidR="003D6FC4" w:rsidRPr="0048666B" w:rsidRDefault="00E57C84" w:rsidP="002D0B51">
      <w:pPr>
        <w:ind w:left="-270" w:firstLine="180"/>
        <w:jc w:val="both"/>
        <w:rPr>
          <w:sz w:val="20"/>
          <w:szCs w:val="20"/>
        </w:rPr>
      </w:pPr>
      <w:r w:rsidRPr="0059798B">
        <w:rPr>
          <w:b/>
          <w:sz w:val="20"/>
          <w:szCs w:val="20"/>
        </w:rPr>
        <w:t>Adresa: B-d</w:t>
      </w:r>
      <w:r w:rsidRPr="0048666B">
        <w:rPr>
          <w:b/>
          <w:sz w:val="20"/>
          <w:szCs w:val="20"/>
        </w:rPr>
        <w:t>ul C.D. Loga, nr. 1, cod postal 300030, Telefon: 0256-408310</w:t>
      </w:r>
      <w:r w:rsidR="00996FA3" w:rsidRPr="0048666B">
        <w:rPr>
          <w:b/>
          <w:sz w:val="20"/>
          <w:szCs w:val="20"/>
        </w:rPr>
        <w:t xml:space="preserve">                       </w:t>
      </w:r>
    </w:p>
    <w:p w:rsidR="003D6FC4" w:rsidRPr="0048666B" w:rsidRDefault="003D6FC4" w:rsidP="00307221">
      <w:pPr>
        <w:rPr>
          <w:b/>
        </w:rPr>
      </w:pPr>
    </w:p>
    <w:p w:rsidR="00703D1C" w:rsidRPr="0048666B" w:rsidRDefault="00703D1C" w:rsidP="00307221">
      <w:pPr>
        <w:rPr>
          <w:b/>
        </w:rPr>
      </w:pPr>
    </w:p>
    <w:p w:rsidR="001E0E02" w:rsidRPr="0048666B" w:rsidRDefault="001E0E02" w:rsidP="00307221">
      <w:pPr>
        <w:rPr>
          <w:b/>
        </w:rPr>
      </w:pPr>
    </w:p>
    <w:p w:rsidR="004B3436" w:rsidRPr="004B3436" w:rsidRDefault="0089317C" w:rsidP="0089317C">
      <w:pPr>
        <w:jc w:val="center"/>
        <w:rPr>
          <w:b/>
          <w:sz w:val="26"/>
          <w:szCs w:val="26"/>
        </w:rPr>
      </w:pPr>
      <w:r w:rsidRPr="004B3436">
        <w:rPr>
          <w:b/>
          <w:sz w:val="26"/>
          <w:szCs w:val="26"/>
        </w:rPr>
        <w:t>REFERAT</w:t>
      </w:r>
      <w:r w:rsidR="004B3436" w:rsidRPr="004B3436">
        <w:rPr>
          <w:b/>
          <w:sz w:val="26"/>
          <w:szCs w:val="26"/>
        </w:rPr>
        <w:t xml:space="preserve"> DE APROBARE </w:t>
      </w:r>
    </w:p>
    <w:p w:rsidR="00B60CE9" w:rsidRPr="004B3436" w:rsidRDefault="004B3436" w:rsidP="0089317C">
      <w:pPr>
        <w:jc w:val="center"/>
        <w:rPr>
          <w:b/>
          <w:sz w:val="26"/>
          <w:szCs w:val="26"/>
        </w:rPr>
      </w:pPr>
      <w:r w:rsidRPr="004B3436">
        <w:rPr>
          <w:b/>
          <w:sz w:val="26"/>
          <w:szCs w:val="26"/>
        </w:rPr>
        <w:t>A PROIECTULUI DE HOTĂRÂRE</w:t>
      </w:r>
    </w:p>
    <w:p w:rsidR="004B3436" w:rsidRPr="0048666B" w:rsidRDefault="004B3436" w:rsidP="0089317C">
      <w:pPr>
        <w:jc w:val="center"/>
        <w:rPr>
          <w:b/>
        </w:rPr>
      </w:pPr>
    </w:p>
    <w:p w:rsidR="00763C3D" w:rsidRPr="000C1A2A" w:rsidRDefault="00763C3D" w:rsidP="00763C3D">
      <w:pPr>
        <w:jc w:val="center"/>
        <w:rPr>
          <w:b/>
          <w:bCs/>
          <w:sz w:val="24"/>
        </w:rPr>
      </w:pPr>
      <w:r w:rsidRPr="000C1A2A">
        <w:rPr>
          <w:b/>
          <w:bCs/>
          <w:sz w:val="24"/>
        </w:rPr>
        <w:t xml:space="preserve">privind transmiterea dreptului de administrare în favoarea Administrației pentru Sănătate și Educație a Municipiului Timișoara asupra imobilelor - construcții  și terenuri </w:t>
      </w:r>
      <w:r>
        <w:rPr>
          <w:b/>
          <w:bCs/>
          <w:sz w:val="24"/>
        </w:rPr>
        <w:t>unde</w:t>
      </w:r>
      <w:r w:rsidRPr="000C1A2A">
        <w:rPr>
          <w:b/>
          <w:bCs/>
          <w:sz w:val="24"/>
        </w:rPr>
        <w:t xml:space="preserve"> își  desfășoară activitatea unitățile de învățământ preuniversitar de stat - aflate în domeniul public al Municipiului Timişoara</w:t>
      </w:r>
    </w:p>
    <w:p w:rsidR="00A65EB0" w:rsidRDefault="00A65EB0" w:rsidP="00A5332C">
      <w:pPr>
        <w:rPr>
          <w:sz w:val="24"/>
        </w:rPr>
      </w:pPr>
    </w:p>
    <w:p w:rsidR="004B3436" w:rsidRDefault="004B3436" w:rsidP="00A5332C">
      <w:pPr>
        <w:rPr>
          <w:sz w:val="24"/>
        </w:rPr>
      </w:pPr>
    </w:p>
    <w:p w:rsidR="004B3436" w:rsidRPr="004B3436" w:rsidRDefault="004B3436" w:rsidP="00A5332C">
      <w:pPr>
        <w:rPr>
          <w:b/>
          <w:sz w:val="24"/>
        </w:rPr>
      </w:pPr>
      <w:r>
        <w:rPr>
          <w:b/>
          <w:sz w:val="24"/>
        </w:rPr>
        <w:t>1.Descrierea situației actuale</w:t>
      </w:r>
    </w:p>
    <w:p w:rsidR="00A65EB0" w:rsidRPr="004B3436" w:rsidRDefault="00B538F5" w:rsidP="00A5332C">
      <w:pPr>
        <w:rPr>
          <w:sz w:val="22"/>
        </w:rPr>
      </w:pPr>
      <w:r w:rsidRPr="004B3436">
        <w:rPr>
          <w:sz w:val="22"/>
        </w:rPr>
        <w:tab/>
      </w:r>
    </w:p>
    <w:p w:rsidR="004B3436" w:rsidRPr="004B3436" w:rsidRDefault="004B3436" w:rsidP="004B3436">
      <w:pPr>
        <w:pStyle w:val="NoSpacing"/>
        <w:ind w:firstLine="720"/>
        <w:jc w:val="both"/>
        <w:rPr>
          <w:rFonts w:eastAsia="Calibri"/>
          <w:sz w:val="22"/>
        </w:rPr>
      </w:pPr>
      <w:r w:rsidRPr="004B3436">
        <w:rPr>
          <w:sz w:val="24"/>
          <w:shd w:val="clear" w:color="auto" w:fill="FFFFFF"/>
        </w:rPr>
        <w:t>Administrația pentru Sănătate și Educație a Municipiului Timișoara - instituție publică de interes local, cu personalitate juridică, în subordinea Consiliului Local al Municipiului Timișoara, acționând în regim de putere publică și care prestează servicii publice în domeniul educației și sănătății în interesul comunității locale, a fost înființată Prin Hotărârea Consiliului Local nr. 89/16.03.2022.</w:t>
      </w:r>
    </w:p>
    <w:p w:rsidR="00AF08E0" w:rsidRDefault="004B3436" w:rsidP="0042101D">
      <w:pPr>
        <w:pStyle w:val="NoSpacing"/>
        <w:ind w:firstLine="720"/>
        <w:jc w:val="both"/>
        <w:rPr>
          <w:sz w:val="24"/>
          <w:shd w:val="clear" w:color="auto" w:fill="FFFFFF"/>
        </w:rPr>
      </w:pPr>
      <w:r w:rsidRPr="0042101D">
        <w:rPr>
          <w:sz w:val="24"/>
          <w:shd w:val="clear" w:color="auto" w:fill="FFFFFF"/>
        </w:rPr>
        <w:t>Conform art. 6 alin. (2) din Regulamentul de Organizare și Funcționare al Administrației pentru Sănătate și Educație a Municipiului Timișoara:</w:t>
      </w:r>
      <w:r w:rsidR="0042101D">
        <w:rPr>
          <w:sz w:val="24"/>
          <w:shd w:val="clear" w:color="auto" w:fill="FFFFFF"/>
        </w:rPr>
        <w:t xml:space="preserve"> ”</w:t>
      </w:r>
      <w:r w:rsidRPr="0042101D">
        <w:rPr>
          <w:i/>
          <w:sz w:val="24"/>
          <w:shd w:val="clear" w:color="auto" w:fill="FFFFFF"/>
        </w:rPr>
        <w:t>terenurile și clădirile unităților de educație timpurie, de învățământ preșcolar, școlilor primare, gimnaziale și liceale, inclusiv ale celorlalte niveluri de învățământ din cadrul acestora, înființate de stat, care fac parte din domeniul public local sunt transmise în administrarea Administrației pentru Sănătate și Educație a Municipiului Timișoar</w:t>
      </w:r>
      <w:r w:rsidR="0042101D" w:rsidRPr="0042101D">
        <w:rPr>
          <w:i/>
          <w:sz w:val="24"/>
          <w:shd w:val="clear" w:color="auto" w:fill="FFFFFF"/>
        </w:rPr>
        <w:t>a</w:t>
      </w:r>
      <w:r w:rsidR="0042101D">
        <w:rPr>
          <w:sz w:val="24"/>
          <w:shd w:val="clear" w:color="auto" w:fill="FFFFFF"/>
        </w:rPr>
        <w:t>”</w:t>
      </w:r>
      <w:r w:rsidRPr="0042101D">
        <w:rPr>
          <w:sz w:val="24"/>
          <w:shd w:val="clear" w:color="auto" w:fill="FFFFFF"/>
        </w:rPr>
        <w:t>, precum și a alin. (8) al aceluiași articol:</w:t>
      </w:r>
      <w:r w:rsidR="0042101D">
        <w:rPr>
          <w:sz w:val="24"/>
          <w:shd w:val="clear" w:color="auto" w:fill="FFFFFF"/>
        </w:rPr>
        <w:t xml:space="preserve"> ”</w:t>
      </w:r>
      <w:r w:rsidRPr="0042101D">
        <w:rPr>
          <w:i/>
          <w:sz w:val="24"/>
          <w:shd w:val="clear" w:color="auto" w:fill="FFFFFF"/>
        </w:rPr>
        <w:t>Patrimoniul aflat în administrarea Administrației pentru Sănătate și Educație a Municipiului Timișoara, se stabilește prin hotărâre de consiliu local și se întregește/diminuează, după caz, în condițiile legi</w:t>
      </w:r>
      <w:r w:rsidR="0042101D" w:rsidRPr="0042101D">
        <w:rPr>
          <w:i/>
          <w:sz w:val="24"/>
          <w:shd w:val="clear" w:color="auto" w:fill="FFFFFF"/>
        </w:rPr>
        <w:t>i</w:t>
      </w:r>
      <w:r w:rsidR="0042101D">
        <w:rPr>
          <w:sz w:val="24"/>
          <w:shd w:val="clear" w:color="auto" w:fill="FFFFFF"/>
        </w:rPr>
        <w:t>”</w:t>
      </w:r>
      <w:r w:rsidRPr="0042101D">
        <w:rPr>
          <w:sz w:val="24"/>
          <w:shd w:val="clear" w:color="auto" w:fill="FFFFFF"/>
        </w:rPr>
        <w:t>.</w:t>
      </w:r>
    </w:p>
    <w:p w:rsidR="007861E3" w:rsidRDefault="007861E3" w:rsidP="007861E3">
      <w:pPr>
        <w:pStyle w:val="NoSpacing"/>
        <w:jc w:val="both"/>
        <w:rPr>
          <w:sz w:val="24"/>
          <w:shd w:val="clear" w:color="auto" w:fill="FFFFFF"/>
        </w:rPr>
      </w:pPr>
    </w:p>
    <w:p w:rsidR="007861E3" w:rsidRDefault="007861E3" w:rsidP="007861E3">
      <w:pPr>
        <w:pStyle w:val="NoSpacing"/>
        <w:jc w:val="both"/>
        <w:rPr>
          <w:b/>
          <w:sz w:val="24"/>
          <w:shd w:val="clear" w:color="auto" w:fill="FFFFFF"/>
        </w:rPr>
      </w:pPr>
      <w:r>
        <w:rPr>
          <w:b/>
          <w:sz w:val="24"/>
          <w:shd w:val="clear" w:color="auto" w:fill="FFFFFF"/>
        </w:rPr>
        <w:t>2.Schimbări preconizate și rezultate așteptate</w:t>
      </w:r>
    </w:p>
    <w:p w:rsidR="007861E3" w:rsidRPr="007861E3" w:rsidRDefault="007861E3" w:rsidP="007861E3">
      <w:pPr>
        <w:pStyle w:val="NoSpacing"/>
        <w:jc w:val="both"/>
        <w:rPr>
          <w:b/>
          <w:sz w:val="24"/>
          <w:shd w:val="clear" w:color="auto" w:fill="FFFFFF"/>
        </w:rPr>
      </w:pPr>
    </w:p>
    <w:p w:rsidR="0042101D" w:rsidRDefault="0042101D" w:rsidP="0042101D">
      <w:pPr>
        <w:pStyle w:val="NoSpacing"/>
        <w:ind w:firstLine="720"/>
        <w:jc w:val="both"/>
        <w:rPr>
          <w:sz w:val="24"/>
          <w:shd w:val="clear" w:color="auto" w:fill="FFFFFF"/>
        </w:rPr>
      </w:pPr>
      <w:r w:rsidRPr="0042101D">
        <w:rPr>
          <w:sz w:val="24"/>
          <w:shd w:val="clear" w:color="auto" w:fill="FFFFFF"/>
        </w:rPr>
        <w:t>Pentru ducerea la îndeplinire a misiunii instituției și pentru realizarea obiectului de activitate, Administrația pentru Sănătate și Educație a Municipiului Timișoara, prin adresa cu nr. ASEMT2023-560/29.03.2023 a solicitat Consiliului Local al Municipiului Timișoara transmiterea dreptului de administrare a imobilelor - construcții și terenuri în care își desfășoară activitatea unitățile de învățământ preuniversitar de stat aflate în domeniul public al Municipiului Timișoara.</w:t>
      </w:r>
    </w:p>
    <w:p w:rsidR="0042101D" w:rsidRDefault="0042101D" w:rsidP="001A6B8C">
      <w:pPr>
        <w:pStyle w:val="NoSpacing"/>
        <w:ind w:firstLine="720"/>
        <w:jc w:val="both"/>
        <w:rPr>
          <w:sz w:val="24"/>
          <w:shd w:val="clear" w:color="auto" w:fill="FFFFFF"/>
        </w:rPr>
      </w:pPr>
      <w:r w:rsidRPr="0042101D">
        <w:rPr>
          <w:sz w:val="24"/>
          <w:shd w:val="clear" w:color="auto" w:fill="FFFFFF"/>
        </w:rPr>
        <w:t>Imobilele - terenuri și clădiri în care își desfășoară activitatea unitățile de învățământ preuniversitar - grădinițe, școli generale (primare și gimnaziale), licee, grupuri școlare, seminarii teologice, școli profesionale și școli postliceale au trecut în domeniul public al Municipiului Timișoara în conformitate cu art. 166 alin. (4) din Legea Învățământului nr. 84/1995 modifica</w:t>
      </w:r>
      <w:r w:rsidR="001A6B8C">
        <w:rPr>
          <w:sz w:val="24"/>
          <w:shd w:val="clear" w:color="auto" w:fill="FFFFFF"/>
        </w:rPr>
        <w:t>tă în baza art. 1 din O.U.G nr.</w:t>
      </w:r>
      <w:r w:rsidRPr="0042101D">
        <w:rPr>
          <w:sz w:val="24"/>
          <w:shd w:val="clear" w:color="auto" w:fill="FFFFFF"/>
        </w:rPr>
        <w:t>30/14.04.2000 și au fo</w:t>
      </w:r>
      <w:r w:rsidR="001A6B8C">
        <w:rPr>
          <w:sz w:val="24"/>
          <w:shd w:val="clear" w:color="auto" w:fill="FFFFFF"/>
        </w:rPr>
        <w:t xml:space="preserve">st preluate prin Protocolul nr.592/31.01.2001, </w:t>
      </w:r>
      <w:r w:rsidRPr="0042101D">
        <w:rPr>
          <w:sz w:val="24"/>
          <w:shd w:val="clear" w:color="auto" w:fill="FFFFFF"/>
        </w:rPr>
        <w:t>SC2000-001481/01.02.2001, încheiat între Inspectoratului Școlar Timiș și Primăria Municipiului Timișoara și au fost înregistrate în evidența contabilă a mijloacelor fixe a Municipiului Timișoara.</w:t>
      </w:r>
    </w:p>
    <w:p w:rsidR="00C236C9" w:rsidRDefault="0042101D" w:rsidP="00C236C9">
      <w:pPr>
        <w:ind w:firstLine="720"/>
        <w:jc w:val="both"/>
        <w:rPr>
          <w:sz w:val="24"/>
          <w:lang w:val="fr-FR"/>
        </w:rPr>
      </w:pPr>
      <w:r w:rsidRPr="0042101D">
        <w:rPr>
          <w:sz w:val="24"/>
        </w:rPr>
        <w:lastRenderedPageBreak/>
        <w:t xml:space="preserve">Conform art. 112 alin. (2) din Legea educației naționale nr. 1/2011 modificată și completată, terenurile și clădirile unităților de educație timpurie, de învățământ preșcolar, școlilor primare, gimnaziale și liceale, inclusiv ale celorlalte niveluri de învățământ din cadrul acestora, înființate de stat, fac parte din domeniul public local și sunt administrate de către consiliile locale. </w:t>
      </w:r>
      <w:r w:rsidRPr="0042101D">
        <w:rPr>
          <w:sz w:val="24"/>
          <w:lang w:val="fr-FR"/>
        </w:rPr>
        <w:t xml:space="preserve">Celelalte componente ale bazei materiale sunt de drept proprietatea acestora și sunt administrate de către consiliile de administrație. </w:t>
      </w:r>
    </w:p>
    <w:p w:rsidR="004B3436" w:rsidRDefault="0042101D" w:rsidP="00C236C9">
      <w:pPr>
        <w:ind w:firstLine="720"/>
        <w:jc w:val="both"/>
        <w:rPr>
          <w:sz w:val="24"/>
          <w:lang w:val="fr-FR"/>
        </w:rPr>
      </w:pPr>
      <w:r w:rsidRPr="0042101D">
        <w:rPr>
          <w:sz w:val="24"/>
          <w:lang w:val="fr-FR"/>
        </w:rPr>
        <w:t>Deși imobilele - construcțiile și terenul aferent, ce constituie infrastructura școlară sunt de natura domeniului public a Municipiului Timișoara, conform prevederilor legale mai sus menționate, la data preluării nu s-a putut înscrie în cărțile funciare dreptul de proprietate publică, întrucât o mare parte dintre construcții nu erau evidențiate în cărțile funciare aferente.</w:t>
      </w:r>
    </w:p>
    <w:p w:rsidR="00C236C9" w:rsidRDefault="00C236C9" w:rsidP="00C236C9">
      <w:pPr>
        <w:ind w:firstLine="720"/>
        <w:jc w:val="both"/>
        <w:rPr>
          <w:sz w:val="24"/>
          <w:lang w:val="fr-FR"/>
        </w:rPr>
      </w:pPr>
      <w:r w:rsidRPr="00C236C9">
        <w:rPr>
          <w:sz w:val="24"/>
          <w:lang w:val="fr-FR"/>
        </w:rPr>
        <w:t xml:space="preserve">La momentul de față această situație a fost reglementată prin întocmirea documentațiilor topocadastrale specifice, cu excepția unor imobile - terenurile pe care sunt amplasate construcțiile - a căror situație nu este clarificată din punct de vedere juridic (fie sunt revendicate, fie sunt în proprietatea statului sau a altor instituții publice). </w:t>
      </w:r>
    </w:p>
    <w:p w:rsidR="00C236C9" w:rsidRDefault="00C236C9" w:rsidP="00C236C9">
      <w:pPr>
        <w:ind w:firstLine="720"/>
        <w:jc w:val="both"/>
        <w:rPr>
          <w:sz w:val="24"/>
          <w:lang w:val="fr-FR"/>
        </w:rPr>
      </w:pPr>
      <w:r w:rsidRPr="00C236C9">
        <w:rPr>
          <w:sz w:val="24"/>
          <w:lang w:val="fr-FR"/>
        </w:rPr>
        <w:t xml:space="preserve">Ținând cont de faptul că Administrația pentru Sănătate și Educație a Municipiului Timișoara prin structurile din cadrul acesteia are atribuții de executare a lucrărilor de reparații, reabilitare și investiții la imobilele în care își desfășoară activitatea unitățile de învățământ preuniversitar de stat, se impune transmiterea dreptului de administrare în favoarea acesteia atât asupra imobilelor – construcții si teren, prevazute </w:t>
      </w:r>
      <w:r w:rsidR="0058714C">
        <w:rPr>
          <w:sz w:val="24"/>
          <w:lang w:val="fr-FR"/>
        </w:rPr>
        <w:t>în Anexa</w:t>
      </w:r>
      <w:r w:rsidRPr="00C236C9">
        <w:rPr>
          <w:sz w:val="24"/>
          <w:lang w:val="fr-FR"/>
        </w:rPr>
        <w:t xml:space="preserve"> </w:t>
      </w:r>
      <w:r w:rsidR="00763C3D">
        <w:rPr>
          <w:sz w:val="24"/>
          <w:lang w:val="fr-FR"/>
        </w:rPr>
        <w:t xml:space="preserve">A </w:t>
      </w:r>
      <w:r w:rsidRPr="00C236C9">
        <w:rPr>
          <w:sz w:val="24"/>
          <w:lang w:val="fr-FR"/>
        </w:rPr>
        <w:t xml:space="preserve">la prezentul referat. </w:t>
      </w:r>
    </w:p>
    <w:p w:rsidR="00C236C9" w:rsidRDefault="00C236C9" w:rsidP="00C236C9">
      <w:pPr>
        <w:ind w:firstLine="720"/>
        <w:jc w:val="both"/>
        <w:rPr>
          <w:sz w:val="24"/>
          <w:lang w:val="fr-FR"/>
        </w:rPr>
      </w:pPr>
      <w:r w:rsidRPr="00C236C9">
        <w:rPr>
          <w:sz w:val="24"/>
          <w:lang w:val="fr-FR"/>
        </w:rPr>
        <w:t xml:space="preserve">Odată cu transmiterea în administrare a imobilelor - construcții și terenuri se preiau în administrare și mijlocele fixe aferente fiecărei locații constând în: împrejmuiri, porți de acces, alei betonate, construcții provizorii, rețele de utilități etc., înregistrate în evidența contabilă a Municipiului Timișoara. </w:t>
      </w:r>
    </w:p>
    <w:p w:rsidR="00C236C9" w:rsidRPr="0042101D" w:rsidRDefault="00C236C9" w:rsidP="00C236C9">
      <w:pPr>
        <w:ind w:firstLine="720"/>
        <w:jc w:val="both"/>
        <w:rPr>
          <w:sz w:val="24"/>
          <w:lang w:val="fr-FR"/>
        </w:rPr>
      </w:pPr>
      <w:r w:rsidRPr="00C236C9">
        <w:rPr>
          <w:sz w:val="24"/>
          <w:lang w:val="fr-FR"/>
        </w:rPr>
        <w:t>Bunurile mai sus menționate se transmit în administrarea Administrației pentru Sănătate și Educație a Municipiu</w:t>
      </w:r>
      <w:r w:rsidR="0058714C">
        <w:rPr>
          <w:sz w:val="24"/>
          <w:lang w:val="fr-FR"/>
        </w:rPr>
        <w:t xml:space="preserve">lui Timișoara pe o perioadă de </w:t>
      </w:r>
      <w:r w:rsidR="009B5DD9">
        <w:rPr>
          <w:sz w:val="24"/>
          <w:lang w:val="fr-FR"/>
        </w:rPr>
        <w:t>10</w:t>
      </w:r>
      <w:r w:rsidRPr="00C236C9">
        <w:rPr>
          <w:sz w:val="24"/>
          <w:lang w:val="fr-FR"/>
        </w:rPr>
        <w:t xml:space="preserve"> ani de la data semnării contractului de administrare.</w:t>
      </w:r>
    </w:p>
    <w:p w:rsidR="00C236C9" w:rsidRDefault="00C236C9" w:rsidP="00C236C9">
      <w:pPr>
        <w:ind w:firstLine="720"/>
        <w:jc w:val="both"/>
        <w:rPr>
          <w:sz w:val="24"/>
          <w:lang w:val="ro-RO"/>
        </w:rPr>
      </w:pPr>
      <w:r w:rsidRPr="00C236C9">
        <w:rPr>
          <w:sz w:val="24"/>
          <w:lang w:val="ro-RO"/>
        </w:rPr>
        <w:t xml:space="preserve">Valoarea de inventar a bunurilor transmise din administrarea Consiliului Local al Municipiului Timișoara în administrarea Administrației pentru Sănătate și Educație a Municipiului Timișoara, menționate sunt prevăzute în </w:t>
      </w:r>
      <w:r w:rsidR="0058714C">
        <w:rPr>
          <w:sz w:val="24"/>
          <w:lang w:val="ro-RO"/>
        </w:rPr>
        <w:t>Anexa</w:t>
      </w:r>
      <w:r w:rsidRPr="00C236C9">
        <w:rPr>
          <w:sz w:val="24"/>
          <w:lang w:val="ro-RO"/>
        </w:rPr>
        <w:t xml:space="preserve"> </w:t>
      </w:r>
      <w:r w:rsidR="00763C3D">
        <w:rPr>
          <w:sz w:val="24"/>
          <w:lang w:val="ro-RO"/>
        </w:rPr>
        <w:t xml:space="preserve">B a </w:t>
      </w:r>
      <w:r w:rsidRPr="00C236C9">
        <w:rPr>
          <w:sz w:val="24"/>
          <w:lang w:val="ro-RO"/>
        </w:rPr>
        <w:t>prezentul</w:t>
      </w:r>
      <w:r w:rsidR="0058714C">
        <w:rPr>
          <w:sz w:val="24"/>
          <w:lang w:val="ro-RO"/>
        </w:rPr>
        <w:t>ui</w:t>
      </w:r>
      <w:r w:rsidRPr="00C236C9">
        <w:rPr>
          <w:sz w:val="24"/>
          <w:lang w:val="ro-RO"/>
        </w:rPr>
        <w:t xml:space="preserve"> referat. </w:t>
      </w:r>
    </w:p>
    <w:p w:rsidR="00E06244" w:rsidRDefault="00C236C9" w:rsidP="00C236C9">
      <w:pPr>
        <w:ind w:firstLine="720"/>
        <w:jc w:val="both"/>
        <w:rPr>
          <w:sz w:val="24"/>
          <w:lang w:val="ro-RO"/>
        </w:rPr>
      </w:pPr>
      <w:r w:rsidRPr="00C236C9">
        <w:rPr>
          <w:sz w:val="24"/>
          <w:lang w:val="ro-RO"/>
        </w:rPr>
        <w:t>Imobilele - construcții si terenuri, precum și mijloacele fixe aferente fiecărei locații, vor fi predate prin Proces verbal de predare - primire ce se va încheia între Municipiul Timișoara prin Direcția Patrimoniu și Direcția Economică, în calitate de proprietar (predător) și Administrația pentru Sănătate și Educație a Municipiului Timișoara, în calitate de administrator (primitor).</w:t>
      </w:r>
    </w:p>
    <w:p w:rsidR="00C236C9" w:rsidRDefault="00C236C9" w:rsidP="00C236C9">
      <w:pPr>
        <w:ind w:firstLine="720"/>
        <w:jc w:val="both"/>
        <w:rPr>
          <w:sz w:val="24"/>
          <w:lang w:val="ro-RO"/>
        </w:rPr>
      </w:pPr>
      <w:r w:rsidRPr="00C236C9">
        <w:rPr>
          <w:sz w:val="24"/>
          <w:lang w:val="ro-RO"/>
        </w:rPr>
        <w:t xml:space="preserve">Administrația pentru Sănătate și Educație a Municipiului Timișoara va înregistra în evidența contabilă a mijloacelor fixe valoarea bunurilor preluate în administrare, conform prevederilor legale în vigoare. </w:t>
      </w:r>
    </w:p>
    <w:p w:rsidR="007861E3" w:rsidRDefault="007861E3" w:rsidP="007861E3">
      <w:pPr>
        <w:jc w:val="both"/>
        <w:rPr>
          <w:sz w:val="24"/>
          <w:lang w:val="ro-RO"/>
        </w:rPr>
      </w:pPr>
    </w:p>
    <w:p w:rsidR="007861E3" w:rsidRDefault="007861E3" w:rsidP="007861E3">
      <w:pPr>
        <w:jc w:val="both"/>
        <w:rPr>
          <w:b/>
          <w:sz w:val="24"/>
          <w:lang w:val="ro-RO"/>
        </w:rPr>
      </w:pPr>
      <w:r>
        <w:rPr>
          <w:b/>
          <w:sz w:val="24"/>
          <w:lang w:val="ro-RO"/>
        </w:rPr>
        <w:t>3.Alte informații</w:t>
      </w:r>
    </w:p>
    <w:p w:rsidR="007861E3" w:rsidRPr="007861E3" w:rsidRDefault="007861E3" w:rsidP="007861E3">
      <w:pPr>
        <w:jc w:val="both"/>
        <w:rPr>
          <w:b/>
          <w:sz w:val="24"/>
          <w:lang w:val="ro-RO"/>
        </w:rPr>
      </w:pPr>
    </w:p>
    <w:p w:rsidR="0058714C" w:rsidRPr="0058714C" w:rsidRDefault="0058714C" w:rsidP="0058714C">
      <w:pPr>
        <w:spacing w:line="276" w:lineRule="auto"/>
        <w:ind w:firstLine="720"/>
        <w:jc w:val="both"/>
        <w:rPr>
          <w:sz w:val="24"/>
          <w:lang w:val="ro-RO"/>
        </w:rPr>
      </w:pPr>
      <w:r w:rsidRPr="0058714C">
        <w:rPr>
          <w:sz w:val="24"/>
          <w:lang w:val="ro-RO"/>
        </w:rPr>
        <w:t>După clarificarea situației juridice, a terenurilor aferente construcțiilor prevăzute în Anexă și întocmirea documentațiilor topocadastrale de înscriere a imobilelor în cărțile funciare aferente, Anexa va fi actualizată cu datele de identificare atât pentru construcții cât și pentru terenurile aferente (nr. CF, nr cad/nr.top, regim de înălțime și suprafețe) și va fi supusă spre aprobare Consiliului Local, în scopul înscrierii în cartea funciară a dreptului de proprietate publică asupra imobilelor a Municipiului Timișoara și în administrarea Administrației pentru Sănătate și Educație a Municipiului Timișoara.</w:t>
      </w:r>
    </w:p>
    <w:p w:rsidR="0058714C" w:rsidRDefault="0058714C" w:rsidP="001A6B8C">
      <w:pPr>
        <w:ind w:firstLine="720"/>
        <w:jc w:val="both"/>
        <w:rPr>
          <w:sz w:val="24"/>
          <w:lang w:val="ro-RO"/>
        </w:rPr>
      </w:pPr>
    </w:p>
    <w:p w:rsidR="00763C3D" w:rsidRDefault="00763C3D" w:rsidP="001A6B8C">
      <w:pPr>
        <w:ind w:firstLine="720"/>
        <w:jc w:val="both"/>
        <w:rPr>
          <w:sz w:val="24"/>
          <w:lang w:val="ro-RO"/>
        </w:rPr>
      </w:pPr>
    </w:p>
    <w:p w:rsidR="0058714C" w:rsidRDefault="0058714C" w:rsidP="0058714C">
      <w:pPr>
        <w:jc w:val="both"/>
        <w:rPr>
          <w:sz w:val="24"/>
          <w:lang w:val="ro-RO"/>
        </w:rPr>
      </w:pPr>
    </w:p>
    <w:p w:rsidR="00C236C9" w:rsidRDefault="007861E3" w:rsidP="00C236C9">
      <w:pPr>
        <w:jc w:val="both"/>
        <w:rPr>
          <w:sz w:val="24"/>
          <w:lang w:val="ro-RO"/>
        </w:rPr>
      </w:pPr>
      <w:r>
        <w:rPr>
          <w:b/>
          <w:sz w:val="24"/>
          <w:lang w:val="ro-RO"/>
        </w:rPr>
        <w:lastRenderedPageBreak/>
        <w:t>4</w:t>
      </w:r>
      <w:r w:rsidR="00C236C9">
        <w:rPr>
          <w:b/>
          <w:sz w:val="24"/>
          <w:lang w:val="ro-RO"/>
        </w:rPr>
        <w:t>.Concluzii</w:t>
      </w:r>
    </w:p>
    <w:p w:rsidR="00C236C9" w:rsidRDefault="00C236C9" w:rsidP="00C236C9">
      <w:pPr>
        <w:jc w:val="both"/>
        <w:rPr>
          <w:sz w:val="24"/>
          <w:lang w:val="ro-RO"/>
        </w:rPr>
      </w:pPr>
    </w:p>
    <w:p w:rsidR="00C236C9" w:rsidRPr="00763C3D" w:rsidRDefault="00C236C9" w:rsidP="00C236C9">
      <w:pPr>
        <w:ind w:firstLine="720"/>
        <w:jc w:val="both"/>
        <w:rPr>
          <w:color w:val="000000"/>
          <w:sz w:val="24"/>
          <w:szCs w:val="24"/>
          <w:shd w:val="clear" w:color="auto" w:fill="FFFFFF"/>
          <w:lang w:val="ro-RO"/>
        </w:rPr>
      </w:pPr>
      <w:r w:rsidRPr="00C236C9">
        <w:rPr>
          <w:color w:val="000000"/>
          <w:sz w:val="24"/>
          <w:szCs w:val="24"/>
          <w:shd w:val="clear" w:color="auto" w:fill="FFFFFF"/>
          <w:lang w:val="ro-RO"/>
        </w:rPr>
        <w:t>Având în vedere cele expuse mai sus, considerăm necesară și oportună inițierea unui proiect de hotărâre</w:t>
      </w:r>
      <w:r w:rsidR="00763C3D">
        <w:rPr>
          <w:color w:val="000000"/>
          <w:sz w:val="24"/>
          <w:szCs w:val="24"/>
          <w:shd w:val="clear" w:color="auto" w:fill="FFFFFF"/>
          <w:lang w:val="ro-RO"/>
        </w:rPr>
        <w:t xml:space="preserve"> </w:t>
      </w:r>
      <w:r w:rsidR="00763C3D" w:rsidRPr="00763C3D">
        <w:rPr>
          <w:bCs/>
          <w:sz w:val="24"/>
          <w:lang w:val="ro-RO"/>
        </w:rPr>
        <w:t>privind transmiterea dreptului de administrare în favoarea Administrației pentru Sănătate și Educație a Municipiului Timișoara asupra imobilelor - construcții  și terenuri unde își  desfășoară activitatea unitățile de învățământ preuniversitar de stat - aflate în domeniul public al Municipiului Timişoara</w:t>
      </w:r>
      <w:r w:rsidR="00763C3D">
        <w:rPr>
          <w:b/>
          <w:bCs/>
          <w:sz w:val="24"/>
          <w:lang w:val="ro-RO"/>
        </w:rPr>
        <w:t xml:space="preserve"> </w:t>
      </w:r>
      <w:r w:rsidRPr="00C236C9">
        <w:rPr>
          <w:color w:val="000000"/>
          <w:sz w:val="24"/>
          <w:szCs w:val="24"/>
          <w:shd w:val="clear" w:color="auto" w:fill="FFFFFF"/>
          <w:lang w:val="ro-RO"/>
        </w:rPr>
        <w:t>și supunerea spre dezbatere și aprobare a Consiliului Local al Municipiului Timișoara.</w:t>
      </w:r>
    </w:p>
    <w:p w:rsidR="007861E3" w:rsidRDefault="007861E3" w:rsidP="00C236C9">
      <w:pPr>
        <w:ind w:firstLine="720"/>
        <w:jc w:val="both"/>
        <w:rPr>
          <w:color w:val="000000"/>
          <w:sz w:val="24"/>
          <w:szCs w:val="24"/>
          <w:shd w:val="clear" w:color="auto" w:fill="FFFFFF"/>
          <w:lang w:val="ro-RO"/>
        </w:rPr>
      </w:pPr>
    </w:p>
    <w:p w:rsidR="007861E3" w:rsidRDefault="007861E3" w:rsidP="00C236C9">
      <w:pPr>
        <w:ind w:firstLine="720"/>
        <w:jc w:val="both"/>
        <w:rPr>
          <w:color w:val="000000"/>
          <w:sz w:val="24"/>
          <w:szCs w:val="24"/>
          <w:shd w:val="clear" w:color="auto" w:fill="FFFFFF"/>
          <w:lang w:val="ro-RO"/>
        </w:rPr>
      </w:pPr>
    </w:p>
    <w:p w:rsidR="007861E3" w:rsidRDefault="007861E3" w:rsidP="00C236C9">
      <w:pPr>
        <w:ind w:firstLine="720"/>
        <w:jc w:val="both"/>
        <w:rPr>
          <w:color w:val="000000"/>
          <w:sz w:val="24"/>
          <w:szCs w:val="24"/>
          <w:shd w:val="clear" w:color="auto" w:fill="FFFFFF"/>
          <w:lang w:val="ro-RO"/>
        </w:rPr>
      </w:pPr>
    </w:p>
    <w:p w:rsidR="007861E3" w:rsidRDefault="007861E3" w:rsidP="00C236C9">
      <w:pPr>
        <w:ind w:firstLine="720"/>
        <w:jc w:val="both"/>
        <w:rPr>
          <w:color w:val="000000"/>
          <w:sz w:val="24"/>
          <w:szCs w:val="24"/>
          <w:shd w:val="clear" w:color="auto" w:fill="FFFFFF"/>
          <w:lang w:val="ro-RO"/>
        </w:rPr>
      </w:pPr>
    </w:p>
    <w:p w:rsidR="007861E3" w:rsidRPr="007861E3" w:rsidRDefault="007861E3" w:rsidP="00003D11">
      <w:pPr>
        <w:ind w:left="2880" w:firstLine="720"/>
        <w:rPr>
          <w:color w:val="000000"/>
          <w:sz w:val="24"/>
          <w:szCs w:val="24"/>
          <w:shd w:val="clear" w:color="auto" w:fill="FFFFFF"/>
          <w:lang w:val="ro-RO"/>
        </w:rPr>
      </w:pPr>
      <w:r>
        <w:rPr>
          <w:b/>
          <w:color w:val="000000"/>
          <w:sz w:val="24"/>
          <w:szCs w:val="24"/>
          <w:shd w:val="clear" w:color="auto" w:fill="FFFFFF"/>
          <w:lang w:val="ro-RO"/>
        </w:rPr>
        <w:t>PRIMAR</w:t>
      </w:r>
    </w:p>
    <w:p w:rsidR="007861E3" w:rsidRPr="007861E3" w:rsidRDefault="00003D11" w:rsidP="00003D11">
      <w:pPr>
        <w:ind w:left="2880"/>
        <w:rPr>
          <w:sz w:val="24"/>
          <w:szCs w:val="24"/>
          <w:lang w:val="ro-RO"/>
        </w:rPr>
      </w:pPr>
      <w:r>
        <w:rPr>
          <w:color w:val="000000"/>
          <w:sz w:val="24"/>
          <w:szCs w:val="24"/>
          <w:shd w:val="clear" w:color="auto" w:fill="FFFFFF"/>
          <w:lang w:val="ro-RO"/>
        </w:rPr>
        <w:t xml:space="preserve">       </w:t>
      </w:r>
      <w:r w:rsidR="007861E3">
        <w:rPr>
          <w:color w:val="000000"/>
          <w:sz w:val="24"/>
          <w:szCs w:val="24"/>
          <w:shd w:val="clear" w:color="auto" w:fill="FFFFFF"/>
          <w:lang w:val="ro-RO"/>
        </w:rPr>
        <w:t>Dominic FRITZ</w:t>
      </w:r>
    </w:p>
    <w:p w:rsidR="00F91170" w:rsidRDefault="00F91170" w:rsidP="00307221">
      <w:pPr>
        <w:rPr>
          <w:sz w:val="24"/>
          <w:szCs w:val="24"/>
          <w:lang w:val="ro-RO"/>
        </w:rPr>
      </w:pPr>
    </w:p>
    <w:p w:rsidR="007861E3" w:rsidRDefault="007861E3" w:rsidP="00307221">
      <w:pPr>
        <w:rPr>
          <w:b/>
          <w:sz w:val="24"/>
          <w:szCs w:val="24"/>
          <w:lang w:val="ro-RO"/>
        </w:rPr>
      </w:pPr>
      <w:r>
        <w:rPr>
          <w:sz w:val="24"/>
          <w:szCs w:val="24"/>
          <w:lang w:val="ro-RO"/>
        </w:rPr>
        <w:tab/>
      </w:r>
    </w:p>
    <w:p w:rsidR="007861E3" w:rsidRDefault="007861E3" w:rsidP="00307221">
      <w:pPr>
        <w:rPr>
          <w:b/>
          <w:sz w:val="24"/>
          <w:szCs w:val="24"/>
          <w:lang w:val="ro-RO"/>
        </w:rPr>
      </w:pPr>
    </w:p>
    <w:p w:rsidR="007861E3" w:rsidRDefault="007861E3" w:rsidP="00307221">
      <w:pPr>
        <w:rPr>
          <w:b/>
          <w:sz w:val="24"/>
          <w:szCs w:val="24"/>
          <w:lang w:val="ro-RO"/>
        </w:rPr>
      </w:pPr>
    </w:p>
    <w:p w:rsidR="008B6E19" w:rsidRDefault="008B6E19" w:rsidP="00307221">
      <w:pPr>
        <w:rPr>
          <w:b/>
          <w:sz w:val="24"/>
          <w:szCs w:val="24"/>
          <w:lang w:val="ro-RO"/>
        </w:rPr>
      </w:pPr>
    </w:p>
    <w:p w:rsidR="007861E3" w:rsidRDefault="007861E3" w:rsidP="00307221">
      <w:pPr>
        <w:rPr>
          <w:b/>
          <w:sz w:val="24"/>
          <w:szCs w:val="24"/>
          <w:lang w:val="ro-RO"/>
        </w:rPr>
      </w:pPr>
    </w:p>
    <w:p w:rsidR="007861E3" w:rsidRDefault="007861E3" w:rsidP="00307221">
      <w:pPr>
        <w:rPr>
          <w:b/>
          <w:sz w:val="24"/>
          <w:szCs w:val="24"/>
          <w:lang w:val="ro-RO"/>
        </w:rPr>
      </w:pPr>
      <w:r>
        <w:rPr>
          <w:b/>
          <w:sz w:val="24"/>
          <w:szCs w:val="24"/>
          <w:lang w:val="ro-RO"/>
        </w:rPr>
        <w:tab/>
        <w:t>DIRECTOR</w:t>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t xml:space="preserve"> </w:t>
      </w:r>
    </w:p>
    <w:p w:rsidR="007861E3" w:rsidRPr="007861E3" w:rsidRDefault="007861E3" w:rsidP="00307221">
      <w:pPr>
        <w:rPr>
          <w:sz w:val="24"/>
          <w:szCs w:val="24"/>
          <w:lang w:val="ro-RO"/>
        </w:rPr>
      </w:pPr>
      <w:r>
        <w:rPr>
          <w:b/>
          <w:sz w:val="24"/>
          <w:szCs w:val="24"/>
          <w:lang w:val="ro-RO"/>
        </w:rPr>
        <w:t>DIRECȚIA PATRIMONIU</w:t>
      </w:r>
      <w:r>
        <w:rPr>
          <w:b/>
          <w:sz w:val="24"/>
          <w:szCs w:val="24"/>
          <w:lang w:val="ro-RO"/>
        </w:rPr>
        <w:tab/>
      </w:r>
      <w:r>
        <w:rPr>
          <w:b/>
          <w:sz w:val="24"/>
          <w:szCs w:val="24"/>
          <w:lang w:val="ro-RO"/>
        </w:rPr>
        <w:tab/>
      </w:r>
      <w:r>
        <w:rPr>
          <w:b/>
          <w:sz w:val="24"/>
          <w:szCs w:val="24"/>
          <w:lang w:val="ro-RO"/>
        </w:rPr>
        <w:tab/>
      </w:r>
      <w:r>
        <w:rPr>
          <w:b/>
          <w:sz w:val="24"/>
          <w:szCs w:val="24"/>
          <w:lang w:val="ro-RO"/>
        </w:rPr>
        <w:tab/>
      </w:r>
      <w:r>
        <w:rPr>
          <w:b/>
          <w:sz w:val="24"/>
          <w:szCs w:val="24"/>
          <w:lang w:val="ro-RO"/>
        </w:rPr>
        <w:tab/>
        <w:t xml:space="preserve">           </w:t>
      </w:r>
      <w:r>
        <w:rPr>
          <w:b/>
          <w:sz w:val="24"/>
          <w:szCs w:val="24"/>
          <w:lang w:val="ro-RO"/>
        </w:rPr>
        <w:tab/>
      </w:r>
      <w:r>
        <w:rPr>
          <w:sz w:val="24"/>
          <w:szCs w:val="24"/>
          <w:lang w:val="ro-RO"/>
        </w:rPr>
        <w:t xml:space="preserve">        </w:t>
      </w:r>
    </w:p>
    <w:p w:rsidR="007861E3" w:rsidRPr="007861E3" w:rsidRDefault="007861E3" w:rsidP="007861E3">
      <w:pPr>
        <w:rPr>
          <w:sz w:val="24"/>
          <w:szCs w:val="24"/>
          <w:lang w:val="ro-RO"/>
        </w:rPr>
      </w:pPr>
      <w:r>
        <w:rPr>
          <w:sz w:val="24"/>
          <w:szCs w:val="24"/>
          <w:lang w:val="ro-RO"/>
        </w:rPr>
        <w:t xml:space="preserve">     Cristian FRANȚESCU</w:t>
      </w:r>
    </w:p>
    <w:p w:rsidR="007861E3" w:rsidRDefault="007861E3" w:rsidP="00307221">
      <w:pPr>
        <w:rPr>
          <w:sz w:val="24"/>
          <w:szCs w:val="24"/>
          <w:lang w:val="ro-RO"/>
        </w:rPr>
      </w:pPr>
    </w:p>
    <w:p w:rsidR="007861E3" w:rsidRDefault="007861E3" w:rsidP="00307221">
      <w:pPr>
        <w:rPr>
          <w:sz w:val="24"/>
          <w:szCs w:val="24"/>
          <w:lang w:val="ro-RO"/>
        </w:rPr>
      </w:pPr>
    </w:p>
    <w:p w:rsidR="00430757" w:rsidRDefault="00430757" w:rsidP="00F43F50">
      <w:pPr>
        <w:adjustRightInd w:val="0"/>
        <w:rPr>
          <w:sz w:val="24"/>
          <w:lang w:val="ro-RO"/>
        </w:rPr>
      </w:pPr>
    </w:p>
    <w:p w:rsidR="00430757" w:rsidRDefault="00430757" w:rsidP="00F43F50">
      <w:pPr>
        <w:adjustRightInd w:val="0"/>
        <w:rPr>
          <w:sz w:val="24"/>
          <w:lang w:val="ro-RO"/>
        </w:rPr>
      </w:pPr>
    </w:p>
    <w:p w:rsidR="00430757" w:rsidRDefault="00430757" w:rsidP="00F43F50">
      <w:pPr>
        <w:adjustRightInd w:val="0"/>
        <w:rPr>
          <w:sz w:val="24"/>
          <w:lang w:val="ro-RO"/>
        </w:rPr>
      </w:pPr>
    </w:p>
    <w:p w:rsidR="00E06244" w:rsidRDefault="00E06244" w:rsidP="00F43F50">
      <w:pPr>
        <w:adjustRightInd w:val="0"/>
        <w:rPr>
          <w:sz w:val="24"/>
          <w:lang w:val="ro-RO"/>
        </w:rPr>
      </w:pPr>
    </w:p>
    <w:p w:rsidR="00E06244" w:rsidRDefault="00E06244" w:rsidP="00F43F50">
      <w:pPr>
        <w:adjustRightInd w:val="0"/>
        <w:rPr>
          <w:sz w:val="24"/>
          <w:lang w:val="ro-RO"/>
        </w:rPr>
      </w:pPr>
    </w:p>
    <w:p w:rsidR="00E06244" w:rsidRDefault="00E06244" w:rsidP="00F43F50">
      <w:pPr>
        <w:adjustRightInd w:val="0"/>
        <w:rPr>
          <w:sz w:val="24"/>
          <w:lang w:val="ro-RO"/>
        </w:rPr>
      </w:pPr>
    </w:p>
    <w:p w:rsidR="00430757" w:rsidRDefault="00430757" w:rsidP="00F43F50">
      <w:pPr>
        <w:adjustRightInd w:val="0"/>
        <w:rPr>
          <w:sz w:val="24"/>
          <w:lang w:val="ro-RO"/>
        </w:rPr>
      </w:pPr>
    </w:p>
    <w:p w:rsidR="00430757" w:rsidRDefault="00430757" w:rsidP="00F43F50">
      <w:pPr>
        <w:adjustRightInd w:val="0"/>
        <w:rPr>
          <w:sz w:val="24"/>
          <w:lang w:val="ro-RO"/>
        </w:rPr>
      </w:pPr>
    </w:p>
    <w:p w:rsidR="00AF08E0" w:rsidRDefault="00AF08E0" w:rsidP="00F43F50">
      <w:pPr>
        <w:adjustRightInd w:val="0"/>
        <w:rPr>
          <w:sz w:val="24"/>
          <w:lang w:val="ro-RO"/>
        </w:rPr>
      </w:pPr>
    </w:p>
    <w:p w:rsidR="00AF08E0" w:rsidRDefault="00AF08E0" w:rsidP="00F43F50">
      <w:pPr>
        <w:adjustRightInd w:val="0"/>
        <w:rPr>
          <w:sz w:val="24"/>
          <w:lang w:val="ro-RO"/>
        </w:rPr>
      </w:pPr>
    </w:p>
    <w:p w:rsidR="00F43F50" w:rsidRPr="00A67661" w:rsidRDefault="00F43F50" w:rsidP="00A67661">
      <w:pPr>
        <w:adjustRightInd w:val="0"/>
        <w:jc w:val="center"/>
        <w:rPr>
          <w:sz w:val="24"/>
          <w:lang w:val="ro-RO"/>
        </w:rPr>
      </w:pPr>
    </w:p>
    <w:sectPr w:rsidR="00F43F50" w:rsidRPr="00A67661" w:rsidSect="00FA6748">
      <w:footerReference w:type="default" r:id="rId9"/>
      <w:pgSz w:w="12240" w:h="15840"/>
      <w:pgMar w:top="864" w:right="1152" w:bottom="576" w:left="1152"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CA1" w:rsidRDefault="00A93CA1" w:rsidP="007861E3">
      <w:r>
        <w:separator/>
      </w:r>
    </w:p>
  </w:endnote>
  <w:endnote w:type="continuationSeparator" w:id="0">
    <w:p w:rsidR="00A93CA1" w:rsidRDefault="00A93CA1" w:rsidP="007861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1E3" w:rsidRDefault="0058714C" w:rsidP="007861E3">
    <w:pPr>
      <w:pStyle w:val="Footer"/>
      <w:jc w:val="center"/>
    </w:pPr>
    <w:r w:rsidRPr="0058714C">
      <w:rPr>
        <w:noProof/>
      </w:rPr>
      <w:drawing>
        <wp:inline distT="0" distB="0" distL="0" distR="0">
          <wp:extent cx="1820545" cy="42164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820545" cy="42164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CA1" w:rsidRDefault="00A93CA1" w:rsidP="007861E3">
      <w:r>
        <w:separator/>
      </w:r>
    </w:p>
  </w:footnote>
  <w:footnote w:type="continuationSeparator" w:id="0">
    <w:p w:rsidR="00A93CA1" w:rsidRDefault="00A93CA1" w:rsidP="007861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A72C7"/>
    <w:multiLevelType w:val="hybridMultilevel"/>
    <w:tmpl w:val="073862CE"/>
    <w:lvl w:ilvl="0" w:tplc="2EE2E6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B0865"/>
    <w:multiLevelType w:val="multilevel"/>
    <w:tmpl w:val="7B4A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386AB9"/>
    <w:multiLevelType w:val="hybridMultilevel"/>
    <w:tmpl w:val="217CF2F8"/>
    <w:lvl w:ilvl="0" w:tplc="A5229C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2D29F1"/>
    <w:multiLevelType w:val="hybridMultilevel"/>
    <w:tmpl w:val="134CAFBE"/>
    <w:lvl w:ilvl="0" w:tplc="F12484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9938"/>
  </w:hdrShapeDefaults>
  <w:footnotePr>
    <w:footnote w:id="-1"/>
    <w:footnote w:id="0"/>
  </w:footnotePr>
  <w:endnotePr>
    <w:endnote w:id="-1"/>
    <w:endnote w:id="0"/>
  </w:endnotePr>
  <w:compat/>
  <w:rsids>
    <w:rsidRoot w:val="00E57C84"/>
    <w:rsid w:val="000023F9"/>
    <w:rsid w:val="00003D11"/>
    <w:rsid w:val="00007690"/>
    <w:rsid w:val="00014513"/>
    <w:rsid w:val="00034038"/>
    <w:rsid w:val="00037149"/>
    <w:rsid w:val="00052599"/>
    <w:rsid w:val="00054007"/>
    <w:rsid w:val="00055822"/>
    <w:rsid w:val="0005780E"/>
    <w:rsid w:val="00060072"/>
    <w:rsid w:val="00062F8C"/>
    <w:rsid w:val="00065C77"/>
    <w:rsid w:val="000841AA"/>
    <w:rsid w:val="0009623D"/>
    <w:rsid w:val="000C3D60"/>
    <w:rsid w:val="000C5543"/>
    <w:rsid w:val="00112C96"/>
    <w:rsid w:val="00140C05"/>
    <w:rsid w:val="0014377A"/>
    <w:rsid w:val="00153B4F"/>
    <w:rsid w:val="001705CE"/>
    <w:rsid w:val="00197B2B"/>
    <w:rsid w:val="001A1B81"/>
    <w:rsid w:val="001A6B8C"/>
    <w:rsid w:val="001B061F"/>
    <w:rsid w:val="001C3175"/>
    <w:rsid w:val="001E0E02"/>
    <w:rsid w:val="001E380C"/>
    <w:rsid w:val="001F0F12"/>
    <w:rsid w:val="00212019"/>
    <w:rsid w:val="00213B88"/>
    <w:rsid w:val="00234FB4"/>
    <w:rsid w:val="00250D70"/>
    <w:rsid w:val="00267100"/>
    <w:rsid w:val="00271CAF"/>
    <w:rsid w:val="00275414"/>
    <w:rsid w:val="002775EE"/>
    <w:rsid w:val="002A0771"/>
    <w:rsid w:val="002A20FA"/>
    <w:rsid w:val="002A368C"/>
    <w:rsid w:val="002C02DA"/>
    <w:rsid w:val="002C06B5"/>
    <w:rsid w:val="002D0B51"/>
    <w:rsid w:val="002E0F92"/>
    <w:rsid w:val="002E32E4"/>
    <w:rsid w:val="002E4D9B"/>
    <w:rsid w:val="002F1D1A"/>
    <w:rsid w:val="00307221"/>
    <w:rsid w:val="003142D2"/>
    <w:rsid w:val="00326DA4"/>
    <w:rsid w:val="00350AE3"/>
    <w:rsid w:val="00362BDC"/>
    <w:rsid w:val="00371B79"/>
    <w:rsid w:val="00382880"/>
    <w:rsid w:val="003841D2"/>
    <w:rsid w:val="00390401"/>
    <w:rsid w:val="00390B94"/>
    <w:rsid w:val="003C21A0"/>
    <w:rsid w:val="003C3ED4"/>
    <w:rsid w:val="003C439C"/>
    <w:rsid w:val="003D0905"/>
    <w:rsid w:val="003D6FC4"/>
    <w:rsid w:val="003F0618"/>
    <w:rsid w:val="00405EEB"/>
    <w:rsid w:val="0042101D"/>
    <w:rsid w:val="00422863"/>
    <w:rsid w:val="00430757"/>
    <w:rsid w:val="00430E5E"/>
    <w:rsid w:val="00441CE6"/>
    <w:rsid w:val="0044317E"/>
    <w:rsid w:val="00444F9B"/>
    <w:rsid w:val="004453AC"/>
    <w:rsid w:val="00467107"/>
    <w:rsid w:val="0048189D"/>
    <w:rsid w:val="0048598C"/>
    <w:rsid w:val="0048666B"/>
    <w:rsid w:val="00491D0F"/>
    <w:rsid w:val="004A25F9"/>
    <w:rsid w:val="004A49E9"/>
    <w:rsid w:val="004B2C49"/>
    <w:rsid w:val="004B3436"/>
    <w:rsid w:val="004D1308"/>
    <w:rsid w:val="004F2BDD"/>
    <w:rsid w:val="004F4084"/>
    <w:rsid w:val="005212FF"/>
    <w:rsid w:val="0052514F"/>
    <w:rsid w:val="005259AD"/>
    <w:rsid w:val="00530746"/>
    <w:rsid w:val="00543AAB"/>
    <w:rsid w:val="00550709"/>
    <w:rsid w:val="00566C7E"/>
    <w:rsid w:val="005713AD"/>
    <w:rsid w:val="0058714C"/>
    <w:rsid w:val="00587DF9"/>
    <w:rsid w:val="005914DB"/>
    <w:rsid w:val="00596384"/>
    <w:rsid w:val="0059798B"/>
    <w:rsid w:val="005A38C5"/>
    <w:rsid w:val="005B4C04"/>
    <w:rsid w:val="005C3391"/>
    <w:rsid w:val="005F1604"/>
    <w:rsid w:val="005F20EA"/>
    <w:rsid w:val="00602EF8"/>
    <w:rsid w:val="006035BC"/>
    <w:rsid w:val="00624C51"/>
    <w:rsid w:val="00641B77"/>
    <w:rsid w:val="00643CBC"/>
    <w:rsid w:val="006461B8"/>
    <w:rsid w:val="006578D8"/>
    <w:rsid w:val="0067202F"/>
    <w:rsid w:val="006902F6"/>
    <w:rsid w:val="00692E72"/>
    <w:rsid w:val="00696F7B"/>
    <w:rsid w:val="006C700F"/>
    <w:rsid w:val="006E571E"/>
    <w:rsid w:val="00700975"/>
    <w:rsid w:val="00703D1C"/>
    <w:rsid w:val="007115B7"/>
    <w:rsid w:val="00715836"/>
    <w:rsid w:val="00755901"/>
    <w:rsid w:val="00757006"/>
    <w:rsid w:val="00763C3D"/>
    <w:rsid w:val="007774E4"/>
    <w:rsid w:val="007861E3"/>
    <w:rsid w:val="00791560"/>
    <w:rsid w:val="007A38C7"/>
    <w:rsid w:val="007A5FEB"/>
    <w:rsid w:val="007B37F3"/>
    <w:rsid w:val="007B5F7F"/>
    <w:rsid w:val="007B6664"/>
    <w:rsid w:val="007C2FAA"/>
    <w:rsid w:val="007C4481"/>
    <w:rsid w:val="00800108"/>
    <w:rsid w:val="00806A61"/>
    <w:rsid w:val="008260B7"/>
    <w:rsid w:val="008308A5"/>
    <w:rsid w:val="00835DD0"/>
    <w:rsid w:val="008571D1"/>
    <w:rsid w:val="008638AA"/>
    <w:rsid w:val="008704F3"/>
    <w:rsid w:val="0088640B"/>
    <w:rsid w:val="0089317C"/>
    <w:rsid w:val="008A28B8"/>
    <w:rsid w:val="008B6E19"/>
    <w:rsid w:val="008C6C6B"/>
    <w:rsid w:val="008F7138"/>
    <w:rsid w:val="008F7295"/>
    <w:rsid w:val="009123B8"/>
    <w:rsid w:val="00912933"/>
    <w:rsid w:val="00913CBF"/>
    <w:rsid w:val="009203F5"/>
    <w:rsid w:val="00921008"/>
    <w:rsid w:val="00936567"/>
    <w:rsid w:val="00954942"/>
    <w:rsid w:val="00976AEA"/>
    <w:rsid w:val="00996FA3"/>
    <w:rsid w:val="009B5DD9"/>
    <w:rsid w:val="009C6A96"/>
    <w:rsid w:val="009E4BEB"/>
    <w:rsid w:val="009F3033"/>
    <w:rsid w:val="00A0326C"/>
    <w:rsid w:val="00A17489"/>
    <w:rsid w:val="00A2222F"/>
    <w:rsid w:val="00A26DAB"/>
    <w:rsid w:val="00A36B9A"/>
    <w:rsid w:val="00A4212B"/>
    <w:rsid w:val="00A42A56"/>
    <w:rsid w:val="00A5332C"/>
    <w:rsid w:val="00A65EB0"/>
    <w:rsid w:val="00A67661"/>
    <w:rsid w:val="00A71018"/>
    <w:rsid w:val="00A72411"/>
    <w:rsid w:val="00A93CA1"/>
    <w:rsid w:val="00AA026F"/>
    <w:rsid w:val="00AA59EC"/>
    <w:rsid w:val="00AD1974"/>
    <w:rsid w:val="00AE2732"/>
    <w:rsid w:val="00AE5028"/>
    <w:rsid w:val="00AE679B"/>
    <w:rsid w:val="00AF08E0"/>
    <w:rsid w:val="00AF638A"/>
    <w:rsid w:val="00B105CC"/>
    <w:rsid w:val="00B12660"/>
    <w:rsid w:val="00B16D34"/>
    <w:rsid w:val="00B20D3F"/>
    <w:rsid w:val="00B538F5"/>
    <w:rsid w:val="00B60CE9"/>
    <w:rsid w:val="00B64FE4"/>
    <w:rsid w:val="00BA1791"/>
    <w:rsid w:val="00BA7577"/>
    <w:rsid w:val="00BC4D4E"/>
    <w:rsid w:val="00BF71C5"/>
    <w:rsid w:val="00C05947"/>
    <w:rsid w:val="00C112FF"/>
    <w:rsid w:val="00C236C9"/>
    <w:rsid w:val="00C27881"/>
    <w:rsid w:val="00C54D96"/>
    <w:rsid w:val="00C565C7"/>
    <w:rsid w:val="00C62F39"/>
    <w:rsid w:val="00C7009F"/>
    <w:rsid w:val="00C74BA8"/>
    <w:rsid w:val="00C86187"/>
    <w:rsid w:val="00C9498C"/>
    <w:rsid w:val="00C96969"/>
    <w:rsid w:val="00CA118C"/>
    <w:rsid w:val="00CA7618"/>
    <w:rsid w:val="00CB3461"/>
    <w:rsid w:val="00CB6121"/>
    <w:rsid w:val="00CD47EE"/>
    <w:rsid w:val="00CE243F"/>
    <w:rsid w:val="00CF2D2D"/>
    <w:rsid w:val="00CF71DE"/>
    <w:rsid w:val="00D00D0C"/>
    <w:rsid w:val="00D25F84"/>
    <w:rsid w:val="00D32CEE"/>
    <w:rsid w:val="00D43E58"/>
    <w:rsid w:val="00D557EE"/>
    <w:rsid w:val="00D90651"/>
    <w:rsid w:val="00D9381F"/>
    <w:rsid w:val="00D97AC0"/>
    <w:rsid w:val="00DA4AFF"/>
    <w:rsid w:val="00DB2764"/>
    <w:rsid w:val="00DC0F77"/>
    <w:rsid w:val="00DC1488"/>
    <w:rsid w:val="00DE4AE5"/>
    <w:rsid w:val="00E06244"/>
    <w:rsid w:val="00E06F11"/>
    <w:rsid w:val="00E1655C"/>
    <w:rsid w:val="00E1670F"/>
    <w:rsid w:val="00E26B56"/>
    <w:rsid w:val="00E32F65"/>
    <w:rsid w:val="00E57C84"/>
    <w:rsid w:val="00E61523"/>
    <w:rsid w:val="00E61547"/>
    <w:rsid w:val="00E66838"/>
    <w:rsid w:val="00E77282"/>
    <w:rsid w:val="00E9261F"/>
    <w:rsid w:val="00E960A0"/>
    <w:rsid w:val="00EC28D8"/>
    <w:rsid w:val="00ED150D"/>
    <w:rsid w:val="00ED7677"/>
    <w:rsid w:val="00EE6BBC"/>
    <w:rsid w:val="00F002C8"/>
    <w:rsid w:val="00F37F8E"/>
    <w:rsid w:val="00F43F50"/>
    <w:rsid w:val="00F6250D"/>
    <w:rsid w:val="00F62746"/>
    <w:rsid w:val="00F670C0"/>
    <w:rsid w:val="00F70562"/>
    <w:rsid w:val="00F8181E"/>
    <w:rsid w:val="00F83C0D"/>
    <w:rsid w:val="00F91170"/>
    <w:rsid w:val="00FA6748"/>
    <w:rsid w:val="00FB13C9"/>
    <w:rsid w:val="00FB2BE7"/>
    <w:rsid w:val="00FC55FF"/>
    <w:rsid w:val="00FE3507"/>
    <w:rsid w:val="00FE5E19"/>
    <w:rsid w:val="00FF2212"/>
    <w:rsid w:val="00FF41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C84"/>
    <w:pPr>
      <w:autoSpaceDE w:val="0"/>
      <w:autoSpaceDN w:val="0"/>
    </w:pPr>
    <w:rPr>
      <w:rFonts w:ascii="Times New Roman" w:eastAsia="Times New Roman" w:hAnsi="Times New Roman"/>
      <w:sz w:val="28"/>
      <w:szCs w:val="28"/>
    </w:rPr>
  </w:style>
  <w:style w:type="paragraph" w:styleId="Heading1">
    <w:name w:val="heading 1"/>
    <w:basedOn w:val="Normal"/>
    <w:link w:val="Heading1Char"/>
    <w:uiPriority w:val="9"/>
    <w:qFormat/>
    <w:rsid w:val="00D97AC0"/>
    <w:pPr>
      <w:autoSpaceDE/>
      <w:autoSpaceDN/>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rsid w:val="00D97AC0"/>
    <w:pPr>
      <w:autoSpaceDE/>
      <w:autoSpaceDN/>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108"/>
    <w:pPr>
      <w:ind w:left="720"/>
      <w:contextualSpacing/>
    </w:pPr>
  </w:style>
  <w:style w:type="character" w:customStyle="1" w:styleId="slgi">
    <w:name w:val="s_lgi"/>
    <w:basedOn w:val="DefaultParagraphFont"/>
    <w:rsid w:val="00D25F84"/>
  </w:style>
  <w:style w:type="paragraph" w:styleId="BalloonText">
    <w:name w:val="Balloon Text"/>
    <w:basedOn w:val="Normal"/>
    <w:link w:val="BalloonTextChar"/>
    <w:uiPriority w:val="99"/>
    <w:semiHidden/>
    <w:unhideWhenUsed/>
    <w:rsid w:val="00E26B56"/>
    <w:rPr>
      <w:rFonts w:ascii="Tahoma" w:hAnsi="Tahoma" w:cs="Tahoma"/>
      <w:sz w:val="16"/>
      <w:szCs w:val="16"/>
    </w:rPr>
  </w:style>
  <w:style w:type="character" w:customStyle="1" w:styleId="BalloonTextChar">
    <w:name w:val="Balloon Text Char"/>
    <w:basedOn w:val="DefaultParagraphFont"/>
    <w:link w:val="BalloonText"/>
    <w:uiPriority w:val="99"/>
    <w:semiHidden/>
    <w:rsid w:val="00E26B56"/>
    <w:rPr>
      <w:rFonts w:ascii="Tahoma" w:eastAsia="Times New Roman" w:hAnsi="Tahoma" w:cs="Tahoma"/>
      <w:sz w:val="16"/>
      <w:szCs w:val="16"/>
    </w:rPr>
  </w:style>
  <w:style w:type="paragraph" w:styleId="NoSpacing">
    <w:name w:val="No Spacing"/>
    <w:uiPriority w:val="1"/>
    <w:qFormat/>
    <w:rsid w:val="00350AE3"/>
    <w:pPr>
      <w:autoSpaceDE w:val="0"/>
      <w:autoSpaceDN w:val="0"/>
    </w:pPr>
    <w:rPr>
      <w:rFonts w:ascii="Times New Roman" w:eastAsia="Times New Roman" w:hAnsi="Times New Roman"/>
      <w:sz w:val="28"/>
      <w:szCs w:val="28"/>
    </w:rPr>
  </w:style>
  <w:style w:type="character" w:customStyle="1" w:styleId="Heading1Char">
    <w:name w:val="Heading 1 Char"/>
    <w:basedOn w:val="DefaultParagraphFont"/>
    <w:link w:val="Heading1"/>
    <w:uiPriority w:val="9"/>
    <w:rsid w:val="00D97AC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97AC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97AC0"/>
    <w:rPr>
      <w:color w:val="0000FF"/>
      <w:u w:val="single"/>
    </w:rPr>
  </w:style>
  <w:style w:type="character" w:customStyle="1" w:styleId="font-medium">
    <w:name w:val="font-medium"/>
    <w:basedOn w:val="DefaultParagraphFont"/>
    <w:rsid w:val="00D97AC0"/>
  </w:style>
  <w:style w:type="character" w:customStyle="1" w:styleId="rounded-full">
    <w:name w:val="rounded-full"/>
    <w:basedOn w:val="DefaultParagraphFont"/>
    <w:rsid w:val="00D97AC0"/>
  </w:style>
  <w:style w:type="character" w:customStyle="1" w:styleId="sc-ecsssg">
    <w:name w:val="sc-ecsssg"/>
    <w:basedOn w:val="DefaultParagraphFont"/>
    <w:rsid w:val="00D97AC0"/>
  </w:style>
  <w:style w:type="character" w:styleId="Emphasis">
    <w:name w:val="Emphasis"/>
    <w:basedOn w:val="DefaultParagraphFont"/>
    <w:uiPriority w:val="20"/>
    <w:qFormat/>
    <w:rsid w:val="00D97AC0"/>
    <w:rPr>
      <w:i/>
      <w:iCs/>
    </w:rPr>
  </w:style>
  <w:style w:type="table" w:styleId="TableGrid">
    <w:name w:val="Table Grid"/>
    <w:basedOn w:val="TableNormal"/>
    <w:uiPriority w:val="59"/>
    <w:rsid w:val="00624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F70562"/>
    <w:pPr>
      <w:widowControl w:val="0"/>
      <w:spacing w:line="251" w:lineRule="exact"/>
    </w:pPr>
    <w:rPr>
      <w:sz w:val="22"/>
      <w:szCs w:val="22"/>
      <w:lang w:val="ro-RO"/>
    </w:rPr>
  </w:style>
  <w:style w:type="character" w:customStyle="1" w:styleId="hiddengrammarerror">
    <w:name w:val="hiddengrammarerror"/>
    <w:basedOn w:val="DefaultParagraphFont"/>
    <w:rsid w:val="004B3436"/>
  </w:style>
  <w:style w:type="paragraph" w:styleId="Header">
    <w:name w:val="header"/>
    <w:basedOn w:val="Normal"/>
    <w:link w:val="HeaderChar"/>
    <w:uiPriority w:val="99"/>
    <w:semiHidden/>
    <w:unhideWhenUsed/>
    <w:rsid w:val="007861E3"/>
    <w:pPr>
      <w:tabs>
        <w:tab w:val="center" w:pos="4680"/>
        <w:tab w:val="right" w:pos="9360"/>
      </w:tabs>
    </w:pPr>
  </w:style>
  <w:style w:type="character" w:customStyle="1" w:styleId="HeaderChar">
    <w:name w:val="Header Char"/>
    <w:basedOn w:val="DefaultParagraphFont"/>
    <w:link w:val="Header"/>
    <w:uiPriority w:val="99"/>
    <w:semiHidden/>
    <w:rsid w:val="007861E3"/>
    <w:rPr>
      <w:rFonts w:ascii="Times New Roman" w:eastAsia="Times New Roman" w:hAnsi="Times New Roman"/>
      <w:sz w:val="28"/>
      <w:szCs w:val="28"/>
    </w:rPr>
  </w:style>
  <w:style w:type="paragraph" w:styleId="Footer">
    <w:name w:val="footer"/>
    <w:basedOn w:val="Normal"/>
    <w:link w:val="FooterChar"/>
    <w:uiPriority w:val="99"/>
    <w:semiHidden/>
    <w:unhideWhenUsed/>
    <w:rsid w:val="007861E3"/>
    <w:pPr>
      <w:tabs>
        <w:tab w:val="center" w:pos="4680"/>
        <w:tab w:val="right" w:pos="9360"/>
      </w:tabs>
    </w:pPr>
  </w:style>
  <w:style w:type="character" w:customStyle="1" w:styleId="FooterChar">
    <w:name w:val="Footer Char"/>
    <w:basedOn w:val="DefaultParagraphFont"/>
    <w:link w:val="Footer"/>
    <w:uiPriority w:val="99"/>
    <w:semiHidden/>
    <w:rsid w:val="007861E3"/>
    <w:rPr>
      <w:rFonts w:ascii="Times New Roman" w:eastAsia="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divs>
    <w:div w:id="466821189">
      <w:bodyDiv w:val="1"/>
      <w:marLeft w:val="0"/>
      <w:marRight w:val="0"/>
      <w:marTop w:val="0"/>
      <w:marBottom w:val="0"/>
      <w:divBdr>
        <w:top w:val="none" w:sz="0" w:space="0" w:color="auto"/>
        <w:left w:val="none" w:sz="0" w:space="0" w:color="auto"/>
        <w:bottom w:val="none" w:sz="0" w:space="0" w:color="auto"/>
        <w:right w:val="none" w:sz="0" w:space="0" w:color="auto"/>
      </w:divBdr>
      <w:divsChild>
        <w:div w:id="553471871">
          <w:marLeft w:val="0"/>
          <w:marRight w:val="0"/>
          <w:marTop w:val="0"/>
          <w:marBottom w:val="0"/>
          <w:divBdr>
            <w:top w:val="single" w:sz="2" w:space="0" w:color="E2E8F0"/>
            <w:left w:val="single" w:sz="2" w:space="0" w:color="E2E8F0"/>
            <w:bottom w:val="single" w:sz="2" w:space="0" w:color="E2E8F0"/>
            <w:right w:val="single" w:sz="2" w:space="0" w:color="E2E8F0"/>
          </w:divBdr>
          <w:divsChild>
            <w:div w:id="197436553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12804612">
          <w:marLeft w:val="0"/>
          <w:marRight w:val="0"/>
          <w:marTop w:val="0"/>
          <w:marBottom w:val="0"/>
          <w:divBdr>
            <w:top w:val="single" w:sz="2" w:space="0" w:color="E2E8F0"/>
            <w:left w:val="single" w:sz="2" w:space="0" w:color="E2E8F0"/>
            <w:bottom w:val="single" w:sz="2" w:space="0" w:color="E2E8F0"/>
            <w:right w:val="single" w:sz="2" w:space="0" w:color="E2E8F0"/>
          </w:divBdr>
          <w:divsChild>
            <w:div w:id="1984234331">
              <w:marLeft w:val="0"/>
              <w:marRight w:val="0"/>
              <w:marTop w:val="0"/>
              <w:marBottom w:val="0"/>
              <w:divBdr>
                <w:top w:val="single" w:sz="2" w:space="0" w:color="E2E8F0"/>
                <w:left w:val="single" w:sz="2" w:space="0" w:color="E2E8F0"/>
                <w:bottom w:val="single" w:sz="2" w:space="0" w:color="E2E8F0"/>
                <w:right w:val="single" w:sz="2" w:space="0" w:color="E2E8F0"/>
              </w:divBdr>
              <w:divsChild>
                <w:div w:id="509418698">
                  <w:marLeft w:val="0"/>
                  <w:marRight w:val="0"/>
                  <w:marTop w:val="0"/>
                  <w:marBottom w:val="0"/>
                  <w:divBdr>
                    <w:top w:val="single" w:sz="2" w:space="0" w:color="E2E8F0"/>
                    <w:left w:val="single" w:sz="2" w:space="0" w:color="E2E8F0"/>
                    <w:bottom w:val="single" w:sz="2" w:space="0" w:color="E2E8F0"/>
                    <w:right w:val="single" w:sz="2" w:space="0" w:color="E2E8F0"/>
                  </w:divBdr>
                  <w:divsChild>
                    <w:div w:id="77792420">
                      <w:marLeft w:val="0"/>
                      <w:marRight w:val="0"/>
                      <w:marTop w:val="0"/>
                      <w:marBottom w:val="0"/>
                      <w:divBdr>
                        <w:top w:val="single" w:sz="2" w:space="0" w:color="E2E8F0"/>
                        <w:left w:val="single" w:sz="2" w:space="0" w:color="E2E8F0"/>
                        <w:bottom w:val="single" w:sz="2" w:space="0" w:color="E2E8F0"/>
                        <w:right w:val="single" w:sz="2" w:space="0" w:color="E2E8F0"/>
                      </w:divBdr>
                      <w:divsChild>
                        <w:div w:id="707801842">
                          <w:marLeft w:val="0"/>
                          <w:marRight w:val="0"/>
                          <w:marTop w:val="0"/>
                          <w:marBottom w:val="0"/>
                          <w:divBdr>
                            <w:top w:val="single" w:sz="2" w:space="0" w:color="E2E8F0"/>
                            <w:left w:val="single" w:sz="2" w:space="0" w:color="E2E8F0"/>
                            <w:bottom w:val="single" w:sz="2" w:space="0" w:color="E2E8F0"/>
                            <w:right w:val="single" w:sz="2" w:space="0" w:color="E2E8F0"/>
                          </w:divBdr>
                          <w:divsChild>
                            <w:div w:id="171185819">
                              <w:marLeft w:val="0"/>
                              <w:marRight w:val="0"/>
                              <w:marTop w:val="0"/>
                              <w:marBottom w:val="0"/>
                              <w:divBdr>
                                <w:top w:val="single" w:sz="2" w:space="0" w:color="E2E8F0"/>
                                <w:left w:val="single" w:sz="2" w:space="0" w:color="E2E8F0"/>
                                <w:bottom w:val="single" w:sz="2" w:space="0" w:color="E2E8F0"/>
                                <w:right w:val="single" w:sz="2" w:space="0" w:color="E2E8F0"/>
                              </w:divBdr>
                              <w:divsChild>
                                <w:div w:id="23799351">
                                  <w:marLeft w:val="0"/>
                                  <w:marRight w:val="0"/>
                                  <w:marTop w:val="0"/>
                                  <w:marBottom w:val="0"/>
                                  <w:divBdr>
                                    <w:top w:val="single" w:sz="2" w:space="0" w:color="E2E8F0"/>
                                    <w:left w:val="single" w:sz="2" w:space="0" w:color="E2E8F0"/>
                                    <w:bottom w:val="single" w:sz="2" w:space="0" w:color="E2E8F0"/>
                                    <w:right w:val="single" w:sz="2" w:space="0" w:color="E2E8F0"/>
                                  </w:divBdr>
                                  <w:divsChild>
                                    <w:div w:id="419257300">
                                      <w:marLeft w:val="0"/>
                                      <w:marRight w:val="0"/>
                                      <w:marTop w:val="0"/>
                                      <w:marBottom w:val="0"/>
                                      <w:divBdr>
                                        <w:top w:val="single" w:sz="2" w:space="0" w:color="E2E8F0"/>
                                        <w:left w:val="single" w:sz="2" w:space="0" w:color="E2E8F0"/>
                                        <w:bottom w:val="single" w:sz="2" w:space="0" w:color="E2E8F0"/>
                                        <w:right w:val="single" w:sz="2" w:space="0" w:color="E2E8F0"/>
                                      </w:divBdr>
                                    </w:div>
                                    <w:div w:id="2007004789">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48031168">
                                  <w:marLeft w:val="0"/>
                                  <w:marRight w:val="0"/>
                                  <w:marTop w:val="0"/>
                                  <w:marBottom w:val="0"/>
                                  <w:divBdr>
                                    <w:top w:val="single" w:sz="2" w:space="0" w:color="E2E8F0"/>
                                    <w:left w:val="single" w:sz="2" w:space="0" w:color="E2E8F0"/>
                                    <w:bottom w:val="single" w:sz="2" w:space="0" w:color="E2E8F0"/>
                                    <w:right w:val="single" w:sz="2" w:space="0" w:color="E2E8F0"/>
                                  </w:divBdr>
                                </w:div>
                                <w:div w:id="1389719212">
                                  <w:marLeft w:val="0"/>
                                  <w:marRight w:val="0"/>
                                  <w:marTop w:val="0"/>
                                  <w:marBottom w:val="0"/>
                                  <w:divBdr>
                                    <w:top w:val="single" w:sz="2" w:space="0" w:color="E2E8F0"/>
                                    <w:left w:val="single" w:sz="2" w:space="0" w:color="E2E8F0"/>
                                    <w:bottom w:val="single" w:sz="2" w:space="0" w:color="E2E8F0"/>
                                    <w:right w:val="single" w:sz="2" w:space="0" w:color="E2E8F0"/>
                                  </w:divBdr>
                                </w:div>
                                <w:div w:id="2072461824">
                                  <w:marLeft w:val="0"/>
                                  <w:marRight w:val="0"/>
                                  <w:marTop w:val="0"/>
                                  <w:marBottom w:val="0"/>
                                  <w:divBdr>
                                    <w:top w:val="single" w:sz="2" w:space="0" w:color="E2E8F0"/>
                                    <w:left w:val="single" w:sz="2" w:space="0" w:color="E2E8F0"/>
                                    <w:bottom w:val="single" w:sz="2" w:space="0" w:color="E2E8F0"/>
                                    <w:right w:val="single" w:sz="2" w:space="0" w:color="E2E8F0"/>
                                  </w:divBdr>
                                  <w:divsChild>
                                    <w:div w:id="392311091">
                                      <w:marLeft w:val="0"/>
                                      <w:marRight w:val="0"/>
                                      <w:marTop w:val="0"/>
                                      <w:marBottom w:val="0"/>
                                      <w:divBdr>
                                        <w:top w:val="single" w:sz="2" w:space="0" w:color="E2E8F0"/>
                                        <w:left w:val="single" w:sz="2" w:space="0" w:color="E2E8F0"/>
                                        <w:bottom w:val="single" w:sz="2" w:space="0" w:color="E2E8F0"/>
                                        <w:right w:val="single" w:sz="2" w:space="0" w:color="E2E8F0"/>
                                      </w:divBdr>
                                      <w:divsChild>
                                        <w:div w:id="94403963">
                                          <w:marLeft w:val="0"/>
                                          <w:marRight w:val="0"/>
                                          <w:marTop w:val="0"/>
                                          <w:marBottom w:val="0"/>
                                          <w:divBdr>
                                            <w:top w:val="single" w:sz="2" w:space="0" w:color="E2E8F0"/>
                                            <w:left w:val="single" w:sz="2" w:space="0" w:color="E2E8F0"/>
                                            <w:bottom w:val="single" w:sz="2" w:space="0" w:color="E2E8F0"/>
                                            <w:right w:val="single" w:sz="2" w:space="0" w:color="E2E8F0"/>
                                          </w:divBdr>
                                          <w:divsChild>
                                            <w:div w:id="137966472">
                                              <w:marLeft w:val="0"/>
                                              <w:marRight w:val="0"/>
                                              <w:marTop w:val="0"/>
                                              <w:marBottom w:val="0"/>
                                              <w:divBdr>
                                                <w:top w:val="single" w:sz="4" w:space="0" w:color="auto"/>
                                                <w:left w:val="single" w:sz="4" w:space="0" w:color="auto"/>
                                                <w:bottom w:val="single" w:sz="4" w:space="0" w:color="auto"/>
                                                <w:right w:val="single" w:sz="4" w:space="0" w:color="auto"/>
                                              </w:divBdr>
                                              <w:divsChild>
                                                <w:div w:id="1439452632">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389505173">
                                              <w:marLeft w:val="0"/>
                                              <w:marRight w:val="0"/>
                                              <w:marTop w:val="0"/>
                                              <w:marBottom w:val="0"/>
                                              <w:divBdr>
                                                <w:top w:val="single" w:sz="4" w:space="0" w:color="auto"/>
                                                <w:left w:val="single" w:sz="4" w:space="0" w:color="auto"/>
                                                <w:bottom w:val="single" w:sz="4" w:space="0" w:color="auto"/>
                                                <w:right w:val="single" w:sz="4" w:space="0" w:color="auto"/>
                                              </w:divBdr>
                                              <w:divsChild>
                                                <w:div w:id="15993407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576287310">
                                              <w:marLeft w:val="0"/>
                                              <w:marRight w:val="0"/>
                                              <w:marTop w:val="0"/>
                                              <w:marBottom w:val="0"/>
                                              <w:divBdr>
                                                <w:top w:val="single" w:sz="4" w:space="0" w:color="auto"/>
                                                <w:left w:val="single" w:sz="4" w:space="0" w:color="auto"/>
                                                <w:bottom w:val="single" w:sz="4" w:space="0" w:color="auto"/>
                                                <w:right w:val="single" w:sz="4" w:space="0" w:color="auto"/>
                                              </w:divBdr>
                                              <w:divsChild>
                                                <w:div w:id="1299650516">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009599878">
                                              <w:marLeft w:val="0"/>
                                              <w:marRight w:val="0"/>
                                              <w:marTop w:val="0"/>
                                              <w:marBottom w:val="0"/>
                                              <w:divBdr>
                                                <w:top w:val="single" w:sz="4" w:space="0" w:color="auto"/>
                                                <w:left w:val="single" w:sz="4" w:space="0" w:color="auto"/>
                                                <w:bottom w:val="single" w:sz="4" w:space="0" w:color="auto"/>
                                                <w:right w:val="single" w:sz="4" w:space="0" w:color="auto"/>
                                              </w:divBdr>
                                              <w:divsChild>
                                                <w:div w:id="481888590">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2128086617">
                                              <w:marLeft w:val="0"/>
                                              <w:marRight w:val="0"/>
                                              <w:marTop w:val="0"/>
                                              <w:marBottom w:val="0"/>
                                              <w:divBdr>
                                                <w:top w:val="single" w:sz="4" w:space="0" w:color="auto"/>
                                                <w:left w:val="single" w:sz="4" w:space="0" w:color="auto"/>
                                                <w:bottom w:val="single" w:sz="4" w:space="0" w:color="auto"/>
                                                <w:right w:val="single" w:sz="4" w:space="0" w:color="auto"/>
                                              </w:divBdr>
                                              <w:divsChild>
                                                <w:div w:id="143301491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 w:id="269824892">
                              <w:marLeft w:val="0"/>
                              <w:marRight w:val="0"/>
                              <w:marTop w:val="0"/>
                              <w:marBottom w:val="0"/>
                              <w:divBdr>
                                <w:top w:val="single" w:sz="2" w:space="0" w:color="E2E8F0"/>
                                <w:left w:val="single" w:sz="2" w:space="0" w:color="E2E8F0"/>
                                <w:bottom w:val="single" w:sz="2" w:space="0" w:color="E2E8F0"/>
                                <w:right w:val="single" w:sz="2" w:space="0" w:color="E2E8F0"/>
                              </w:divBdr>
                              <w:divsChild>
                                <w:div w:id="506797822">
                                  <w:marLeft w:val="0"/>
                                  <w:marRight w:val="0"/>
                                  <w:marTop w:val="0"/>
                                  <w:marBottom w:val="0"/>
                                  <w:divBdr>
                                    <w:top w:val="single" w:sz="2" w:space="0" w:color="E2E8F0"/>
                                    <w:left w:val="single" w:sz="2" w:space="0" w:color="E2E8F0"/>
                                    <w:bottom w:val="single" w:sz="2" w:space="0" w:color="E2E8F0"/>
                                    <w:right w:val="single" w:sz="2" w:space="0" w:color="E2E8F0"/>
                                  </w:divBdr>
                                  <w:divsChild>
                                    <w:div w:id="1581326516">
                                      <w:marLeft w:val="0"/>
                                      <w:marRight w:val="0"/>
                                      <w:marTop w:val="0"/>
                                      <w:marBottom w:val="0"/>
                                      <w:divBdr>
                                        <w:top w:val="single" w:sz="2" w:space="0" w:color="E2E8F0"/>
                                        <w:left w:val="single" w:sz="2" w:space="0" w:color="E2E8F0"/>
                                        <w:bottom w:val="single" w:sz="2" w:space="0" w:color="E2E8F0"/>
                                        <w:right w:val="single" w:sz="2" w:space="0" w:color="E2E8F0"/>
                                      </w:divBdr>
                                      <w:divsChild>
                                        <w:div w:id="1090590711">
                                          <w:marLeft w:val="0"/>
                                          <w:marRight w:val="0"/>
                                          <w:marTop w:val="0"/>
                                          <w:marBottom w:val="0"/>
                                          <w:divBdr>
                                            <w:top w:val="single" w:sz="2" w:space="0" w:color="E2E8F0"/>
                                            <w:left w:val="single" w:sz="2" w:space="0" w:color="E2E8F0"/>
                                            <w:bottom w:val="single" w:sz="2" w:space="0" w:color="E2E8F0"/>
                                            <w:right w:val="single" w:sz="2" w:space="0" w:color="E2E8F0"/>
                                          </w:divBdr>
                                          <w:divsChild>
                                            <w:div w:id="405498088">
                                              <w:marLeft w:val="0"/>
                                              <w:marRight w:val="0"/>
                                              <w:marTop w:val="0"/>
                                              <w:marBottom w:val="0"/>
                                              <w:divBdr>
                                                <w:top w:val="single" w:sz="4" w:space="0" w:color="auto"/>
                                                <w:left w:val="single" w:sz="4" w:space="0" w:color="auto"/>
                                                <w:bottom w:val="single" w:sz="4" w:space="0" w:color="auto"/>
                                                <w:right w:val="single" w:sz="4" w:space="0" w:color="auto"/>
                                              </w:divBdr>
                                              <w:divsChild>
                                                <w:div w:id="98153925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769081991">
                                  <w:marLeft w:val="0"/>
                                  <w:marRight w:val="0"/>
                                  <w:marTop w:val="0"/>
                                  <w:marBottom w:val="0"/>
                                  <w:divBdr>
                                    <w:top w:val="single" w:sz="2" w:space="0" w:color="E2E8F0"/>
                                    <w:left w:val="single" w:sz="2" w:space="0" w:color="E2E8F0"/>
                                    <w:bottom w:val="single" w:sz="2" w:space="0" w:color="E2E8F0"/>
                                    <w:right w:val="single" w:sz="2" w:space="0" w:color="E2E8F0"/>
                                  </w:divBdr>
                                  <w:divsChild>
                                    <w:div w:id="159539538">
                                      <w:marLeft w:val="0"/>
                                      <w:marRight w:val="0"/>
                                      <w:marTop w:val="0"/>
                                      <w:marBottom w:val="0"/>
                                      <w:divBdr>
                                        <w:top w:val="single" w:sz="2" w:space="0" w:color="E2E8F0"/>
                                        <w:left w:val="single" w:sz="2" w:space="0" w:color="E2E8F0"/>
                                        <w:bottom w:val="single" w:sz="2" w:space="0" w:color="E2E8F0"/>
                                        <w:right w:val="single" w:sz="2" w:space="0" w:color="E2E8F0"/>
                                      </w:divBdr>
                                    </w:div>
                                    <w:div w:id="110384322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027559888">
                                  <w:marLeft w:val="0"/>
                                  <w:marRight w:val="0"/>
                                  <w:marTop w:val="0"/>
                                  <w:marBottom w:val="0"/>
                                  <w:divBdr>
                                    <w:top w:val="single" w:sz="2" w:space="0" w:color="E2E8F0"/>
                                    <w:left w:val="single" w:sz="2" w:space="0" w:color="E2E8F0"/>
                                    <w:bottom w:val="single" w:sz="2" w:space="0" w:color="E2E8F0"/>
                                    <w:right w:val="single" w:sz="2" w:space="0" w:color="E2E8F0"/>
                                  </w:divBdr>
                                </w:div>
                                <w:div w:id="140726317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715275118">
                  <w:marLeft w:val="0"/>
                  <w:marRight w:val="0"/>
                  <w:marTop w:val="0"/>
                  <w:marBottom w:val="0"/>
                  <w:divBdr>
                    <w:top w:val="single" w:sz="2" w:space="0" w:color="E2E8F0"/>
                    <w:left w:val="single" w:sz="2" w:space="0" w:color="E2E8F0"/>
                    <w:bottom w:val="single" w:sz="2" w:space="0" w:color="E2E8F0"/>
                    <w:right w:val="single" w:sz="2" w:space="0" w:color="E2E8F0"/>
                  </w:divBdr>
                  <w:divsChild>
                    <w:div w:id="146881702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788116805">
                  <w:marLeft w:val="0"/>
                  <w:marRight w:val="0"/>
                  <w:marTop w:val="0"/>
                  <w:marBottom w:val="0"/>
                  <w:divBdr>
                    <w:top w:val="single" w:sz="2" w:space="0" w:color="E2E8F0"/>
                    <w:left w:val="single" w:sz="2" w:space="0" w:color="E2E8F0"/>
                    <w:bottom w:val="single" w:sz="2" w:space="0" w:color="E2E8F0"/>
                    <w:right w:val="single" w:sz="2" w:space="0" w:color="E2E8F0"/>
                  </w:divBdr>
                  <w:divsChild>
                    <w:div w:id="26184477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sChild>
        </w:div>
      </w:divsChild>
    </w:div>
    <w:div w:id="1806579368">
      <w:bodyDiv w:val="1"/>
      <w:marLeft w:val="0"/>
      <w:marRight w:val="0"/>
      <w:marTop w:val="0"/>
      <w:marBottom w:val="0"/>
      <w:divBdr>
        <w:top w:val="none" w:sz="0" w:space="0" w:color="auto"/>
        <w:left w:val="none" w:sz="0" w:space="0" w:color="auto"/>
        <w:bottom w:val="none" w:sz="0" w:space="0" w:color="auto"/>
        <w:right w:val="none" w:sz="0" w:space="0" w:color="auto"/>
      </w:divBdr>
      <w:divsChild>
        <w:div w:id="539826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55ACA-10A3-41F7-8129-A46BEF2A4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Teodora.Lazin</cp:lastModifiedBy>
  <cp:revision>5</cp:revision>
  <cp:lastPrinted>2023-05-09T05:54:00Z</cp:lastPrinted>
  <dcterms:created xsi:type="dcterms:W3CDTF">2023-05-05T10:05:00Z</dcterms:created>
  <dcterms:modified xsi:type="dcterms:W3CDTF">2023-05-09T07:34:00Z</dcterms:modified>
</cp:coreProperties>
</file>