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1D" w:rsidRPr="0090671D" w:rsidRDefault="0090671D" w:rsidP="0090671D">
      <w:pPr>
        <w:pStyle w:val="Heading2"/>
        <w:numPr>
          <w:ilvl w:val="0"/>
          <w:numId w:val="0"/>
        </w:numPr>
        <w:ind w:left="3414"/>
        <w:rPr>
          <w:rFonts w:ascii="Times New Roman" w:hAnsi="Times New Roman"/>
          <w:sz w:val="24"/>
        </w:rPr>
      </w:pPr>
      <w:bookmarkStart w:id="0" w:name="_Toc357667258"/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  <w:t>Anexa 2 la HCL nr.</w:t>
      </w:r>
    </w:p>
    <w:p w:rsidR="0090671D" w:rsidRPr="0090671D" w:rsidRDefault="0090671D" w:rsidP="0090671D">
      <w:pPr>
        <w:pStyle w:val="Heading2"/>
        <w:numPr>
          <w:ilvl w:val="0"/>
          <w:numId w:val="0"/>
        </w:numPr>
        <w:ind w:left="3414"/>
        <w:rPr>
          <w:rFonts w:ascii="Times New Roman" w:hAnsi="Times New Roman"/>
          <w:sz w:val="24"/>
        </w:rPr>
      </w:pPr>
    </w:p>
    <w:p w:rsidR="0090671D" w:rsidRPr="0090671D" w:rsidRDefault="0090671D" w:rsidP="0090671D">
      <w:pPr>
        <w:pStyle w:val="Heading2"/>
        <w:numPr>
          <w:ilvl w:val="0"/>
          <w:numId w:val="0"/>
        </w:numPr>
        <w:ind w:left="3414"/>
        <w:rPr>
          <w:rFonts w:ascii="Times New Roman" w:hAnsi="Times New Roman"/>
          <w:b w:val="0"/>
          <w:sz w:val="24"/>
        </w:rPr>
      </w:pPr>
      <w:r w:rsidRPr="0090671D">
        <w:rPr>
          <w:rFonts w:ascii="Times New Roman" w:hAnsi="Times New Roman"/>
          <w:sz w:val="24"/>
        </w:rPr>
        <w:t>SURSE DE FINANŢARE</w:t>
      </w:r>
      <w:bookmarkEnd w:id="0"/>
      <w:r w:rsidRPr="0090671D">
        <w:rPr>
          <w:rFonts w:ascii="Times New Roman" w:hAnsi="Times New Roman"/>
          <w:sz w:val="24"/>
        </w:rPr>
        <w:t xml:space="preserve"> </w:t>
      </w:r>
    </w:p>
    <w:p w:rsidR="0090671D" w:rsidRPr="0090671D" w:rsidRDefault="0090671D" w:rsidP="0090671D">
      <w:pPr>
        <w:rPr>
          <w:rFonts w:ascii="Times New Roman" w:hAnsi="Times New Roman"/>
          <w:sz w:val="24"/>
        </w:rPr>
      </w:pPr>
    </w:p>
    <w:p w:rsidR="0090671D" w:rsidRPr="0090671D" w:rsidRDefault="0090671D" w:rsidP="0090671D">
      <w:pPr>
        <w:rPr>
          <w:rFonts w:ascii="Times New Roman" w:hAnsi="Times New Roman"/>
          <w:sz w:val="24"/>
        </w:rPr>
      </w:pPr>
    </w:p>
    <w:tbl>
      <w:tblPr>
        <w:tblW w:w="7740" w:type="dxa"/>
        <w:tblInd w:w="9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960"/>
        <w:gridCol w:w="2700"/>
      </w:tblGrid>
      <w:tr w:rsidR="0090671D" w:rsidRPr="0090671D" w:rsidTr="006C67E4">
        <w:trPr>
          <w:trHeight w:val="45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NR. CRT.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SURSE DE FINANŢARE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VALOARE</w:t>
            </w:r>
          </w:p>
        </w:tc>
      </w:tr>
      <w:tr w:rsidR="0090671D" w:rsidRPr="0090671D" w:rsidTr="006C67E4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Valoarea totală a cererii de finantare.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color w:val="000000"/>
                <w:sz w:val="24"/>
              </w:rPr>
              <w:t>8,816,094.59</w:t>
            </w:r>
          </w:p>
        </w:tc>
      </w:tr>
      <w:tr w:rsidR="0090671D" w:rsidRPr="0090671D" w:rsidTr="006C67E4">
        <w:trPr>
          <w:trHeight w:val="3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>Valoarea neeligibilă. inclusiv TVA aferent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color w:val="000000"/>
                <w:sz w:val="24"/>
              </w:rPr>
              <w:t>457,063.65</w:t>
            </w:r>
          </w:p>
        </w:tc>
      </w:tr>
      <w:tr w:rsidR="0090671D" w:rsidRPr="0090671D" w:rsidTr="006C67E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 xml:space="preserve">Valoarea eligibilă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color w:val="000000"/>
                <w:sz w:val="24"/>
              </w:rPr>
              <w:t>8,359,030.94</w:t>
            </w:r>
          </w:p>
        </w:tc>
      </w:tr>
      <w:tr w:rsidR="0090671D" w:rsidRPr="0090671D" w:rsidTr="006C67E4">
        <w:trPr>
          <w:trHeight w:val="3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Contribuţia proprie. din care 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color w:val="000000"/>
                <w:sz w:val="24"/>
              </w:rPr>
              <w:t>3,800,676.03</w:t>
            </w:r>
          </w:p>
        </w:tc>
      </w:tr>
      <w:tr w:rsidR="0090671D" w:rsidRPr="0090671D" w:rsidTr="006C67E4">
        <w:trPr>
          <w:trHeight w:val="57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 xml:space="preserve">Contribuţia solicitantului la cheltuieli eligibile*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color w:val="000000"/>
                <w:sz w:val="24"/>
              </w:rPr>
              <w:t>3,343,612.38</w:t>
            </w:r>
          </w:p>
        </w:tc>
      </w:tr>
      <w:tr w:rsidR="0090671D" w:rsidRPr="0090671D" w:rsidTr="006C67E4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0671D">
              <w:rPr>
                <w:rFonts w:ascii="Times New Roman" w:hAnsi="Times New Roman"/>
                <w:sz w:val="24"/>
              </w:rPr>
              <w:t>Contribuţia solicitantului la cheltuieli neeligibile. inclusiv TVA aferent*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color w:val="000000"/>
                <w:sz w:val="24"/>
              </w:rPr>
              <w:t>457,063.65</w:t>
            </w:r>
          </w:p>
        </w:tc>
      </w:tr>
      <w:tr w:rsidR="0090671D" w:rsidRPr="0090671D" w:rsidTr="006C67E4">
        <w:trPr>
          <w:trHeight w:val="17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90671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III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spacing w:before="60" w:after="60"/>
              <w:rPr>
                <w:rFonts w:ascii="Times New Roman" w:hAnsi="Times New Roman"/>
                <w:b/>
                <w:bCs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sz w:val="24"/>
              </w:rPr>
              <w:t>ASISTENŢĂ FINANCIARĂ NERAMBURSABILĂ SOLICITATĂ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0671D" w:rsidRPr="0090671D" w:rsidRDefault="0090671D" w:rsidP="006C67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0671D">
              <w:rPr>
                <w:rFonts w:ascii="Times New Roman" w:hAnsi="Times New Roman"/>
                <w:b/>
                <w:bCs/>
                <w:color w:val="000000"/>
                <w:sz w:val="24"/>
              </w:rPr>
              <w:t>5,015,418.56</w:t>
            </w:r>
          </w:p>
        </w:tc>
      </w:tr>
    </w:tbl>
    <w:p w:rsidR="001047C4" w:rsidRPr="0090671D" w:rsidRDefault="001047C4">
      <w:pPr>
        <w:rPr>
          <w:rFonts w:ascii="Times New Roman" w:hAnsi="Times New Roman"/>
          <w:sz w:val="24"/>
        </w:rPr>
      </w:pPr>
    </w:p>
    <w:p w:rsidR="0090671D" w:rsidRPr="0090671D" w:rsidRDefault="0090671D">
      <w:pPr>
        <w:rPr>
          <w:rFonts w:ascii="Times New Roman" w:hAnsi="Times New Roman"/>
          <w:sz w:val="24"/>
        </w:rPr>
      </w:pPr>
    </w:p>
    <w:p w:rsidR="0090671D" w:rsidRPr="0090671D" w:rsidRDefault="0090671D">
      <w:pPr>
        <w:rPr>
          <w:rFonts w:ascii="Times New Roman" w:hAnsi="Times New Roman"/>
          <w:sz w:val="24"/>
        </w:rPr>
      </w:pPr>
    </w:p>
    <w:p w:rsidR="0090671D" w:rsidRPr="0090671D" w:rsidRDefault="0090671D">
      <w:pPr>
        <w:rPr>
          <w:rFonts w:ascii="Times New Roman" w:hAnsi="Times New Roman"/>
          <w:sz w:val="24"/>
        </w:rPr>
      </w:pPr>
    </w:p>
    <w:p w:rsidR="0090671D" w:rsidRPr="0090671D" w:rsidRDefault="0090671D">
      <w:pPr>
        <w:rPr>
          <w:rFonts w:ascii="Times New Roman" w:hAnsi="Times New Roman"/>
          <w:sz w:val="24"/>
        </w:rPr>
      </w:pPr>
    </w:p>
    <w:p w:rsidR="0090671D" w:rsidRPr="0090671D" w:rsidRDefault="0090671D">
      <w:pPr>
        <w:rPr>
          <w:rFonts w:ascii="Times New Roman" w:hAnsi="Times New Roman"/>
          <w:sz w:val="24"/>
        </w:rPr>
      </w:pPr>
    </w:p>
    <w:p w:rsidR="0090671D" w:rsidRPr="0090671D" w:rsidRDefault="0090671D" w:rsidP="0090671D">
      <w:pPr>
        <w:spacing w:before="0" w:after="0"/>
        <w:rPr>
          <w:rFonts w:ascii="Times New Roman" w:hAnsi="Times New Roman"/>
          <w:b/>
          <w:sz w:val="24"/>
        </w:rPr>
      </w:pP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sz w:val="24"/>
        </w:rPr>
        <w:tab/>
      </w:r>
      <w:r w:rsidRPr="0090671D">
        <w:rPr>
          <w:rFonts w:ascii="Times New Roman" w:hAnsi="Times New Roman"/>
          <w:b/>
          <w:sz w:val="24"/>
        </w:rPr>
        <w:t>DIRECTOR DIRECŢIA TEHNICĂ</w:t>
      </w:r>
    </w:p>
    <w:p w:rsidR="0090671D" w:rsidRPr="0090671D" w:rsidRDefault="0090671D" w:rsidP="0090671D">
      <w:pPr>
        <w:spacing w:before="0" w:after="0"/>
        <w:rPr>
          <w:rFonts w:ascii="Times New Roman" w:hAnsi="Times New Roman"/>
          <w:b/>
          <w:sz w:val="24"/>
        </w:rPr>
      </w:pPr>
      <w:r w:rsidRPr="0090671D">
        <w:rPr>
          <w:rFonts w:ascii="Times New Roman" w:hAnsi="Times New Roman"/>
          <w:b/>
          <w:sz w:val="24"/>
        </w:rPr>
        <w:tab/>
      </w:r>
      <w:r w:rsidRPr="0090671D">
        <w:rPr>
          <w:rFonts w:ascii="Times New Roman" w:hAnsi="Times New Roman"/>
          <w:b/>
          <w:sz w:val="24"/>
        </w:rPr>
        <w:tab/>
      </w:r>
      <w:r w:rsidRPr="0090671D">
        <w:rPr>
          <w:rFonts w:ascii="Times New Roman" w:hAnsi="Times New Roman"/>
          <w:b/>
          <w:sz w:val="24"/>
        </w:rPr>
        <w:tab/>
      </w:r>
      <w:r w:rsidRPr="0090671D">
        <w:rPr>
          <w:rFonts w:ascii="Times New Roman" w:hAnsi="Times New Roman"/>
          <w:b/>
          <w:sz w:val="24"/>
        </w:rPr>
        <w:tab/>
      </w:r>
      <w:r w:rsidRPr="0090671D">
        <w:rPr>
          <w:rFonts w:ascii="Times New Roman" w:hAnsi="Times New Roman"/>
          <w:b/>
          <w:sz w:val="24"/>
        </w:rPr>
        <w:tab/>
        <w:t>CHIŞ CULIŢĂ</w:t>
      </w:r>
    </w:p>
    <w:sectPr w:rsidR="0090671D" w:rsidRPr="0090671D" w:rsidSect="0090671D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072F"/>
    <w:multiLevelType w:val="multilevel"/>
    <w:tmpl w:val="EFBED0F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52" w:hanging="1800"/>
      </w:pPr>
      <w:rPr>
        <w:rFonts w:hint="default"/>
      </w:rPr>
    </w:lvl>
  </w:abstractNum>
  <w:abstractNum w:abstractNumId="1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486"/>
        </w:tabs>
        <w:ind w:left="3486" w:hanging="79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71D"/>
    <w:rsid w:val="001047C4"/>
    <w:rsid w:val="004C405B"/>
    <w:rsid w:val="0090671D"/>
    <w:rsid w:val="00EF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1D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1">
    <w:name w:val="heading 1"/>
    <w:aliases w:val="Char"/>
    <w:basedOn w:val="Normal"/>
    <w:next w:val="Normal"/>
    <w:link w:val="Heading1Char"/>
    <w:qFormat/>
    <w:rsid w:val="0090671D"/>
    <w:pPr>
      <w:numPr>
        <w:numId w:val="1"/>
      </w:numPr>
      <w:shd w:val="clear" w:color="000000" w:fill="E0E0E0"/>
      <w:spacing w:before="360" w:after="360"/>
      <w:jc w:val="both"/>
      <w:outlineLvl w:val="0"/>
    </w:pPr>
    <w:rPr>
      <w:rFonts w:cs="Arial"/>
      <w:b/>
      <w:sz w:val="22"/>
      <w:szCs w:val="21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qFormat/>
    <w:rsid w:val="0090671D"/>
    <w:pPr>
      <w:numPr>
        <w:ilvl w:val="1"/>
        <w:numId w:val="1"/>
      </w:numPr>
      <w:spacing w:before="240" w:after="240"/>
      <w:outlineLvl w:val="1"/>
    </w:pPr>
    <w:rPr>
      <w:b/>
      <w:sz w:val="22"/>
    </w:rPr>
  </w:style>
  <w:style w:type="paragraph" w:styleId="Heading4">
    <w:name w:val="heading 4"/>
    <w:aliases w:val="1-1,Numbered - 4"/>
    <w:basedOn w:val="Normal"/>
    <w:next w:val="Normal"/>
    <w:link w:val="Heading4Char"/>
    <w:qFormat/>
    <w:rsid w:val="0090671D"/>
    <w:pPr>
      <w:keepNext/>
      <w:numPr>
        <w:ilvl w:val="3"/>
        <w:numId w:val="1"/>
      </w:numPr>
      <w:spacing w:before="240" w:after="60"/>
      <w:outlineLvl w:val="3"/>
    </w:pPr>
    <w:rPr>
      <w:rFonts w:cs="Arial"/>
      <w:b/>
      <w:b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1D"/>
    <w:rPr>
      <w:rFonts w:ascii="Trebuchet MS" w:eastAsia="Times New Roman" w:hAnsi="Trebuchet MS" w:cs="Arial"/>
      <w:b/>
      <w:szCs w:val="21"/>
      <w:shd w:val="clear" w:color="000000" w:fill="E0E0E0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rsid w:val="0090671D"/>
    <w:rPr>
      <w:rFonts w:ascii="Trebuchet MS" w:eastAsia="Times New Roman" w:hAnsi="Trebuchet MS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rsid w:val="0090671D"/>
    <w:rPr>
      <w:rFonts w:ascii="Trebuchet MS" w:eastAsia="Times New Roman" w:hAnsi="Trebuchet MS" w:cs="Arial"/>
      <w:b/>
      <w:bCs/>
      <w:sz w:val="20"/>
      <w:szCs w:val="21"/>
    </w:rPr>
  </w:style>
  <w:style w:type="paragraph" w:styleId="BodyText3">
    <w:name w:val="Body Text 3"/>
    <w:basedOn w:val="Normal"/>
    <w:link w:val="BodyText3Char"/>
    <w:rsid w:val="0090671D"/>
    <w:pPr>
      <w:shd w:val="clear" w:color="auto" w:fill="CCCCCC"/>
    </w:pPr>
  </w:style>
  <w:style w:type="character" w:customStyle="1" w:styleId="BodyText3Char">
    <w:name w:val="Body Text 3 Char"/>
    <w:basedOn w:val="DefaultParagraphFont"/>
    <w:link w:val="BodyText3"/>
    <w:rsid w:val="0090671D"/>
    <w:rPr>
      <w:rFonts w:ascii="Trebuchet MS" w:eastAsia="Times New Roman" w:hAnsi="Trebuchet MS" w:cs="Times New Roman"/>
      <w:sz w:val="20"/>
      <w:szCs w:val="24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491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</cp:revision>
  <dcterms:created xsi:type="dcterms:W3CDTF">2014-07-10T08:25:00Z</dcterms:created>
  <dcterms:modified xsi:type="dcterms:W3CDTF">2014-07-10T08:27:00Z</dcterms:modified>
</cp:coreProperties>
</file>