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9B" w:rsidRPr="0036391A" w:rsidRDefault="0057519B" w:rsidP="006B77A5">
      <w:pPr>
        <w:rPr>
          <w:rFonts w:ascii="Calibri" w:hAnsi="Calibri"/>
          <w:lang w:val="ro-RO"/>
        </w:rPr>
      </w:pPr>
    </w:p>
    <w:p w:rsidR="0057519B" w:rsidRPr="0036391A" w:rsidRDefault="0057519B" w:rsidP="006B77A5">
      <w:pPr>
        <w:rPr>
          <w:rFonts w:ascii="Calibri" w:hAnsi="Calibri"/>
          <w:lang w:val="ro-RO"/>
        </w:rPr>
      </w:pPr>
    </w:p>
    <w:p w:rsidR="0057519B" w:rsidRPr="0036391A" w:rsidRDefault="0057519B" w:rsidP="006B77A5">
      <w:pPr>
        <w:rPr>
          <w:rFonts w:ascii="Calibri" w:hAnsi="Calibri"/>
          <w:lang w:val="ro-RO"/>
        </w:rPr>
      </w:pPr>
    </w:p>
    <w:p w:rsidR="0057519B" w:rsidRPr="0036391A" w:rsidRDefault="0057519B" w:rsidP="006B77A5">
      <w:pPr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>ROMÂNIA</w:t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</w:p>
    <w:p w:rsidR="0057519B" w:rsidRPr="0036391A" w:rsidRDefault="0057519B" w:rsidP="006B77A5">
      <w:pPr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>JUDETUL TIMIŞ</w:t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  <w:t xml:space="preserve">  </w:t>
      </w:r>
    </w:p>
    <w:p w:rsidR="0057519B" w:rsidRPr="0036391A" w:rsidRDefault="0057519B" w:rsidP="006B77A5">
      <w:pPr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>MUNICIPIUL TIMISOARA</w:t>
      </w:r>
    </w:p>
    <w:p w:rsidR="0057519B" w:rsidRPr="0036391A" w:rsidRDefault="0057519B" w:rsidP="006B77A5">
      <w:pPr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>Serviciul G.M.P.F.I.N.L.</w:t>
      </w:r>
    </w:p>
    <w:p w:rsidR="0057519B" w:rsidRPr="0036391A" w:rsidRDefault="0057519B" w:rsidP="006B77A5">
      <w:pPr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>Compartimentul Proiecte Diverse</w:t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</w:r>
      <w:r w:rsidRPr="0036391A">
        <w:rPr>
          <w:rFonts w:ascii="Calibri" w:hAnsi="Calibri"/>
          <w:lang w:val="ro-RO"/>
        </w:rPr>
        <w:tab/>
        <w:t xml:space="preserve">     </w:t>
      </w:r>
    </w:p>
    <w:p w:rsidR="0057519B" w:rsidRPr="0036391A" w:rsidRDefault="0057519B" w:rsidP="00E21158">
      <w:pPr>
        <w:pBdr>
          <w:bottom w:val="single" w:sz="4" w:space="1" w:color="auto"/>
        </w:pBdr>
        <w:jc w:val="both"/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 xml:space="preserve">NR. SC 2018 - </w:t>
      </w:r>
    </w:p>
    <w:p w:rsidR="0057519B" w:rsidRPr="0036391A" w:rsidRDefault="0057519B" w:rsidP="006B77A5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6B77A5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6B77A5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6B77A5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6B77A5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6B77A5">
      <w:pPr>
        <w:jc w:val="center"/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>RAPORT DE SPECIALITATE</w:t>
      </w:r>
    </w:p>
    <w:p w:rsidR="0057519B" w:rsidRPr="0036391A" w:rsidRDefault="0057519B" w:rsidP="00A960AB">
      <w:pPr>
        <w:jc w:val="center"/>
        <w:rPr>
          <w:rFonts w:ascii="Calibri" w:hAnsi="Calibri"/>
          <w:b/>
          <w:lang w:val="ro-RO"/>
        </w:rPr>
      </w:pPr>
      <w:r w:rsidRPr="0036391A">
        <w:rPr>
          <w:rFonts w:ascii="Calibri" w:hAnsi="Calibri"/>
          <w:lang w:val="ro-RO"/>
        </w:rPr>
        <w:t xml:space="preserve">privind aprobarea Acordului de parteneriat între UAT Municipiul Timişoara şi Direcţia de Asistenţă Socială a Municipiului Timişoara pentru depunerea şi implementarea proiectului </w:t>
      </w:r>
      <w:r w:rsidRPr="0036391A">
        <w:rPr>
          <w:rFonts w:ascii="Calibri" w:hAnsi="Calibri"/>
          <w:b/>
          <w:lang w:val="ro-RO"/>
        </w:rPr>
        <w:t>„Regenerare fizică, economică şi socială a zonei urbane marginalizate str. Polonă din cartierul Freidorf – construire centru multifuncţional de tip servicii sociale fără cazare” prin POR 2014-2020</w:t>
      </w:r>
    </w:p>
    <w:p w:rsidR="0057519B" w:rsidRPr="0036391A" w:rsidRDefault="0057519B" w:rsidP="006B77A5">
      <w:pPr>
        <w:jc w:val="center"/>
        <w:rPr>
          <w:rFonts w:ascii="Calibri" w:hAnsi="Calibri"/>
          <w:bCs/>
          <w:color w:val="000000"/>
          <w:lang w:val="ro-RO" w:eastAsia="ro-RO"/>
        </w:rPr>
      </w:pPr>
    </w:p>
    <w:p w:rsidR="0057519B" w:rsidRPr="0036391A" w:rsidRDefault="0057519B" w:rsidP="006B77A5">
      <w:pPr>
        <w:jc w:val="center"/>
        <w:rPr>
          <w:rFonts w:ascii="Calibri" w:hAnsi="Calibri"/>
          <w:lang w:val="ro-RO"/>
        </w:rPr>
      </w:pPr>
    </w:p>
    <w:p w:rsidR="0057519B" w:rsidRPr="0036391A" w:rsidRDefault="0057519B" w:rsidP="006B77A5">
      <w:pPr>
        <w:jc w:val="center"/>
        <w:rPr>
          <w:rFonts w:ascii="Calibri" w:hAnsi="Calibri"/>
          <w:lang w:val="ro-RO"/>
        </w:rPr>
      </w:pPr>
    </w:p>
    <w:p w:rsidR="0057519B" w:rsidRPr="0036391A" w:rsidRDefault="0057519B" w:rsidP="00A960AB">
      <w:pPr>
        <w:jc w:val="both"/>
        <w:rPr>
          <w:rFonts w:ascii="Calibri" w:hAnsi="Calibri"/>
          <w:b/>
          <w:lang w:val="ro-RO"/>
        </w:rPr>
      </w:pPr>
      <w:r w:rsidRPr="0036391A">
        <w:rPr>
          <w:rFonts w:ascii="Calibri" w:hAnsi="Calibri"/>
          <w:lang w:val="ro-RO"/>
        </w:rPr>
        <w:t>Având în vedere Expunerea de motive nr. SC2018 -                                        a Primarului Municipiului Timi</w:t>
      </w:r>
      <w:r w:rsidRPr="0036391A">
        <w:rPr>
          <w:rFonts w:ascii="Calibri" w:hAnsi="Calibri" w:cs="Tahoma"/>
          <w:lang w:val="ro-RO"/>
        </w:rPr>
        <w:t>ș</w:t>
      </w:r>
      <w:r w:rsidRPr="0036391A">
        <w:rPr>
          <w:rFonts w:ascii="Calibri" w:hAnsi="Calibri"/>
          <w:lang w:val="ro-RO"/>
        </w:rPr>
        <w:t xml:space="preserve">oara, Acordul de parteneriat  </w:t>
      </w:r>
      <w:r w:rsidRPr="0036391A">
        <w:rPr>
          <w:rFonts w:ascii="Calibri" w:hAnsi="Calibri" w:cs="Tahoma"/>
          <w:lang w:val="ro-RO"/>
        </w:rPr>
        <w:t>ș</w:t>
      </w:r>
      <w:r w:rsidRPr="0036391A">
        <w:rPr>
          <w:rFonts w:ascii="Calibri" w:hAnsi="Calibri"/>
          <w:lang w:val="ro-RO"/>
        </w:rPr>
        <w:t xml:space="preserve">i Proiectul de hotărâre privind aprobarea acordului de parteneriat între UAT Municipiul Timişoara şi Direcţia de Asistenţă Socială a Municipiului Timişoara pentru depunerea şi implementarea proiectului </w:t>
      </w:r>
      <w:r w:rsidRPr="0036391A">
        <w:rPr>
          <w:rFonts w:ascii="Calibri" w:hAnsi="Calibri"/>
          <w:b/>
          <w:lang w:val="ro-RO"/>
        </w:rPr>
        <w:t>„Regenerare fizică, economică şi socială a zonei urbane marginalizate str. Polonă din cartierul Freidorf – construire centru multifuncţional de tip servicii sociale fără cazare” prin POR 2014-2020;</w:t>
      </w:r>
    </w:p>
    <w:p w:rsidR="0057519B" w:rsidRPr="0036391A" w:rsidRDefault="0057519B" w:rsidP="00354A7A">
      <w:pPr>
        <w:jc w:val="both"/>
        <w:rPr>
          <w:rFonts w:ascii="Calibri" w:hAnsi="Calibri"/>
          <w:i/>
          <w:lang w:val="ro-RO" w:eastAsia="ro-RO"/>
        </w:rPr>
      </w:pPr>
    </w:p>
    <w:p w:rsidR="0057519B" w:rsidRPr="0036391A" w:rsidRDefault="0057519B" w:rsidP="00020331">
      <w:pPr>
        <w:pStyle w:val="Heading3"/>
        <w:numPr>
          <w:ilvl w:val="0"/>
          <w:numId w:val="0"/>
        </w:numPr>
        <w:spacing w:before="0" w:after="0"/>
        <w:jc w:val="both"/>
        <w:rPr>
          <w:rFonts w:ascii="Calibri" w:hAnsi="Calibri" w:cs="Times New Roman"/>
          <w:b w:val="0"/>
          <w:bCs w:val="0"/>
          <w:sz w:val="24"/>
          <w:szCs w:val="24"/>
        </w:rPr>
      </w:pPr>
      <w:r w:rsidRPr="0036391A">
        <w:rPr>
          <w:rFonts w:ascii="Calibri" w:hAnsi="Calibri" w:cs="Times New Roman"/>
          <w:b w:val="0"/>
          <w:bCs w:val="0"/>
          <w:sz w:val="24"/>
          <w:szCs w:val="24"/>
        </w:rPr>
        <w:t>Ţinând cont de prevederile Ghidului Solicitantului – Condiţii specifice accesării fondurilor în cadrul Apelului de  proiecte P.O.R./4/4.3/1Axa prioritară 4: Sprijinirea dezvoltării urbane durabile, Prioritatea de investiţii 4.3: Oferirea de sprijin pentru regenerarea fizică, economică şi socială a comunităţilor defavorizate din regiunile urbane;</w:t>
      </w:r>
    </w:p>
    <w:p w:rsidR="0057519B" w:rsidRPr="0036391A" w:rsidRDefault="0057519B" w:rsidP="00020331">
      <w:pPr>
        <w:pStyle w:val="Heading3"/>
        <w:numPr>
          <w:ilvl w:val="0"/>
          <w:numId w:val="0"/>
        </w:numPr>
        <w:spacing w:before="0" w:after="0"/>
        <w:jc w:val="both"/>
        <w:rPr>
          <w:rFonts w:ascii="Calibri" w:hAnsi="Calibri" w:cs="Times New Roman"/>
          <w:b w:val="0"/>
          <w:bCs w:val="0"/>
          <w:sz w:val="24"/>
          <w:szCs w:val="24"/>
        </w:rPr>
      </w:pPr>
    </w:p>
    <w:p w:rsidR="0057519B" w:rsidRPr="0036391A" w:rsidRDefault="0057519B" w:rsidP="00020331">
      <w:pPr>
        <w:pStyle w:val="Heading3"/>
        <w:numPr>
          <w:ilvl w:val="0"/>
          <w:numId w:val="0"/>
        </w:numPr>
        <w:spacing w:before="0" w:after="0"/>
        <w:jc w:val="both"/>
        <w:rPr>
          <w:rFonts w:ascii="Calibri" w:hAnsi="Calibri"/>
          <w:color w:val="000000"/>
          <w:sz w:val="24"/>
          <w:szCs w:val="24"/>
        </w:rPr>
      </w:pPr>
      <w:r w:rsidRPr="0036391A">
        <w:rPr>
          <w:rFonts w:ascii="Calibri" w:hAnsi="Calibri" w:cs="Times New Roman"/>
          <w:b w:val="0"/>
          <w:bCs w:val="0"/>
          <w:sz w:val="24"/>
          <w:szCs w:val="24"/>
        </w:rPr>
        <w:t xml:space="preserve">În considerarea faptului că obiectivul specific al proiectului îl reprezintă </w:t>
      </w:r>
      <w:r w:rsidRPr="0036391A">
        <w:rPr>
          <w:rFonts w:ascii="Calibri" w:hAnsi="Calibri"/>
          <w:color w:val="000000"/>
          <w:sz w:val="24"/>
          <w:szCs w:val="24"/>
        </w:rPr>
        <w:t>Îmbunătățirea regenerarii fizice, economice și sociale a comunităților marginalizate în Municipiul Timişora;</w:t>
      </w:r>
    </w:p>
    <w:p w:rsidR="0057519B" w:rsidRPr="0036391A" w:rsidRDefault="0057519B" w:rsidP="00DF64B4">
      <w:pPr>
        <w:rPr>
          <w:rFonts w:ascii="Calibri" w:hAnsi="Calibri"/>
          <w:lang w:val="ro-RO"/>
        </w:rPr>
      </w:pPr>
    </w:p>
    <w:p w:rsidR="0057519B" w:rsidRPr="008D2EF0" w:rsidRDefault="0057519B" w:rsidP="008D2EF0">
      <w:pPr>
        <w:jc w:val="both"/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 xml:space="preserve">Având în vedere necesitatea îndeplinirii condiţiei de eligibilitate a proiectului, solicitantul finanţării trebuie să aibă calitatea de prestator de servicii sociale acreditat în condiţiile legislaţiei naţionale aplicabile în vigoare, iar în acest sens Direcţia de Asistenţă Socială a Municipiului Timişoara, serviciu cu personalitate juridică proprie, subordonat Consiliului Local, este acreditată conform </w:t>
      </w:r>
      <w:r w:rsidRPr="008D2EF0">
        <w:rPr>
          <w:lang w:val="ro-RO"/>
        </w:rPr>
        <w:t>Certificatului de Acreditare nr. AF, seria 003748</w:t>
      </w:r>
      <w:r>
        <w:rPr>
          <w:lang w:val="ro-RO"/>
        </w:rPr>
        <w:t>.</w:t>
      </w:r>
    </w:p>
    <w:p w:rsidR="0057519B" w:rsidRPr="0036391A" w:rsidRDefault="0057519B" w:rsidP="00941DF1">
      <w:pPr>
        <w:jc w:val="both"/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>Întrucât Zona Freidorf (str. Polonă), pentru care se propune investiția, se încadrează în categoria zonelor urbane marginalizate – zonă de tip ghetou cu blocuri, delimitată în urma cercetării pe teren efectuate de Direcția de Asistență Socială a Municipiului Timișoara în perioada 05-16.03.2018. Zona  urbana marginalizată este cea cuprinsă în zona Polona: str. Polona blocurile nr. 2, nr. 19, nr. 23, nr. 25, nr. 27, nr. 29 și cuprinde un număr de 575 persoane;</w:t>
      </w:r>
    </w:p>
    <w:p w:rsidR="0057519B" w:rsidRPr="0036391A" w:rsidRDefault="0057519B" w:rsidP="00941DF1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CD692A">
      <w:pPr>
        <w:jc w:val="distribute"/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 xml:space="preserve">Grupul țintă vizat este format din persoane din comunitatea urbană marginalizată, beneficiari direcți ai investițiilor realizate în cadrul proiectului. Abordarea integrată va contribui la dezvoltarea comunităţii </w:t>
      </w:r>
    </w:p>
    <w:p w:rsidR="0057519B" w:rsidRPr="0036391A" w:rsidRDefault="0057519B" w:rsidP="00CD692A">
      <w:pPr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>urbane, îmbunătățirea condițiilor de viață a locuitorilor, integrarea socio-profesională și culturală a comunității urbane marginalizate;</w:t>
      </w:r>
    </w:p>
    <w:p w:rsidR="0057519B" w:rsidRPr="0036391A" w:rsidRDefault="0057519B" w:rsidP="00CD692A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DF64B4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941DF1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941DF1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941DF1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CD692A">
      <w:pPr>
        <w:jc w:val="both"/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>Proiectul se adresează și are un impact direct asupra beneficiarilor finali, localizaţi în comunitatea urbană marginalizată din cartierul Freidorf – strada Polonă, în număr de 105 persoane care vor fi beneficiarii direcți ai proiectului;</w:t>
      </w:r>
    </w:p>
    <w:p w:rsidR="0057519B" w:rsidRPr="0036391A" w:rsidRDefault="0057519B" w:rsidP="00941DF1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CD692A">
      <w:pPr>
        <w:jc w:val="both"/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 xml:space="preserve">Reţinând obiectivele specifice ale proiectului   care urmăresc combaterea marginalizării sociale a acestei populaţii prin promovarea unei abordări de tip integrat, propunându-se investiţii în îmbunătățirea mediului fizic precum și investiții pentru dezvoltarea funcţiilor sociale și comunitare (centru multifuncțional cu activități socio-educative, recreative și culturale) apreciem că proiectul de hotărâre privind aprobarea Acordului de parteneriat între UAT Municipiul Timişoara şi Direcţia de Asistenţă Socială a Municipiului Timişoara pentru depunerea şi implementarea proiectului </w:t>
      </w:r>
      <w:r w:rsidRPr="0036391A">
        <w:rPr>
          <w:rFonts w:ascii="Calibri" w:hAnsi="Calibri"/>
          <w:b/>
          <w:lang w:val="ro-RO"/>
        </w:rPr>
        <w:t xml:space="preserve">„Regenerare fizică, economică şi socială a zonei urbane marginalizate str. Polonă din cartierul Freidorf – construire centru multifuncţional de tip servicii sociale fără cazare” prin POR 2014-2020, </w:t>
      </w:r>
      <w:r w:rsidRPr="0036391A">
        <w:rPr>
          <w:rFonts w:ascii="Calibri" w:hAnsi="Calibri"/>
          <w:lang w:val="ro-RO"/>
        </w:rPr>
        <w:t>îndeplinește condițiile tehnice pentru a fi supus dezbaterii și aprobării plenului consiliului local.</w:t>
      </w:r>
    </w:p>
    <w:p w:rsidR="0057519B" w:rsidRPr="0036391A" w:rsidRDefault="0057519B" w:rsidP="00941DF1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941DF1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941DF1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6B77A5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D03095">
      <w:pPr>
        <w:jc w:val="center"/>
        <w:rPr>
          <w:rFonts w:ascii="Calibri" w:hAnsi="Calibri"/>
          <w:color w:val="000000"/>
          <w:lang w:val="ro-RO"/>
        </w:rPr>
      </w:pPr>
      <w:r w:rsidRPr="0036391A">
        <w:rPr>
          <w:rFonts w:ascii="Calibri" w:hAnsi="Calibri"/>
          <w:color w:val="000000"/>
          <w:lang w:val="ro-RO"/>
        </w:rPr>
        <w:t xml:space="preserve">      ŞEF SERVICIU,</w:t>
      </w:r>
    </w:p>
    <w:p w:rsidR="0057519B" w:rsidRPr="0036391A" w:rsidRDefault="0057519B" w:rsidP="00294307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/>
          <w:color w:val="000000"/>
          <w:lang w:val="ro-RO"/>
        </w:rPr>
      </w:pPr>
      <w:r w:rsidRPr="0036391A">
        <w:rPr>
          <w:rFonts w:ascii="Calibri" w:hAnsi="Calibri"/>
          <w:lang w:val="ro-RO"/>
        </w:rPr>
        <w:t xml:space="preserve">   MAGDALENA NICOARĂ</w:t>
      </w:r>
    </w:p>
    <w:p w:rsidR="0057519B" w:rsidRPr="0036391A" w:rsidRDefault="0057519B" w:rsidP="00EE0399">
      <w:pPr>
        <w:rPr>
          <w:rFonts w:ascii="Calibri" w:hAnsi="Calibri"/>
          <w:lang w:val="ro-RO"/>
        </w:rPr>
      </w:pPr>
    </w:p>
    <w:p w:rsidR="0057519B" w:rsidRPr="0036391A" w:rsidRDefault="0057519B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rFonts w:ascii="Calibri" w:hAnsi="Calibri"/>
          <w:color w:val="000000"/>
          <w:lang w:val="ro-RO"/>
        </w:rPr>
      </w:pPr>
      <w:r w:rsidRPr="0036391A">
        <w:rPr>
          <w:rFonts w:ascii="Calibri" w:hAnsi="Calibri"/>
          <w:color w:val="000000"/>
          <w:lang w:val="ro-RO"/>
        </w:rPr>
        <w:t>Compartimentul Proiecte Diverse</w:t>
      </w:r>
    </w:p>
    <w:p w:rsidR="0057519B" w:rsidRPr="0036391A" w:rsidRDefault="0057519B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rFonts w:ascii="Calibri" w:hAnsi="Calibri"/>
          <w:color w:val="000000"/>
          <w:lang w:val="ro-RO"/>
        </w:rPr>
      </w:pPr>
      <w:r w:rsidRPr="0036391A">
        <w:rPr>
          <w:rFonts w:ascii="Calibri" w:hAnsi="Calibri"/>
          <w:color w:val="000000"/>
          <w:lang w:val="ro-RO"/>
        </w:rPr>
        <w:t>ADINA SUIU</w:t>
      </w:r>
    </w:p>
    <w:p w:rsidR="0057519B" w:rsidRPr="0036391A" w:rsidRDefault="0057519B" w:rsidP="006B77A5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6B77A5">
      <w:pPr>
        <w:jc w:val="both"/>
        <w:rPr>
          <w:rFonts w:ascii="Calibri" w:hAnsi="Calibri"/>
          <w:lang w:val="ro-RO"/>
        </w:rPr>
      </w:pPr>
    </w:p>
    <w:p w:rsidR="0057519B" w:rsidRPr="0036391A" w:rsidRDefault="0057519B" w:rsidP="0018088F">
      <w:pPr>
        <w:ind w:left="5040" w:firstLine="720"/>
        <w:jc w:val="right"/>
        <w:rPr>
          <w:rFonts w:ascii="Calibri" w:hAnsi="Calibri"/>
          <w:lang w:val="ro-RO"/>
        </w:rPr>
      </w:pPr>
      <w:r w:rsidRPr="0036391A">
        <w:rPr>
          <w:rFonts w:ascii="Calibri" w:hAnsi="Calibri"/>
          <w:lang w:val="ro-RO"/>
        </w:rPr>
        <w:t xml:space="preserve">                           Cod FO53-01,Ver.1</w:t>
      </w:r>
    </w:p>
    <w:sectPr w:rsidR="0057519B" w:rsidRPr="0036391A" w:rsidSect="00326AA8">
      <w:pgSz w:w="12240" w:h="15840"/>
      <w:pgMar w:top="0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543"/>
    <w:multiLevelType w:val="hybridMultilevel"/>
    <w:tmpl w:val="77684A68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7020"/>
    <w:multiLevelType w:val="hybridMultilevel"/>
    <w:tmpl w:val="7B5628C4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7A5"/>
    <w:rsid w:val="00020331"/>
    <w:rsid w:val="000316D7"/>
    <w:rsid w:val="000343DC"/>
    <w:rsid w:val="00035D48"/>
    <w:rsid w:val="00044C45"/>
    <w:rsid w:val="00076404"/>
    <w:rsid w:val="000D0BF9"/>
    <w:rsid w:val="0011314C"/>
    <w:rsid w:val="001211AE"/>
    <w:rsid w:val="00145279"/>
    <w:rsid w:val="00166C9E"/>
    <w:rsid w:val="0018088F"/>
    <w:rsid w:val="001D3FCA"/>
    <w:rsid w:val="001E2CEC"/>
    <w:rsid w:val="002034C3"/>
    <w:rsid w:val="00203EC3"/>
    <w:rsid w:val="00212FF5"/>
    <w:rsid w:val="00237A47"/>
    <w:rsid w:val="002744DD"/>
    <w:rsid w:val="00290661"/>
    <w:rsid w:val="00294307"/>
    <w:rsid w:val="002B26C3"/>
    <w:rsid w:val="002E0B18"/>
    <w:rsid w:val="003204AE"/>
    <w:rsid w:val="003244C3"/>
    <w:rsid w:val="00326AA8"/>
    <w:rsid w:val="00335FC7"/>
    <w:rsid w:val="003508FD"/>
    <w:rsid w:val="00354A7A"/>
    <w:rsid w:val="003635A3"/>
    <w:rsid w:val="0036391A"/>
    <w:rsid w:val="003829BE"/>
    <w:rsid w:val="00394FE0"/>
    <w:rsid w:val="003A4FCC"/>
    <w:rsid w:val="003C52C3"/>
    <w:rsid w:val="004276CF"/>
    <w:rsid w:val="00465D68"/>
    <w:rsid w:val="004A4955"/>
    <w:rsid w:val="004A6FC1"/>
    <w:rsid w:val="004F46F7"/>
    <w:rsid w:val="004F7819"/>
    <w:rsid w:val="005358DC"/>
    <w:rsid w:val="0054385C"/>
    <w:rsid w:val="00557FC7"/>
    <w:rsid w:val="0056332F"/>
    <w:rsid w:val="00566393"/>
    <w:rsid w:val="0057519B"/>
    <w:rsid w:val="005821CB"/>
    <w:rsid w:val="005A0A57"/>
    <w:rsid w:val="005D65B6"/>
    <w:rsid w:val="00652217"/>
    <w:rsid w:val="006B77A5"/>
    <w:rsid w:val="006E2AD3"/>
    <w:rsid w:val="006F596E"/>
    <w:rsid w:val="007007B1"/>
    <w:rsid w:val="00710DAB"/>
    <w:rsid w:val="0071599D"/>
    <w:rsid w:val="00725399"/>
    <w:rsid w:val="00726370"/>
    <w:rsid w:val="00754B3F"/>
    <w:rsid w:val="00762D18"/>
    <w:rsid w:val="007724C7"/>
    <w:rsid w:val="00773124"/>
    <w:rsid w:val="007C1020"/>
    <w:rsid w:val="007F63B5"/>
    <w:rsid w:val="00805A63"/>
    <w:rsid w:val="00843DB5"/>
    <w:rsid w:val="00863439"/>
    <w:rsid w:val="00867EE3"/>
    <w:rsid w:val="008B2EF8"/>
    <w:rsid w:val="008C25CB"/>
    <w:rsid w:val="008C37FE"/>
    <w:rsid w:val="008C7AA8"/>
    <w:rsid w:val="008D2EF0"/>
    <w:rsid w:val="00924921"/>
    <w:rsid w:val="0093337D"/>
    <w:rsid w:val="00933B50"/>
    <w:rsid w:val="00933DAC"/>
    <w:rsid w:val="00941DF1"/>
    <w:rsid w:val="00993CDD"/>
    <w:rsid w:val="009D2819"/>
    <w:rsid w:val="009F1B47"/>
    <w:rsid w:val="00A363CE"/>
    <w:rsid w:val="00A46CE5"/>
    <w:rsid w:val="00A91512"/>
    <w:rsid w:val="00A960AB"/>
    <w:rsid w:val="00AD2C13"/>
    <w:rsid w:val="00B41ECE"/>
    <w:rsid w:val="00B61263"/>
    <w:rsid w:val="00B64B69"/>
    <w:rsid w:val="00B6545E"/>
    <w:rsid w:val="00B80975"/>
    <w:rsid w:val="00BD2E1D"/>
    <w:rsid w:val="00C437DF"/>
    <w:rsid w:val="00C551ED"/>
    <w:rsid w:val="00C573B1"/>
    <w:rsid w:val="00C72753"/>
    <w:rsid w:val="00CA23C8"/>
    <w:rsid w:val="00CA278C"/>
    <w:rsid w:val="00CA3682"/>
    <w:rsid w:val="00CB4365"/>
    <w:rsid w:val="00CC6A25"/>
    <w:rsid w:val="00CD692A"/>
    <w:rsid w:val="00CE106F"/>
    <w:rsid w:val="00CF66E2"/>
    <w:rsid w:val="00D03095"/>
    <w:rsid w:val="00D06B1B"/>
    <w:rsid w:val="00D0742A"/>
    <w:rsid w:val="00D1682F"/>
    <w:rsid w:val="00D17D1A"/>
    <w:rsid w:val="00D42F89"/>
    <w:rsid w:val="00D66377"/>
    <w:rsid w:val="00DF64B4"/>
    <w:rsid w:val="00E14BFC"/>
    <w:rsid w:val="00E16EFE"/>
    <w:rsid w:val="00E21158"/>
    <w:rsid w:val="00E84B2C"/>
    <w:rsid w:val="00EA1883"/>
    <w:rsid w:val="00ED0D09"/>
    <w:rsid w:val="00EE0399"/>
    <w:rsid w:val="00F06BAF"/>
    <w:rsid w:val="00F131A6"/>
    <w:rsid w:val="00F16F6A"/>
    <w:rsid w:val="00F4641E"/>
    <w:rsid w:val="00F6122A"/>
    <w:rsid w:val="00F71FED"/>
    <w:rsid w:val="00F732B5"/>
    <w:rsid w:val="00F76640"/>
    <w:rsid w:val="00F77DBF"/>
    <w:rsid w:val="00F9496B"/>
    <w:rsid w:val="00FD0847"/>
    <w:rsid w:val="00FE13F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uiPriority w:val="99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9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2EF8"/>
    <w:rPr>
      <w:rFonts w:ascii="Trebuchet MS" w:hAnsi="Trebuchet MS" w:cs="Times New Roman"/>
      <w:b/>
      <w:bCs/>
      <w:kern w:val="32"/>
      <w:sz w:val="32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uiPriority w:val="99"/>
    <w:locked/>
    <w:rsid w:val="008B2EF8"/>
    <w:rPr>
      <w:rFonts w:ascii="Trebuchet MS" w:hAnsi="Trebuchet MS" w:cs="Times New Roman"/>
      <w:b/>
      <w:bCs/>
      <w:sz w:val="28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9"/>
    <w:locked/>
    <w:rsid w:val="008B2EF8"/>
    <w:rPr>
      <w:rFonts w:ascii="Trebuchet MS" w:hAnsi="Trebuchet MS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B2EF8"/>
    <w:rPr>
      <w:rFonts w:ascii="Trebuchet MS" w:hAnsi="Trebuchet MS" w:cs="Arial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B2EF8"/>
    <w:rPr>
      <w:rFonts w:ascii="Trebuchet MS" w:hAnsi="Trebuchet MS" w:cs="Arial"/>
      <w:b/>
      <w:caps/>
      <w:color w:val="003366"/>
      <w:spacing w:val="-22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B2EF8"/>
    <w:rPr>
      <w:rFonts w:ascii="Trebuchet MS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B2EF8"/>
    <w:rPr>
      <w:rFonts w:ascii="Trebuchet MS" w:hAnsi="Trebuchet MS" w:cs="Times New Roman"/>
      <w:b/>
      <w:cap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paragraph" w:customStyle="1" w:styleId="211">
    <w:name w:val="2.1.1"/>
    <w:basedOn w:val="Normal"/>
    <w:uiPriority w:val="99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uiPriority w:val="99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2</Pages>
  <Words>614</Words>
  <Characters>3562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ageorgiu</dc:creator>
  <cp:keywords/>
  <dc:description/>
  <cp:lastModifiedBy>asuiu</cp:lastModifiedBy>
  <cp:revision>8</cp:revision>
  <cp:lastPrinted>2018-12-12T10:27:00Z</cp:lastPrinted>
  <dcterms:created xsi:type="dcterms:W3CDTF">2018-12-11T10:34:00Z</dcterms:created>
  <dcterms:modified xsi:type="dcterms:W3CDTF">2018-12-12T10:27:00Z</dcterms:modified>
</cp:coreProperties>
</file>