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71" w:rsidRPr="00906BF2" w:rsidRDefault="004D5B71" w:rsidP="00C77A2A">
      <w:pPr>
        <w:rPr>
          <w:b/>
          <w:lang w:val="ro-RO"/>
        </w:rPr>
      </w:pPr>
      <w:r w:rsidRPr="00E8425C">
        <w:rPr>
          <w:b/>
          <w:sz w:val="22"/>
          <w:szCs w:val="22"/>
          <w:lang w:val="ro-RO"/>
        </w:rPr>
        <w:t>ROMÂNIA</w:t>
      </w:r>
      <w:r w:rsidRPr="00E8425C">
        <w:rPr>
          <w:b/>
          <w:sz w:val="22"/>
          <w:szCs w:val="22"/>
          <w:lang w:val="ro-RO"/>
        </w:rPr>
        <w:tab/>
      </w:r>
      <w:r w:rsidRPr="00906BF2">
        <w:rPr>
          <w:b/>
          <w:lang w:val="ro-RO"/>
        </w:rPr>
        <w:tab/>
      </w:r>
      <w:r w:rsidRPr="00906BF2">
        <w:rPr>
          <w:b/>
          <w:lang w:val="ro-RO"/>
        </w:rPr>
        <w:tab/>
      </w:r>
      <w:r w:rsidRPr="00906BF2">
        <w:rPr>
          <w:b/>
          <w:lang w:val="ro-RO"/>
        </w:rPr>
        <w:tab/>
      </w:r>
      <w:r w:rsidRPr="00906BF2">
        <w:rPr>
          <w:b/>
          <w:lang w:val="ro-RO"/>
        </w:rPr>
        <w:tab/>
      </w:r>
      <w:r w:rsidRPr="00906BF2">
        <w:rPr>
          <w:b/>
          <w:lang w:val="ro-RO"/>
        </w:rPr>
        <w:tab/>
      </w:r>
      <w:r w:rsidRPr="00906BF2">
        <w:rPr>
          <w:b/>
          <w:lang w:val="ro-RO"/>
        </w:rPr>
        <w:tab/>
      </w:r>
      <w:r w:rsidRPr="00906BF2">
        <w:rPr>
          <w:b/>
          <w:lang w:val="ro-RO"/>
        </w:rPr>
        <w:tab/>
      </w:r>
      <w:r w:rsidR="00557BB4" w:rsidRPr="00906BF2">
        <w:rPr>
          <w:b/>
          <w:lang w:val="ro-RO"/>
        </w:rPr>
        <w:t xml:space="preserve">           </w:t>
      </w:r>
      <w:r w:rsidR="00E8425C">
        <w:rPr>
          <w:b/>
          <w:lang w:val="ro-RO"/>
        </w:rPr>
        <w:tab/>
        <w:t xml:space="preserve">       </w:t>
      </w:r>
      <w:r w:rsidRPr="00906BF2">
        <w:rPr>
          <w:b/>
          <w:lang w:val="ro-RO"/>
        </w:rPr>
        <w:t>APROBAT,</w:t>
      </w:r>
    </w:p>
    <w:p w:rsidR="004D5B71" w:rsidRPr="00906BF2" w:rsidRDefault="004D5B71" w:rsidP="00C77A2A">
      <w:pPr>
        <w:rPr>
          <w:b/>
          <w:lang w:val="ro-RO"/>
        </w:rPr>
      </w:pPr>
      <w:r w:rsidRPr="00E8425C">
        <w:rPr>
          <w:b/>
          <w:sz w:val="22"/>
          <w:szCs w:val="22"/>
          <w:lang w:val="ro-RO"/>
        </w:rPr>
        <w:t>JUDE</w:t>
      </w:r>
      <w:r w:rsidR="002E5136" w:rsidRPr="00E8425C">
        <w:rPr>
          <w:b/>
          <w:sz w:val="22"/>
          <w:szCs w:val="22"/>
          <w:lang w:val="ro-RO"/>
        </w:rPr>
        <w:t>Ţ</w:t>
      </w:r>
      <w:r w:rsidRPr="00E8425C">
        <w:rPr>
          <w:b/>
          <w:sz w:val="22"/>
          <w:szCs w:val="22"/>
          <w:lang w:val="ro-RO"/>
        </w:rPr>
        <w:t>UL TIMIŞ</w:t>
      </w:r>
      <w:r w:rsidRPr="00906BF2">
        <w:rPr>
          <w:b/>
          <w:lang w:val="ro-RO"/>
        </w:rPr>
        <w:tab/>
      </w:r>
      <w:r w:rsidRPr="00906BF2">
        <w:rPr>
          <w:b/>
          <w:lang w:val="ro-RO"/>
        </w:rPr>
        <w:tab/>
      </w:r>
      <w:r w:rsidRPr="00906BF2">
        <w:rPr>
          <w:b/>
          <w:lang w:val="ro-RO"/>
        </w:rPr>
        <w:tab/>
      </w:r>
      <w:r w:rsidRPr="00906BF2">
        <w:rPr>
          <w:b/>
          <w:lang w:val="ro-RO"/>
        </w:rPr>
        <w:tab/>
      </w:r>
      <w:r w:rsidRPr="00906BF2">
        <w:rPr>
          <w:b/>
          <w:lang w:val="ro-RO"/>
        </w:rPr>
        <w:tab/>
      </w:r>
      <w:r w:rsidRPr="00906BF2">
        <w:rPr>
          <w:b/>
          <w:lang w:val="ro-RO"/>
        </w:rPr>
        <w:tab/>
      </w:r>
      <w:r w:rsidRPr="00906BF2">
        <w:rPr>
          <w:b/>
          <w:lang w:val="ro-RO"/>
        </w:rPr>
        <w:tab/>
      </w:r>
      <w:r w:rsidR="00557BB4" w:rsidRPr="00906BF2">
        <w:rPr>
          <w:b/>
          <w:lang w:val="ro-RO"/>
        </w:rPr>
        <w:t xml:space="preserve">          </w:t>
      </w:r>
      <w:r w:rsidRPr="00906BF2">
        <w:rPr>
          <w:b/>
          <w:lang w:val="ro-RO"/>
        </w:rPr>
        <w:t xml:space="preserve"> </w:t>
      </w:r>
      <w:r w:rsidR="00557BB4" w:rsidRPr="00906BF2">
        <w:rPr>
          <w:b/>
          <w:lang w:val="ro-RO"/>
        </w:rPr>
        <w:t xml:space="preserve"> </w:t>
      </w:r>
      <w:r w:rsidRPr="00906BF2">
        <w:rPr>
          <w:b/>
          <w:lang w:val="ro-RO"/>
        </w:rPr>
        <w:t xml:space="preserve"> </w:t>
      </w:r>
      <w:r w:rsidR="00E8425C">
        <w:rPr>
          <w:b/>
          <w:lang w:val="ro-RO"/>
        </w:rPr>
        <w:t xml:space="preserve">        </w:t>
      </w:r>
      <w:r w:rsidRPr="00906BF2">
        <w:rPr>
          <w:b/>
          <w:lang w:val="ro-RO"/>
        </w:rPr>
        <w:t>PRIMAR</w:t>
      </w:r>
    </w:p>
    <w:p w:rsidR="004D5B71" w:rsidRPr="00906BF2" w:rsidRDefault="004D5B71" w:rsidP="00C77A2A">
      <w:pPr>
        <w:rPr>
          <w:b/>
          <w:lang w:val="ro-RO"/>
        </w:rPr>
      </w:pPr>
      <w:r w:rsidRPr="00E8425C">
        <w:rPr>
          <w:b/>
          <w:sz w:val="22"/>
          <w:szCs w:val="22"/>
          <w:lang w:val="ro-RO"/>
        </w:rPr>
        <w:t>MUNICIPIUL TIMI</w:t>
      </w:r>
      <w:r w:rsidR="002E5136" w:rsidRPr="00E8425C">
        <w:rPr>
          <w:b/>
          <w:sz w:val="22"/>
          <w:szCs w:val="22"/>
          <w:lang w:val="ro-RO"/>
        </w:rPr>
        <w:t>Ş</w:t>
      </w:r>
      <w:r w:rsidRPr="00E8425C">
        <w:rPr>
          <w:b/>
          <w:sz w:val="22"/>
          <w:szCs w:val="22"/>
          <w:lang w:val="ro-RO"/>
        </w:rPr>
        <w:t>OARA</w:t>
      </w:r>
      <w:r w:rsidR="0093530A" w:rsidRPr="00E8425C">
        <w:rPr>
          <w:b/>
          <w:sz w:val="22"/>
          <w:szCs w:val="22"/>
          <w:lang w:val="ro-RO"/>
        </w:rPr>
        <w:t xml:space="preserve">                                                </w:t>
      </w:r>
      <w:r w:rsidR="00261828" w:rsidRPr="00E8425C">
        <w:rPr>
          <w:b/>
          <w:sz w:val="22"/>
          <w:szCs w:val="22"/>
          <w:lang w:val="ro-RO"/>
        </w:rPr>
        <w:t xml:space="preserve">               </w:t>
      </w:r>
      <w:r w:rsidR="00E80686">
        <w:rPr>
          <w:b/>
          <w:lang w:val="ro-RO"/>
        </w:rPr>
        <w:tab/>
        <w:t xml:space="preserve"> </w:t>
      </w:r>
      <w:r w:rsidR="00E8425C">
        <w:rPr>
          <w:b/>
          <w:lang w:val="ro-RO"/>
        </w:rPr>
        <w:tab/>
        <w:t xml:space="preserve"> </w:t>
      </w:r>
      <w:r w:rsidR="0093530A" w:rsidRPr="00906BF2">
        <w:rPr>
          <w:b/>
          <w:lang w:val="ro-RO"/>
        </w:rPr>
        <w:t>NICOLAE ROBU</w:t>
      </w:r>
    </w:p>
    <w:p w:rsidR="004D5B71" w:rsidRPr="00E8425C" w:rsidRDefault="00AD7080" w:rsidP="00C77A2A">
      <w:pPr>
        <w:rPr>
          <w:b/>
          <w:sz w:val="22"/>
          <w:szCs w:val="22"/>
          <w:lang w:val="ro-RO"/>
        </w:rPr>
      </w:pPr>
      <w:r w:rsidRPr="00E8425C">
        <w:rPr>
          <w:b/>
          <w:sz w:val="22"/>
          <w:szCs w:val="22"/>
          <w:lang w:val="ro-RO" w:bidi="pa-PK"/>
        </w:rPr>
        <w:t>DIREC</w:t>
      </w:r>
      <w:r w:rsidR="002E5136" w:rsidRPr="00E8425C">
        <w:rPr>
          <w:b/>
          <w:sz w:val="22"/>
          <w:szCs w:val="22"/>
          <w:lang w:val="ro-RO" w:bidi="pa-PK"/>
        </w:rPr>
        <w:t>Ţ</w:t>
      </w:r>
      <w:r w:rsidRPr="00E8425C">
        <w:rPr>
          <w:b/>
          <w:sz w:val="22"/>
          <w:szCs w:val="22"/>
          <w:lang w:val="ro-RO" w:bidi="pa-PK"/>
        </w:rPr>
        <w:t xml:space="preserve">IA CLĂDIRI TERENURI </w:t>
      </w:r>
      <w:r w:rsidR="002E5136" w:rsidRPr="00E8425C">
        <w:rPr>
          <w:b/>
          <w:sz w:val="22"/>
          <w:szCs w:val="22"/>
          <w:lang w:val="ro-RO" w:bidi="pa-PK"/>
        </w:rPr>
        <w:t>Ş</w:t>
      </w:r>
      <w:r w:rsidRPr="00E8425C">
        <w:rPr>
          <w:b/>
          <w:sz w:val="22"/>
          <w:szCs w:val="22"/>
          <w:lang w:val="ro-RO" w:bidi="pa-PK"/>
        </w:rPr>
        <w:t>I DOTĂRI DIVERSE</w:t>
      </w:r>
      <w:r w:rsidRPr="00E8425C">
        <w:rPr>
          <w:b/>
          <w:sz w:val="22"/>
          <w:szCs w:val="22"/>
          <w:lang w:val="ro-RO"/>
        </w:rPr>
        <w:t xml:space="preserve">                                                                     </w:t>
      </w:r>
      <w:r w:rsidR="00E24B07" w:rsidRPr="00E8425C">
        <w:rPr>
          <w:b/>
          <w:sz w:val="22"/>
          <w:szCs w:val="22"/>
          <w:lang w:val="ro-RO" w:bidi="pa-PK"/>
        </w:rPr>
        <w:t>SERVICIUL TERENURI</w:t>
      </w:r>
      <w:r w:rsidR="002E5136" w:rsidRPr="00E8425C">
        <w:rPr>
          <w:b/>
          <w:sz w:val="22"/>
          <w:szCs w:val="22"/>
          <w:lang w:val="ro-RO" w:bidi="pa-PK"/>
        </w:rPr>
        <w:t>,</w:t>
      </w:r>
      <w:r w:rsidR="00E24B07" w:rsidRPr="00E8425C">
        <w:rPr>
          <w:b/>
          <w:sz w:val="22"/>
          <w:szCs w:val="22"/>
          <w:lang w:val="ro-RO" w:bidi="pa-PK"/>
        </w:rPr>
        <w:t xml:space="preserve"> BANCA DE DATE URBANĂ ŞI CADASTRU</w:t>
      </w:r>
      <w:r w:rsidR="004D5B71" w:rsidRPr="00E8425C">
        <w:rPr>
          <w:b/>
          <w:sz w:val="22"/>
          <w:szCs w:val="22"/>
          <w:lang w:val="ro-RO"/>
        </w:rPr>
        <w:tab/>
        <w:t xml:space="preserve">     </w:t>
      </w:r>
    </w:p>
    <w:p w:rsidR="00AD7080" w:rsidRPr="00E8425C" w:rsidRDefault="00557BB4" w:rsidP="00C77A2A">
      <w:pPr>
        <w:rPr>
          <w:b/>
          <w:sz w:val="22"/>
          <w:szCs w:val="22"/>
          <w:lang w:val="ro-RO" w:bidi="pa-PK"/>
        </w:rPr>
      </w:pPr>
      <w:r w:rsidRPr="00E8425C">
        <w:rPr>
          <w:b/>
          <w:sz w:val="22"/>
          <w:szCs w:val="22"/>
          <w:lang w:val="ro-RO" w:bidi="pa-PK"/>
        </w:rPr>
        <w:t>NR.</w:t>
      </w:r>
      <w:r w:rsidR="00D139D9" w:rsidRPr="00E8425C">
        <w:rPr>
          <w:b/>
          <w:sz w:val="22"/>
          <w:szCs w:val="22"/>
          <w:lang w:val="ro-RO" w:bidi="pa-PK"/>
        </w:rPr>
        <w:t xml:space="preserve"> CT2016-</w:t>
      </w:r>
      <w:r w:rsidR="009D5028">
        <w:rPr>
          <w:b/>
          <w:sz w:val="22"/>
          <w:szCs w:val="22"/>
          <w:lang w:val="ro-RO" w:bidi="pa-PK"/>
        </w:rPr>
        <w:t>3840/10.01</w:t>
      </w:r>
      <w:r w:rsidR="00D139D9" w:rsidRPr="00E8425C">
        <w:rPr>
          <w:b/>
          <w:sz w:val="22"/>
          <w:szCs w:val="22"/>
          <w:lang w:val="ro-RO" w:bidi="pa-PK"/>
        </w:rPr>
        <w:t>.201</w:t>
      </w:r>
      <w:r w:rsidR="0008071C">
        <w:rPr>
          <w:b/>
          <w:sz w:val="22"/>
          <w:szCs w:val="22"/>
          <w:lang w:val="ro-RO" w:bidi="pa-PK"/>
        </w:rPr>
        <w:t>7</w:t>
      </w:r>
    </w:p>
    <w:p w:rsidR="00565A68" w:rsidRDefault="00565A68" w:rsidP="006128C3">
      <w:pPr>
        <w:jc w:val="both"/>
        <w:rPr>
          <w:b/>
          <w:lang w:val="ro-RO"/>
        </w:rPr>
      </w:pPr>
    </w:p>
    <w:p w:rsidR="00906BF2" w:rsidRDefault="00906BF2" w:rsidP="006128C3">
      <w:pPr>
        <w:jc w:val="both"/>
        <w:rPr>
          <w:b/>
          <w:lang w:val="ro-RO"/>
        </w:rPr>
      </w:pPr>
    </w:p>
    <w:p w:rsidR="00906BF2" w:rsidRPr="00906BF2" w:rsidRDefault="00906BF2" w:rsidP="006128C3">
      <w:pPr>
        <w:jc w:val="both"/>
        <w:rPr>
          <w:b/>
          <w:lang w:val="ro-RO"/>
        </w:rPr>
      </w:pPr>
    </w:p>
    <w:p w:rsidR="004D5B71" w:rsidRPr="00906BF2" w:rsidRDefault="004D5B71" w:rsidP="00C77A2A">
      <w:pPr>
        <w:jc w:val="center"/>
        <w:rPr>
          <w:b/>
          <w:lang w:val="ro-RO"/>
        </w:rPr>
      </w:pPr>
      <w:r w:rsidRPr="00906BF2">
        <w:rPr>
          <w:b/>
          <w:lang w:val="ro-RO"/>
        </w:rPr>
        <w:t>REFERAT</w:t>
      </w:r>
    </w:p>
    <w:p w:rsidR="00C72BDC" w:rsidRPr="00906BF2" w:rsidRDefault="00985921" w:rsidP="00C77A2A">
      <w:pPr>
        <w:pStyle w:val="Heading1"/>
        <w:jc w:val="center"/>
        <w:rPr>
          <w:rFonts w:ascii="Times New Roman" w:hAnsi="Times New Roman" w:cs="Times New Roman"/>
          <w:bCs w:val="0"/>
          <w:kern w:val="0"/>
          <w:sz w:val="24"/>
          <w:szCs w:val="24"/>
        </w:rPr>
      </w:pPr>
      <w:r w:rsidRPr="00906BF2">
        <w:rPr>
          <w:rFonts w:ascii="Times New Roman" w:hAnsi="Times New Roman" w:cs="Times New Roman"/>
          <w:bCs w:val="0"/>
          <w:kern w:val="0"/>
          <w:sz w:val="24"/>
          <w:szCs w:val="24"/>
        </w:rPr>
        <w:t>P</w:t>
      </w:r>
      <w:r w:rsidR="00CC17BF" w:rsidRPr="00906BF2">
        <w:rPr>
          <w:rFonts w:ascii="Times New Roman" w:hAnsi="Times New Roman" w:cs="Times New Roman"/>
          <w:bCs w:val="0"/>
          <w:kern w:val="0"/>
          <w:sz w:val="24"/>
          <w:szCs w:val="24"/>
        </w:rPr>
        <w:t>rivind</w:t>
      </w:r>
      <w:r w:rsidR="00AD7080" w:rsidRPr="00906BF2">
        <w:rPr>
          <w:rFonts w:ascii="Times New Roman" w:hAnsi="Times New Roman" w:cs="Times New Roman"/>
          <w:bCs w:val="0"/>
          <w:kern w:val="0"/>
          <w:sz w:val="24"/>
          <w:szCs w:val="24"/>
        </w:rPr>
        <w:t xml:space="preserve"> </w:t>
      </w:r>
      <w:r w:rsidR="002E5136" w:rsidRPr="00906BF2">
        <w:rPr>
          <w:rFonts w:ascii="Times New Roman" w:hAnsi="Times New Roman" w:cs="Times New Roman"/>
          <w:bCs w:val="0"/>
          <w:kern w:val="0"/>
          <w:sz w:val="24"/>
          <w:szCs w:val="24"/>
        </w:rPr>
        <w:t xml:space="preserve">alipire imobile înscrise în C.F. nr. </w:t>
      </w:r>
      <w:r w:rsidR="005C40C5" w:rsidRPr="00906BF2">
        <w:rPr>
          <w:rFonts w:ascii="Times New Roman" w:hAnsi="Times New Roman" w:cs="Times New Roman"/>
          <w:bCs w:val="0"/>
          <w:kern w:val="0"/>
          <w:sz w:val="24"/>
          <w:szCs w:val="24"/>
        </w:rPr>
        <w:t>410429</w:t>
      </w:r>
      <w:r w:rsidR="005C40C5">
        <w:rPr>
          <w:rFonts w:ascii="Times New Roman" w:hAnsi="Times New Roman" w:cs="Times New Roman"/>
          <w:bCs w:val="0"/>
          <w:kern w:val="0"/>
          <w:sz w:val="24"/>
          <w:szCs w:val="24"/>
        </w:rPr>
        <w:t xml:space="preserve"> </w:t>
      </w:r>
      <w:r w:rsidR="002E5136" w:rsidRPr="00906BF2">
        <w:rPr>
          <w:rFonts w:ascii="Times New Roman" w:hAnsi="Times New Roman" w:cs="Times New Roman"/>
          <w:bCs w:val="0"/>
          <w:kern w:val="0"/>
          <w:sz w:val="24"/>
          <w:szCs w:val="24"/>
        </w:rPr>
        <w:t xml:space="preserve">Timişoara, C.F. nr. </w:t>
      </w:r>
      <w:r w:rsidR="005C40C5" w:rsidRPr="00906BF2">
        <w:rPr>
          <w:rFonts w:ascii="Times New Roman" w:hAnsi="Times New Roman" w:cs="Times New Roman"/>
          <w:bCs w:val="0"/>
          <w:kern w:val="0"/>
          <w:sz w:val="24"/>
          <w:szCs w:val="24"/>
        </w:rPr>
        <w:t xml:space="preserve">435938 </w:t>
      </w:r>
      <w:r w:rsidR="002E5136" w:rsidRPr="00906BF2">
        <w:rPr>
          <w:rFonts w:ascii="Times New Roman" w:hAnsi="Times New Roman" w:cs="Times New Roman"/>
          <w:bCs w:val="0"/>
          <w:kern w:val="0"/>
          <w:sz w:val="24"/>
          <w:szCs w:val="24"/>
        </w:rPr>
        <w:t>Timişoara</w:t>
      </w:r>
      <w:r w:rsidR="00A46EE9" w:rsidRPr="00906BF2">
        <w:rPr>
          <w:rFonts w:ascii="Times New Roman" w:hAnsi="Times New Roman" w:cs="Times New Roman"/>
          <w:bCs w:val="0"/>
          <w:kern w:val="0"/>
          <w:sz w:val="24"/>
          <w:szCs w:val="24"/>
        </w:rPr>
        <w:t>,</w:t>
      </w:r>
      <w:r w:rsidR="002E5136" w:rsidRPr="00906BF2">
        <w:rPr>
          <w:rFonts w:ascii="Times New Roman" w:hAnsi="Times New Roman" w:cs="Times New Roman"/>
          <w:bCs w:val="0"/>
          <w:kern w:val="0"/>
          <w:sz w:val="24"/>
          <w:szCs w:val="24"/>
        </w:rPr>
        <w:t xml:space="preserve"> C.F. nr. </w:t>
      </w:r>
      <w:r w:rsidR="005C40C5" w:rsidRPr="00906BF2">
        <w:rPr>
          <w:rFonts w:ascii="Times New Roman" w:hAnsi="Times New Roman" w:cs="Times New Roman"/>
          <w:bCs w:val="0"/>
          <w:kern w:val="0"/>
          <w:sz w:val="24"/>
          <w:szCs w:val="24"/>
        </w:rPr>
        <w:t xml:space="preserve">414104 </w:t>
      </w:r>
      <w:r w:rsidR="002E5136" w:rsidRPr="00906BF2">
        <w:rPr>
          <w:rFonts w:ascii="Times New Roman" w:hAnsi="Times New Roman" w:cs="Times New Roman"/>
          <w:bCs w:val="0"/>
          <w:kern w:val="0"/>
          <w:sz w:val="24"/>
          <w:szCs w:val="24"/>
        </w:rPr>
        <w:t>Timişoara şi C.F. n</w:t>
      </w:r>
      <w:r w:rsidR="00C77A2A" w:rsidRPr="00906BF2">
        <w:rPr>
          <w:rFonts w:ascii="Times New Roman" w:hAnsi="Times New Roman" w:cs="Times New Roman"/>
          <w:bCs w:val="0"/>
          <w:kern w:val="0"/>
          <w:sz w:val="24"/>
          <w:szCs w:val="24"/>
        </w:rPr>
        <w:t xml:space="preserve">r. </w:t>
      </w:r>
      <w:r w:rsidR="005C40C5" w:rsidRPr="00906BF2">
        <w:rPr>
          <w:rFonts w:ascii="Times New Roman" w:hAnsi="Times New Roman" w:cs="Times New Roman"/>
          <w:bCs w:val="0"/>
          <w:kern w:val="0"/>
          <w:sz w:val="24"/>
          <w:szCs w:val="24"/>
        </w:rPr>
        <w:t xml:space="preserve">414105 </w:t>
      </w:r>
      <w:r w:rsidR="00C77A2A" w:rsidRPr="00906BF2">
        <w:rPr>
          <w:rFonts w:ascii="Times New Roman" w:hAnsi="Times New Roman" w:cs="Times New Roman"/>
          <w:bCs w:val="0"/>
          <w:kern w:val="0"/>
          <w:sz w:val="24"/>
          <w:szCs w:val="24"/>
        </w:rPr>
        <w:t xml:space="preserve">Timişoara, </w:t>
      </w:r>
    </w:p>
    <w:p w:rsidR="00A72CD7" w:rsidRPr="00906BF2" w:rsidRDefault="00A72CD7" w:rsidP="006128C3">
      <w:pPr>
        <w:jc w:val="both"/>
        <w:rPr>
          <w:b/>
          <w:lang w:val="ro-RO"/>
        </w:rPr>
      </w:pPr>
    </w:p>
    <w:p w:rsidR="00AE4209" w:rsidRPr="00906BF2" w:rsidRDefault="00E60ECC" w:rsidP="006128C3">
      <w:pPr>
        <w:jc w:val="both"/>
        <w:rPr>
          <w:lang w:val="ro-RO"/>
        </w:rPr>
      </w:pPr>
      <w:r w:rsidRPr="00906BF2">
        <w:rPr>
          <w:lang w:val="ro-RO"/>
        </w:rPr>
        <w:t xml:space="preserve">         </w:t>
      </w:r>
      <w:r w:rsidR="00C06168" w:rsidRPr="00906BF2">
        <w:rPr>
          <w:lang w:val="ro-RO"/>
        </w:rPr>
        <w:t xml:space="preserve">Se </w:t>
      </w:r>
      <w:r w:rsidR="00140464" w:rsidRPr="00906BF2">
        <w:rPr>
          <w:lang w:val="ro-RO"/>
        </w:rPr>
        <w:t>propune spre analiza Comisiilor din cadrul Consiliului Local al Municipiului Timi</w:t>
      </w:r>
      <w:r w:rsidR="002E5136" w:rsidRPr="00906BF2">
        <w:rPr>
          <w:lang w:val="ro-RO"/>
        </w:rPr>
        <w:t>ş</w:t>
      </w:r>
      <w:r w:rsidR="00140464" w:rsidRPr="00906BF2">
        <w:rPr>
          <w:lang w:val="ro-RO"/>
        </w:rPr>
        <w:t xml:space="preserve">oara, materialul </w:t>
      </w:r>
      <w:r w:rsidR="002E5136" w:rsidRPr="00906BF2">
        <w:rPr>
          <w:lang w:val="ro-RO"/>
        </w:rPr>
        <w:t>î</w:t>
      </w:r>
      <w:r w:rsidR="00140464" w:rsidRPr="00906BF2">
        <w:rPr>
          <w:lang w:val="ro-RO"/>
        </w:rPr>
        <w:t>ntocmit</w:t>
      </w:r>
      <w:r w:rsidR="00C77A2A" w:rsidRPr="00906BF2">
        <w:rPr>
          <w:lang w:val="ro-RO"/>
        </w:rPr>
        <w:t xml:space="preserve"> de </w:t>
      </w:r>
      <w:r w:rsidR="00140464" w:rsidRPr="00906BF2">
        <w:rPr>
          <w:lang w:val="ro-RO"/>
        </w:rPr>
        <w:t xml:space="preserve">Serviciul </w:t>
      </w:r>
      <w:r w:rsidR="00E1289C" w:rsidRPr="00906BF2">
        <w:rPr>
          <w:lang w:val="ro-RO"/>
        </w:rPr>
        <w:t>Terenuri, Banca de Date Urban</w:t>
      </w:r>
      <w:r w:rsidR="002E5136" w:rsidRPr="00906BF2">
        <w:rPr>
          <w:lang w:val="ro-RO"/>
        </w:rPr>
        <w:t>ă</w:t>
      </w:r>
      <w:r w:rsidR="00E1289C" w:rsidRPr="00906BF2">
        <w:rPr>
          <w:lang w:val="ro-RO"/>
        </w:rPr>
        <w:t xml:space="preserve"> </w:t>
      </w:r>
      <w:r w:rsidR="002E5136" w:rsidRPr="00906BF2">
        <w:rPr>
          <w:lang w:val="ro-RO"/>
        </w:rPr>
        <w:t>ş</w:t>
      </w:r>
      <w:r w:rsidR="00E1289C" w:rsidRPr="00906BF2">
        <w:rPr>
          <w:lang w:val="ro-RO"/>
        </w:rPr>
        <w:t>i Cadastru</w:t>
      </w:r>
      <w:r w:rsidR="00A40A83" w:rsidRPr="00906BF2">
        <w:rPr>
          <w:lang w:val="ro-RO"/>
        </w:rPr>
        <w:t xml:space="preserve"> din cadrul Direcţiei</w:t>
      </w:r>
      <w:r w:rsidR="00140464" w:rsidRPr="00906BF2">
        <w:rPr>
          <w:lang w:val="ro-RO"/>
        </w:rPr>
        <w:t xml:space="preserve"> </w:t>
      </w:r>
      <w:r w:rsidR="00E1289C" w:rsidRPr="00906BF2">
        <w:rPr>
          <w:lang w:val="ro-RO"/>
        </w:rPr>
        <w:t>Cladiri, Terenuri si Dotari Diverse</w:t>
      </w:r>
      <w:r w:rsidR="003F1226" w:rsidRPr="00906BF2">
        <w:rPr>
          <w:lang w:val="ro-RO"/>
        </w:rPr>
        <w:t>, ca urmare a cererii cu nr.</w:t>
      </w:r>
      <w:r w:rsidR="00E913B3" w:rsidRPr="00906BF2">
        <w:rPr>
          <w:lang w:val="ro-RO"/>
        </w:rPr>
        <w:t xml:space="preserve"> </w:t>
      </w:r>
      <w:r w:rsidR="00C40965" w:rsidRPr="00906BF2">
        <w:rPr>
          <w:lang w:val="ro-RO"/>
        </w:rPr>
        <w:t>CT</w:t>
      </w:r>
      <w:r w:rsidR="003F1226" w:rsidRPr="00906BF2">
        <w:rPr>
          <w:lang w:val="ro-RO"/>
        </w:rPr>
        <w:t>201</w:t>
      </w:r>
      <w:r w:rsidR="00E1289C" w:rsidRPr="00906BF2">
        <w:rPr>
          <w:lang w:val="ro-RO"/>
        </w:rPr>
        <w:t>6</w:t>
      </w:r>
      <w:r w:rsidR="003F1226" w:rsidRPr="00906BF2">
        <w:rPr>
          <w:lang w:val="ro-RO"/>
        </w:rPr>
        <w:t>-</w:t>
      </w:r>
      <w:r w:rsidR="002E5136" w:rsidRPr="00906BF2">
        <w:rPr>
          <w:lang w:val="ro-RO"/>
        </w:rPr>
        <w:t>3840/07</w:t>
      </w:r>
      <w:r w:rsidR="00531586" w:rsidRPr="00906BF2">
        <w:rPr>
          <w:lang w:val="ro-RO"/>
        </w:rPr>
        <w:t>.0</w:t>
      </w:r>
      <w:r w:rsidR="002E5136" w:rsidRPr="00906BF2">
        <w:rPr>
          <w:lang w:val="ro-RO"/>
        </w:rPr>
        <w:t>7</w:t>
      </w:r>
      <w:r w:rsidR="00531586" w:rsidRPr="00906BF2">
        <w:rPr>
          <w:lang w:val="ro-RO"/>
        </w:rPr>
        <w:t>.2016</w:t>
      </w:r>
      <w:r w:rsidR="0083080B" w:rsidRPr="00906BF2">
        <w:rPr>
          <w:lang w:val="ro-RO"/>
        </w:rPr>
        <w:t xml:space="preserve"> depuse de </w:t>
      </w:r>
      <w:r w:rsidR="00531586" w:rsidRPr="00906BF2">
        <w:rPr>
          <w:lang w:val="ro-RO"/>
        </w:rPr>
        <w:t xml:space="preserve">S.C </w:t>
      </w:r>
      <w:r w:rsidR="002E5136" w:rsidRPr="00906BF2">
        <w:rPr>
          <w:lang w:val="ro-RO"/>
        </w:rPr>
        <w:t>PILOT CAD</w:t>
      </w:r>
      <w:r w:rsidR="00531586" w:rsidRPr="00906BF2">
        <w:rPr>
          <w:lang w:val="ro-RO"/>
        </w:rPr>
        <w:t xml:space="preserve"> S.R.L.</w:t>
      </w:r>
      <w:r w:rsidR="001D79B8">
        <w:rPr>
          <w:lang w:val="ro-RO"/>
        </w:rPr>
        <w:t xml:space="preserve"> în vederea emiterii unui H.C.L. privind alipirea imobilelor înscrise în</w:t>
      </w:r>
      <w:r w:rsidR="001D79B8" w:rsidRPr="001D79B8">
        <w:rPr>
          <w:lang w:val="ro-RO"/>
        </w:rPr>
        <w:t xml:space="preserve"> C.F. nr. 410429 Timişoara, C.F. nr. 435938 Timişoara, C.F. nr. 414104 Timişoara şi C.F. nr. 414105 Timişoara</w:t>
      </w:r>
      <w:r w:rsidR="001D79B8">
        <w:rPr>
          <w:lang w:val="ro-RO"/>
        </w:rPr>
        <w:t xml:space="preserve"> conform </w:t>
      </w:r>
      <w:r w:rsidR="001D79B8" w:rsidRPr="00906BF2">
        <w:rPr>
          <w:lang w:val="ro-RO"/>
        </w:rPr>
        <w:t>C</w:t>
      </w:r>
      <w:r w:rsidR="001D79B8">
        <w:rPr>
          <w:lang w:val="ro-RO"/>
        </w:rPr>
        <w:t>.</w:t>
      </w:r>
      <w:r w:rsidR="001D79B8" w:rsidRPr="00906BF2">
        <w:rPr>
          <w:lang w:val="ro-RO"/>
        </w:rPr>
        <w:t>U</w:t>
      </w:r>
      <w:r w:rsidR="001D79B8">
        <w:rPr>
          <w:lang w:val="ro-RO"/>
        </w:rPr>
        <w:t>.</w:t>
      </w:r>
      <w:r w:rsidR="001D79B8" w:rsidRPr="00906BF2">
        <w:rPr>
          <w:lang w:val="ro-RO"/>
        </w:rPr>
        <w:t xml:space="preserve"> nr. 2345</w:t>
      </w:r>
      <w:r w:rsidR="001D79B8">
        <w:rPr>
          <w:lang w:val="ro-RO"/>
        </w:rPr>
        <w:t>/</w:t>
      </w:r>
      <w:r w:rsidR="001D79B8" w:rsidRPr="00906BF2">
        <w:rPr>
          <w:lang w:val="ro-RO"/>
        </w:rPr>
        <w:t>06.06.2016 în scopul: „</w:t>
      </w:r>
      <w:r w:rsidR="001D79B8" w:rsidRPr="001D79B8">
        <w:rPr>
          <w:lang w:val="ro-RO"/>
        </w:rPr>
        <w:t>Alocare numere cadastrale pentru operaţiuni de alipire terenuri”</w:t>
      </w:r>
      <w:r w:rsidR="00C77A2A" w:rsidRPr="00906BF2">
        <w:rPr>
          <w:lang w:val="ro-RO"/>
        </w:rPr>
        <w:t>:</w:t>
      </w:r>
    </w:p>
    <w:p w:rsidR="00404974" w:rsidRPr="00906BF2" w:rsidRDefault="00404974" w:rsidP="006128C3">
      <w:pPr>
        <w:jc w:val="both"/>
        <w:rPr>
          <w:lang w:val="ro-RO"/>
        </w:rPr>
      </w:pPr>
      <w:r w:rsidRPr="00906BF2">
        <w:rPr>
          <w:lang w:val="ro-RO"/>
        </w:rPr>
        <w:t xml:space="preserve">          Teren intravilan </w:t>
      </w:r>
      <w:r w:rsidR="00DB787C" w:rsidRPr="00906BF2">
        <w:rPr>
          <w:lang w:val="ro-RO"/>
        </w:rPr>
        <w:t>î</w:t>
      </w:r>
      <w:r w:rsidRPr="00906BF2">
        <w:rPr>
          <w:lang w:val="ro-RO"/>
        </w:rPr>
        <w:t xml:space="preserve">n </w:t>
      </w:r>
      <w:r w:rsidR="00D07956" w:rsidRPr="00906BF2">
        <w:rPr>
          <w:lang w:val="ro-RO"/>
        </w:rPr>
        <w:t xml:space="preserve">strada </w:t>
      </w:r>
      <w:r w:rsidR="00DB787C" w:rsidRPr="00906BF2">
        <w:rPr>
          <w:lang w:val="ro-RO"/>
        </w:rPr>
        <w:t>zona Steaua - Bujorilor - calea Şagului</w:t>
      </w:r>
      <w:r w:rsidRPr="00906BF2">
        <w:rPr>
          <w:lang w:val="ro-RO"/>
        </w:rPr>
        <w:t xml:space="preserve">, cu nr. </w:t>
      </w:r>
      <w:r w:rsidR="00DB787C" w:rsidRPr="00906BF2">
        <w:rPr>
          <w:lang w:val="ro-RO"/>
        </w:rPr>
        <w:t>cad</w:t>
      </w:r>
      <w:r w:rsidRPr="00906BF2">
        <w:rPr>
          <w:lang w:val="ro-RO"/>
        </w:rPr>
        <w:t xml:space="preserve">. </w:t>
      </w:r>
      <w:r w:rsidR="00DB787C" w:rsidRPr="00906BF2">
        <w:rPr>
          <w:lang w:val="ro-RO"/>
        </w:rPr>
        <w:t>410429</w:t>
      </w:r>
      <w:r w:rsidRPr="00906BF2">
        <w:rPr>
          <w:lang w:val="ro-RO"/>
        </w:rPr>
        <w:t xml:space="preserve"> (nr. top</w:t>
      </w:r>
      <w:r w:rsidR="00105057" w:rsidRPr="00906BF2">
        <w:rPr>
          <w:lang w:val="ro-RO"/>
        </w:rPr>
        <w:t>.</w:t>
      </w:r>
      <w:r w:rsidRPr="00906BF2">
        <w:rPr>
          <w:lang w:val="ro-RO"/>
        </w:rPr>
        <w:t xml:space="preserve">: </w:t>
      </w:r>
      <w:r w:rsidR="00DB787C" w:rsidRPr="00906BF2">
        <w:rPr>
          <w:lang w:val="ro-RO"/>
        </w:rPr>
        <w:t>2244/3/1), î</w:t>
      </w:r>
      <w:r w:rsidRPr="00906BF2">
        <w:rPr>
          <w:lang w:val="ro-RO"/>
        </w:rPr>
        <w:t xml:space="preserve">nscris </w:t>
      </w:r>
      <w:r w:rsidR="00D07956" w:rsidRPr="00906BF2">
        <w:rPr>
          <w:lang w:val="ro-RO"/>
        </w:rPr>
        <w:t>î</w:t>
      </w:r>
      <w:r w:rsidRPr="00906BF2">
        <w:rPr>
          <w:lang w:val="ro-RO"/>
        </w:rPr>
        <w:t>n CF nr.</w:t>
      </w:r>
      <w:r w:rsidR="00DB787C" w:rsidRPr="00906BF2">
        <w:rPr>
          <w:lang w:val="ro-RO"/>
        </w:rPr>
        <w:t xml:space="preserve"> 410429 Timiş</w:t>
      </w:r>
      <w:r w:rsidRPr="00906BF2">
        <w:rPr>
          <w:lang w:val="ro-RO"/>
        </w:rPr>
        <w:t xml:space="preserve">oara (Nr. CF vechi: </w:t>
      </w:r>
      <w:r w:rsidR="00DB787C" w:rsidRPr="00906BF2">
        <w:rPr>
          <w:lang w:val="ro-RO"/>
        </w:rPr>
        <w:t>200691)</w:t>
      </w:r>
      <w:r w:rsidR="002A14A2" w:rsidRPr="00906BF2">
        <w:rPr>
          <w:lang w:val="ro-RO"/>
        </w:rPr>
        <w:t>,</w:t>
      </w:r>
      <w:r w:rsidR="00DB787C" w:rsidRPr="00906BF2">
        <w:rPr>
          <w:lang w:val="ro-RO"/>
        </w:rPr>
        <w:t xml:space="preserve"> î</w:t>
      </w:r>
      <w:r w:rsidRPr="00906BF2">
        <w:rPr>
          <w:lang w:val="ro-RO"/>
        </w:rPr>
        <w:t>n suprafa</w:t>
      </w:r>
      <w:r w:rsidR="00DB787C" w:rsidRPr="00906BF2">
        <w:rPr>
          <w:lang w:val="ro-RO"/>
        </w:rPr>
        <w:t>ţă</w:t>
      </w:r>
      <w:r w:rsidRPr="00906BF2">
        <w:rPr>
          <w:lang w:val="ro-RO"/>
        </w:rPr>
        <w:t xml:space="preserve"> de </w:t>
      </w:r>
      <w:r w:rsidR="00DB787C" w:rsidRPr="00906BF2">
        <w:rPr>
          <w:lang w:val="ro-RO"/>
        </w:rPr>
        <w:t>368</w:t>
      </w:r>
      <w:r w:rsidR="00105057" w:rsidRPr="00906BF2">
        <w:rPr>
          <w:lang w:val="ro-RO"/>
        </w:rPr>
        <w:t xml:space="preserve"> mp; </w:t>
      </w:r>
      <w:r w:rsidR="00502155">
        <w:rPr>
          <w:lang w:val="ro-RO"/>
        </w:rPr>
        <w:t>93796/25.04.2016</w:t>
      </w:r>
      <w:r w:rsidR="00065F18">
        <w:rPr>
          <w:lang w:val="ro-RO"/>
        </w:rPr>
        <w:t xml:space="preserve"> </w:t>
      </w:r>
      <w:r w:rsidR="00502155">
        <w:rPr>
          <w:lang w:val="ro-RO"/>
        </w:rPr>
        <w:t xml:space="preserve">- Act administrativ nr. HCL 132, 05.04.2016, emis de CONSILIUL LOCAL AL MUNICIPIULUI TIMIŞOARA, B13. Se justifică înscrierea </w:t>
      </w:r>
      <w:r w:rsidR="00065F18">
        <w:rPr>
          <w:lang w:val="ro-RO"/>
        </w:rPr>
        <w:t xml:space="preserve">provizorie efectuată cu încheierea nr. 35902/2016, prin depunerea HCL nr. 132/05.04.2016 Consiliul Local Timişoara, </w:t>
      </w:r>
      <w:r w:rsidR="0031370D">
        <w:rPr>
          <w:lang w:val="ro-RO"/>
        </w:rPr>
        <w:t xml:space="preserve">B14. Întabulare, drept de PROPRIETATE, dobândit prin Lege, cota actuală 1/1, 1) MUNICIPIUL TIMIŞOARA, domeniu privat, </w:t>
      </w:r>
      <w:r w:rsidR="00502155">
        <w:rPr>
          <w:lang w:val="ro-RO"/>
        </w:rPr>
        <w:t xml:space="preserve">B15. </w:t>
      </w:r>
      <w:r w:rsidR="0031370D">
        <w:rPr>
          <w:lang w:val="ro-RO"/>
        </w:rPr>
        <w:t xml:space="preserve">Înscrierea provizorie, drept de PROPRIETATE, dobândit prin Lege, cota actuală 1/1, 1) </w:t>
      </w:r>
      <w:r w:rsidR="00DB787C" w:rsidRPr="00906BF2">
        <w:rPr>
          <w:lang w:val="ro-RO"/>
        </w:rPr>
        <w:t>MUNICIPIUL TIMIŞOARA</w:t>
      </w:r>
      <w:r w:rsidR="0031370D">
        <w:rPr>
          <w:lang w:val="ro-RO"/>
        </w:rPr>
        <w:t>, domeniul public</w:t>
      </w:r>
      <w:r w:rsidR="00105057" w:rsidRPr="00906BF2">
        <w:rPr>
          <w:lang w:val="ro-RO"/>
        </w:rPr>
        <w:t>.</w:t>
      </w:r>
    </w:p>
    <w:p w:rsidR="00404974" w:rsidRPr="00906BF2" w:rsidRDefault="00105057" w:rsidP="006128C3">
      <w:pPr>
        <w:jc w:val="both"/>
        <w:rPr>
          <w:lang w:val="ro-RO"/>
        </w:rPr>
      </w:pPr>
      <w:r w:rsidRPr="00906BF2">
        <w:rPr>
          <w:lang w:val="ro-RO"/>
        </w:rPr>
        <w:t xml:space="preserve">           </w:t>
      </w:r>
      <w:r w:rsidR="00404974" w:rsidRPr="00906BF2">
        <w:rPr>
          <w:lang w:val="ro-RO"/>
        </w:rPr>
        <w:t>Teren intravilan</w:t>
      </w:r>
      <w:r w:rsidRPr="00906BF2">
        <w:rPr>
          <w:lang w:val="ro-RO"/>
        </w:rPr>
        <w:t xml:space="preserve"> în calea Şagului, </w:t>
      </w:r>
      <w:r w:rsidR="00404974" w:rsidRPr="00906BF2">
        <w:rPr>
          <w:lang w:val="ro-RO"/>
        </w:rPr>
        <w:t xml:space="preserve">cu </w:t>
      </w:r>
      <w:r w:rsidRPr="00906BF2">
        <w:rPr>
          <w:lang w:val="ro-RO"/>
        </w:rPr>
        <w:t>nr. cad. 435938 (</w:t>
      </w:r>
      <w:r w:rsidR="00404974" w:rsidRPr="00906BF2">
        <w:rPr>
          <w:lang w:val="ro-RO"/>
        </w:rPr>
        <w:t xml:space="preserve">nr. top. </w:t>
      </w:r>
      <w:r w:rsidRPr="00906BF2">
        <w:rPr>
          <w:lang w:val="ro-RO"/>
        </w:rPr>
        <w:t>2244/2)</w:t>
      </w:r>
      <w:r w:rsidR="00404974" w:rsidRPr="00906BF2">
        <w:rPr>
          <w:lang w:val="ro-RO"/>
        </w:rPr>
        <w:t xml:space="preserve">, </w:t>
      </w:r>
      <w:r w:rsidRPr="00906BF2">
        <w:rPr>
          <w:lang w:val="ro-RO"/>
        </w:rPr>
        <w:t>î</w:t>
      </w:r>
      <w:r w:rsidR="00404974" w:rsidRPr="00906BF2">
        <w:rPr>
          <w:lang w:val="ro-RO"/>
        </w:rPr>
        <w:t xml:space="preserve">nscris </w:t>
      </w:r>
      <w:r w:rsidRPr="00906BF2">
        <w:rPr>
          <w:lang w:val="ro-RO"/>
        </w:rPr>
        <w:t>î</w:t>
      </w:r>
      <w:r w:rsidR="00404974" w:rsidRPr="00906BF2">
        <w:rPr>
          <w:lang w:val="ro-RO"/>
        </w:rPr>
        <w:t>n C</w:t>
      </w:r>
      <w:r w:rsidRPr="00906BF2">
        <w:rPr>
          <w:lang w:val="ro-RO"/>
        </w:rPr>
        <w:t>.</w:t>
      </w:r>
      <w:r w:rsidR="00404974" w:rsidRPr="00906BF2">
        <w:rPr>
          <w:lang w:val="ro-RO"/>
        </w:rPr>
        <w:t>F</w:t>
      </w:r>
      <w:r w:rsidRPr="00906BF2">
        <w:rPr>
          <w:lang w:val="ro-RO"/>
        </w:rPr>
        <w:t>.</w:t>
      </w:r>
      <w:r w:rsidR="00404974" w:rsidRPr="00906BF2">
        <w:rPr>
          <w:lang w:val="ro-RO"/>
        </w:rPr>
        <w:t xml:space="preserve"> nr.</w:t>
      </w:r>
      <w:r w:rsidRPr="00906BF2">
        <w:rPr>
          <w:lang w:val="ro-RO"/>
        </w:rPr>
        <w:t xml:space="preserve"> 435938</w:t>
      </w:r>
      <w:r w:rsidR="00404974" w:rsidRPr="00906BF2">
        <w:rPr>
          <w:lang w:val="ro-RO"/>
        </w:rPr>
        <w:t xml:space="preserve"> Timi</w:t>
      </w:r>
      <w:r w:rsidRPr="00906BF2">
        <w:rPr>
          <w:lang w:val="ro-RO"/>
        </w:rPr>
        <w:t>ş</w:t>
      </w:r>
      <w:r w:rsidR="00404974" w:rsidRPr="00906BF2">
        <w:rPr>
          <w:lang w:val="ro-RO"/>
        </w:rPr>
        <w:t xml:space="preserve">oara (Nr. CF vechi: </w:t>
      </w:r>
      <w:r w:rsidRPr="00906BF2">
        <w:rPr>
          <w:lang w:val="ro-RO"/>
        </w:rPr>
        <w:t>6639 Chişoda</w:t>
      </w:r>
      <w:r w:rsidR="00404974" w:rsidRPr="00906BF2">
        <w:rPr>
          <w:lang w:val="ro-RO"/>
        </w:rPr>
        <w:t>)</w:t>
      </w:r>
      <w:r w:rsidR="002A14A2" w:rsidRPr="00906BF2">
        <w:rPr>
          <w:lang w:val="ro-RO"/>
        </w:rPr>
        <w:t>,</w:t>
      </w:r>
      <w:r w:rsidR="00404974" w:rsidRPr="00906BF2">
        <w:rPr>
          <w:lang w:val="ro-RO"/>
        </w:rPr>
        <w:t xml:space="preserve"> </w:t>
      </w:r>
      <w:r w:rsidRPr="00906BF2">
        <w:rPr>
          <w:lang w:val="ro-RO"/>
        </w:rPr>
        <w:t>î</w:t>
      </w:r>
      <w:r w:rsidR="00404974" w:rsidRPr="00906BF2">
        <w:rPr>
          <w:lang w:val="ro-RO"/>
        </w:rPr>
        <w:t>n suprafa</w:t>
      </w:r>
      <w:r w:rsidRPr="00906BF2">
        <w:rPr>
          <w:lang w:val="ro-RO"/>
        </w:rPr>
        <w:t xml:space="preserve">ţă </w:t>
      </w:r>
      <w:r w:rsidR="00404974" w:rsidRPr="00906BF2">
        <w:rPr>
          <w:lang w:val="ro-RO"/>
        </w:rPr>
        <w:t xml:space="preserve">de </w:t>
      </w:r>
      <w:r w:rsidRPr="00906BF2">
        <w:rPr>
          <w:lang w:val="ro-RO"/>
        </w:rPr>
        <w:t>637 mp</w:t>
      </w:r>
      <w:r w:rsidR="00404974" w:rsidRPr="00906BF2">
        <w:rPr>
          <w:lang w:val="ro-RO"/>
        </w:rPr>
        <w:t>;</w:t>
      </w:r>
      <w:r w:rsidRPr="00906BF2">
        <w:rPr>
          <w:lang w:val="ro-RO"/>
        </w:rPr>
        <w:t xml:space="preserve"> </w:t>
      </w:r>
      <w:r w:rsidR="009D37AC">
        <w:rPr>
          <w:lang w:val="ro-RO"/>
        </w:rPr>
        <w:t>93772/25.04.2016</w:t>
      </w:r>
      <w:r w:rsidR="00160ABA">
        <w:rPr>
          <w:lang w:val="ro-RO"/>
        </w:rPr>
        <w:t xml:space="preserve"> - Act administrativ nr. HCL 109</w:t>
      </w:r>
      <w:r w:rsidR="009D37AC">
        <w:rPr>
          <w:lang w:val="ro-RO"/>
        </w:rPr>
        <w:t xml:space="preserve">, din 05.04.2016, emis de MUNICIPIUL TIMIŞOARA, B8. Întabulare, drept de PROPRIETATE, dobândit prin </w:t>
      </w:r>
      <w:r w:rsidR="00160ABA">
        <w:rPr>
          <w:lang w:val="ro-RO"/>
        </w:rPr>
        <w:t>L</w:t>
      </w:r>
      <w:r w:rsidR="009D37AC">
        <w:rPr>
          <w:lang w:val="ro-RO"/>
        </w:rPr>
        <w:t xml:space="preserve">ege, cota actuală 1/2, 1) MUNICIPIUL TIMŞOARA, CIF: 14756536, domeniul privat, </w:t>
      </w:r>
      <w:r w:rsidR="00EE284E">
        <w:rPr>
          <w:lang w:val="ro-RO"/>
        </w:rPr>
        <w:t xml:space="preserve">93795/25.04.2016 - Act administrativ nr. HCL 132, din 05.04.2016, emis de MUNICIPIUL TIMIŞOARA, B10. Întabulare, drept de PROPRIETATE, dobândit prin </w:t>
      </w:r>
      <w:r w:rsidR="00812C48">
        <w:rPr>
          <w:lang w:val="ro-RO"/>
        </w:rPr>
        <w:t>L</w:t>
      </w:r>
      <w:r w:rsidR="00EE284E">
        <w:rPr>
          <w:lang w:val="ro-RO"/>
        </w:rPr>
        <w:t>ege, cota actuală 1/2, B11. Înscrierea provizorie, drept de PROPRIETATE, dobândit prin Lege, cota actuală 2/2, 1) MUNICIPIUL TIMIŞOARA, domeniul public.</w:t>
      </w:r>
    </w:p>
    <w:p w:rsidR="002A14A2" w:rsidRPr="00906BF2" w:rsidRDefault="002A14A2" w:rsidP="006128C3">
      <w:pPr>
        <w:jc w:val="both"/>
        <w:rPr>
          <w:lang w:val="ro-RO"/>
        </w:rPr>
      </w:pPr>
      <w:r w:rsidRPr="00906BF2">
        <w:rPr>
          <w:lang w:val="ro-RO"/>
        </w:rPr>
        <w:tab/>
        <w:t xml:space="preserve">Teren intravilan </w:t>
      </w:r>
      <w:r w:rsidR="00C77A2A" w:rsidRPr="00906BF2">
        <w:rPr>
          <w:lang w:val="ro-RO"/>
        </w:rPr>
        <w:t xml:space="preserve">pentru zonă verde </w:t>
      </w:r>
      <w:r w:rsidRPr="00906BF2">
        <w:rPr>
          <w:lang w:val="ro-RO"/>
        </w:rPr>
        <w:t>cu nr. cad. 414104 (nr. top. 2244/3/2), înscris în C.F. nr. 414104 Timişoara (Nr. C.F. vechi: 4992 Chişoda), în suprafaţă de 100 mp;</w:t>
      </w:r>
      <w:r w:rsidR="00EE284E">
        <w:rPr>
          <w:lang w:val="ro-RO"/>
        </w:rPr>
        <w:t xml:space="preserve"> 79195/09.07.2009 - Act normativ nr. 1016, din 29.09.2005, emis de GUVERN, B2. Întabulare drept de PROPRIETATE, dobândit prin Lege, cota actuală 1/1, 1)</w:t>
      </w:r>
      <w:r w:rsidRPr="00906BF2">
        <w:rPr>
          <w:lang w:val="ro-RO"/>
        </w:rPr>
        <w:t xml:space="preserve"> MUNICIP</w:t>
      </w:r>
      <w:r w:rsidR="00EE284E">
        <w:rPr>
          <w:lang w:val="ro-RO"/>
        </w:rPr>
        <w:t>IUL TIMIŞOARA - domeniul public.</w:t>
      </w:r>
    </w:p>
    <w:p w:rsidR="00264332" w:rsidRPr="00906BF2" w:rsidRDefault="002A14A2" w:rsidP="006128C3">
      <w:pPr>
        <w:jc w:val="both"/>
        <w:rPr>
          <w:lang w:val="ro-RO"/>
        </w:rPr>
      </w:pPr>
      <w:r w:rsidRPr="00906BF2">
        <w:rPr>
          <w:lang w:val="ro-RO"/>
        </w:rPr>
        <w:tab/>
        <w:t xml:space="preserve">Teren intravilan </w:t>
      </w:r>
      <w:r w:rsidR="00C77A2A" w:rsidRPr="00906BF2">
        <w:rPr>
          <w:lang w:val="ro-RO"/>
        </w:rPr>
        <w:t xml:space="preserve">pentru zonă verde </w:t>
      </w:r>
      <w:r w:rsidRPr="00906BF2">
        <w:rPr>
          <w:lang w:val="ro-RO"/>
        </w:rPr>
        <w:t xml:space="preserve">cu nr. cad. 414105 (nr. top. 2244/3/3), înscris în C.F. nr. 414105 Timişoara (Nr. C.F. vechi: 4992 Chişoda), în suprafaţă de 10 mp; </w:t>
      </w:r>
      <w:r w:rsidR="00226662">
        <w:rPr>
          <w:lang w:val="ro-RO"/>
        </w:rPr>
        <w:t xml:space="preserve">79195/09.07.2009 - Act normativ nr. 1016, din 29.09.2005, emis de GUVERN, B2. Întabulare, drept de PROPRIETATE, </w:t>
      </w:r>
      <w:r w:rsidR="00EE2ECA">
        <w:rPr>
          <w:lang w:val="ro-RO"/>
        </w:rPr>
        <w:t xml:space="preserve">dobândit prin </w:t>
      </w:r>
      <w:r w:rsidR="00914F30">
        <w:rPr>
          <w:lang w:val="ro-RO"/>
        </w:rPr>
        <w:t xml:space="preserve">Lege, cota actuală 1/1, 1) </w:t>
      </w:r>
      <w:r w:rsidRPr="00906BF2">
        <w:rPr>
          <w:lang w:val="ro-RO"/>
        </w:rPr>
        <w:t>MUNICIP</w:t>
      </w:r>
      <w:r w:rsidR="00914F30">
        <w:rPr>
          <w:lang w:val="ro-RO"/>
        </w:rPr>
        <w:t>IUL TIMIŞOARA - domeniul public.</w:t>
      </w:r>
    </w:p>
    <w:p w:rsidR="000D38EB" w:rsidRPr="00906BF2" w:rsidRDefault="00264332" w:rsidP="006128C3">
      <w:pPr>
        <w:jc w:val="both"/>
        <w:rPr>
          <w:lang w:val="ro-RO"/>
        </w:rPr>
      </w:pPr>
      <w:r w:rsidRPr="00906BF2">
        <w:rPr>
          <w:lang w:val="ro-RO"/>
        </w:rPr>
        <w:tab/>
      </w:r>
      <w:r w:rsidR="000D38EB" w:rsidRPr="00906BF2">
        <w:rPr>
          <w:lang w:val="ro-RO"/>
        </w:rPr>
        <w:t>Conform documenta</w:t>
      </w:r>
      <w:r w:rsidRPr="00906BF2">
        <w:rPr>
          <w:lang w:val="ro-RO"/>
        </w:rPr>
        <w:t>ţ</w:t>
      </w:r>
      <w:r w:rsidR="000D38EB" w:rsidRPr="00906BF2">
        <w:rPr>
          <w:lang w:val="ro-RO"/>
        </w:rPr>
        <w:t xml:space="preserve">iei topografice executate de SC </w:t>
      </w:r>
      <w:r w:rsidRPr="00906BF2">
        <w:rPr>
          <w:lang w:val="ro-RO"/>
        </w:rPr>
        <w:t xml:space="preserve">PILOT CAD </w:t>
      </w:r>
      <w:r w:rsidR="000D38EB" w:rsidRPr="00906BF2">
        <w:rPr>
          <w:lang w:val="ro-RO"/>
        </w:rPr>
        <w:t xml:space="preserve">S.R.L. </w:t>
      </w:r>
      <w:r w:rsidRPr="00906BF2">
        <w:rPr>
          <w:lang w:val="ro-RO"/>
        </w:rPr>
        <w:t>ş</w:t>
      </w:r>
      <w:r w:rsidR="00A20762" w:rsidRPr="00906BF2">
        <w:rPr>
          <w:lang w:val="ro-RO"/>
        </w:rPr>
        <w:t>i avizat</w:t>
      </w:r>
      <w:r w:rsidRPr="00906BF2">
        <w:rPr>
          <w:lang w:val="ro-RO"/>
        </w:rPr>
        <w:t>ă</w:t>
      </w:r>
      <w:r w:rsidR="00A20762" w:rsidRPr="00906BF2">
        <w:rPr>
          <w:lang w:val="ro-RO"/>
        </w:rPr>
        <w:t xml:space="preserve"> de Oficiul de Cadastru </w:t>
      </w:r>
      <w:r w:rsidRPr="00906BF2">
        <w:rPr>
          <w:lang w:val="ro-RO"/>
        </w:rPr>
        <w:t>ş</w:t>
      </w:r>
      <w:r w:rsidR="00A20762" w:rsidRPr="00906BF2">
        <w:rPr>
          <w:lang w:val="ro-RO"/>
        </w:rPr>
        <w:t>i Publicitate Imobilair</w:t>
      </w:r>
      <w:r w:rsidRPr="00906BF2">
        <w:rPr>
          <w:lang w:val="ro-RO"/>
        </w:rPr>
        <w:t>ă</w:t>
      </w:r>
      <w:r w:rsidR="00A20762" w:rsidRPr="00906BF2">
        <w:rPr>
          <w:lang w:val="ro-RO"/>
        </w:rPr>
        <w:t xml:space="preserve"> Timi</w:t>
      </w:r>
      <w:r w:rsidRPr="00906BF2">
        <w:rPr>
          <w:lang w:val="ro-RO"/>
        </w:rPr>
        <w:t>ş</w:t>
      </w:r>
      <w:r w:rsidR="00A20762" w:rsidRPr="00906BF2">
        <w:rPr>
          <w:lang w:val="ro-RO"/>
        </w:rPr>
        <w:t xml:space="preserve"> cu nr. </w:t>
      </w:r>
      <w:r w:rsidRPr="00906BF2">
        <w:rPr>
          <w:lang w:val="ro-RO"/>
        </w:rPr>
        <w:t>139638</w:t>
      </w:r>
      <w:r w:rsidR="00A20762" w:rsidRPr="00906BF2">
        <w:rPr>
          <w:lang w:val="ro-RO"/>
        </w:rPr>
        <w:t>/0</w:t>
      </w:r>
      <w:r w:rsidRPr="00906BF2">
        <w:rPr>
          <w:lang w:val="ro-RO"/>
        </w:rPr>
        <w:t>4</w:t>
      </w:r>
      <w:r w:rsidR="00A20762" w:rsidRPr="00906BF2">
        <w:rPr>
          <w:lang w:val="ro-RO"/>
        </w:rPr>
        <w:t>.0</w:t>
      </w:r>
      <w:r w:rsidRPr="00906BF2">
        <w:rPr>
          <w:lang w:val="ro-RO"/>
        </w:rPr>
        <w:t>7</w:t>
      </w:r>
      <w:r w:rsidR="00A20762" w:rsidRPr="00906BF2">
        <w:rPr>
          <w:lang w:val="ro-RO"/>
        </w:rPr>
        <w:t>.2016</w:t>
      </w:r>
      <w:r w:rsidR="000D38EB" w:rsidRPr="00906BF2">
        <w:rPr>
          <w:lang w:val="ro-RO"/>
        </w:rPr>
        <w:t xml:space="preserve"> se v</w:t>
      </w:r>
      <w:r w:rsidR="00B16EAF" w:rsidRPr="00906BF2">
        <w:rPr>
          <w:lang w:val="ro-RO"/>
        </w:rPr>
        <w:t>a</w:t>
      </w:r>
      <w:r w:rsidR="000D38EB" w:rsidRPr="00906BF2">
        <w:rPr>
          <w:lang w:val="ro-RO"/>
        </w:rPr>
        <w:t xml:space="preserve"> efectua operatiunea de </w:t>
      </w:r>
      <w:r w:rsidRPr="00906BF2">
        <w:rPr>
          <w:lang w:val="ro-RO"/>
        </w:rPr>
        <w:t>alipire</w:t>
      </w:r>
      <w:r w:rsidR="000D38EB" w:rsidRPr="00906BF2">
        <w:rPr>
          <w:lang w:val="ro-RO"/>
        </w:rPr>
        <w:t xml:space="preserve"> nr. </w:t>
      </w:r>
      <w:r w:rsidRPr="00906BF2">
        <w:rPr>
          <w:lang w:val="ro-RO"/>
        </w:rPr>
        <w:t>cad. 410429 (nr. top. 2244/3/1)</w:t>
      </w:r>
      <w:r w:rsidR="000D38EB" w:rsidRPr="00906BF2">
        <w:rPr>
          <w:lang w:val="ro-RO"/>
        </w:rPr>
        <w:t xml:space="preserve"> </w:t>
      </w:r>
      <w:r w:rsidRPr="00906BF2">
        <w:rPr>
          <w:lang w:val="ro-RO"/>
        </w:rPr>
        <w:t>î</w:t>
      </w:r>
      <w:r w:rsidR="000D38EB" w:rsidRPr="00906BF2">
        <w:rPr>
          <w:lang w:val="ro-RO"/>
        </w:rPr>
        <w:t>n</w:t>
      </w:r>
      <w:r w:rsidRPr="00906BF2">
        <w:rPr>
          <w:lang w:val="ro-RO"/>
        </w:rPr>
        <w:t xml:space="preserve"> suprafaţă de 368 mp</w:t>
      </w:r>
      <w:r w:rsidR="000D38EB" w:rsidRPr="00906BF2">
        <w:rPr>
          <w:lang w:val="ro-RO"/>
        </w:rPr>
        <w:t xml:space="preserve">, </w:t>
      </w:r>
      <w:r w:rsidR="00512063" w:rsidRPr="00906BF2">
        <w:rPr>
          <w:lang w:val="ro-RO"/>
        </w:rPr>
        <w:t xml:space="preserve">cu nr. cad. 435938 (nr. top. 2244/2) în suprafaţă de 637 mp, cu nr. cad. 414104 (nr. top. 2244/3/2) în suprafaţă de 100 mp şi cu nr. cad. 414105 (nr. top. 2244/3/3) în suprafaţă de 10 mp de </w:t>
      </w:r>
      <w:r w:rsidR="00A20762" w:rsidRPr="00906BF2">
        <w:rPr>
          <w:lang w:val="ro-RO"/>
        </w:rPr>
        <w:t xml:space="preserve">unde </w:t>
      </w:r>
      <w:r w:rsidR="000D38EB" w:rsidRPr="00906BF2">
        <w:rPr>
          <w:lang w:val="ro-RO"/>
        </w:rPr>
        <w:t xml:space="preserve">va rezulta </w:t>
      </w:r>
      <w:r w:rsidR="00812C48">
        <w:rPr>
          <w:lang w:val="ro-RO"/>
        </w:rPr>
        <w:t xml:space="preserve">un teren în </w:t>
      </w:r>
      <w:r w:rsidR="000D38EB" w:rsidRPr="00906BF2">
        <w:rPr>
          <w:lang w:val="ro-RO"/>
        </w:rPr>
        <w:t>suprafa</w:t>
      </w:r>
      <w:r w:rsidR="00512063" w:rsidRPr="00906BF2">
        <w:rPr>
          <w:lang w:val="ro-RO"/>
        </w:rPr>
        <w:t>ţa</w:t>
      </w:r>
      <w:r w:rsidR="000D38EB" w:rsidRPr="00906BF2">
        <w:rPr>
          <w:lang w:val="ro-RO"/>
        </w:rPr>
        <w:t xml:space="preserve"> de </w:t>
      </w:r>
      <w:r w:rsidR="00512063" w:rsidRPr="00906BF2">
        <w:rPr>
          <w:lang w:val="ro-RO"/>
        </w:rPr>
        <w:t>1115 mp</w:t>
      </w:r>
      <w:r w:rsidR="000D38EB" w:rsidRPr="00906BF2">
        <w:rPr>
          <w:lang w:val="ro-RO"/>
        </w:rPr>
        <w:t>.</w:t>
      </w:r>
    </w:p>
    <w:p w:rsidR="008703EE" w:rsidRPr="00906BF2" w:rsidRDefault="00307E9A" w:rsidP="006128C3">
      <w:pPr>
        <w:jc w:val="both"/>
        <w:rPr>
          <w:lang w:val="ro-RO"/>
        </w:rPr>
      </w:pPr>
      <w:r w:rsidRPr="00906BF2">
        <w:rPr>
          <w:lang w:val="ro-RO"/>
        </w:rPr>
        <w:t xml:space="preserve">        </w:t>
      </w:r>
      <w:r w:rsidR="00E60ECC" w:rsidRPr="00906BF2">
        <w:rPr>
          <w:lang w:val="ro-RO"/>
        </w:rPr>
        <w:t xml:space="preserve"> </w:t>
      </w:r>
      <w:r w:rsidR="00A83186" w:rsidRPr="00906BF2">
        <w:rPr>
          <w:lang w:val="ro-RO"/>
        </w:rPr>
        <w:t>Conform adreselor de la Serviciul Juridic cu nr.</w:t>
      </w:r>
      <w:r w:rsidR="00812C48" w:rsidRPr="00812C48">
        <w:rPr>
          <w:color w:val="FF0000"/>
          <w:lang w:val="ro-RO"/>
        </w:rPr>
        <w:t xml:space="preserve"> </w:t>
      </w:r>
      <w:r w:rsidR="00812C48" w:rsidRPr="00812C48">
        <w:rPr>
          <w:lang w:val="ro-RO"/>
        </w:rPr>
        <w:t>CT2016-3840/30.08.2016,</w:t>
      </w:r>
      <w:r w:rsidR="00A83186" w:rsidRPr="00812C48">
        <w:rPr>
          <w:lang w:val="ro-RO"/>
        </w:rPr>
        <w:t xml:space="preserve"> </w:t>
      </w:r>
      <w:r w:rsidR="00812C48" w:rsidRPr="00812C48">
        <w:rPr>
          <w:lang w:val="ro-RO"/>
        </w:rPr>
        <w:t>CT2016-3840/12</w:t>
      </w:r>
      <w:r w:rsidR="00D5222E" w:rsidRPr="00812C48">
        <w:rPr>
          <w:lang w:val="ro-RO"/>
        </w:rPr>
        <w:t>.08.2016</w:t>
      </w:r>
      <w:r w:rsidR="00B445C7" w:rsidRPr="00812C48">
        <w:rPr>
          <w:lang w:val="ro-RO"/>
        </w:rPr>
        <w:t>,</w:t>
      </w:r>
      <w:r w:rsidR="00812C48" w:rsidRPr="00812C48">
        <w:rPr>
          <w:lang w:val="ro-RO"/>
        </w:rPr>
        <w:t xml:space="preserve"> 3840/03.08.2016</w:t>
      </w:r>
      <w:r w:rsidR="00B445C7" w:rsidRPr="00906BF2">
        <w:rPr>
          <w:lang w:val="ro-RO"/>
        </w:rPr>
        <w:t xml:space="preserve"> Compartimentului Administare Fond Funciar nr. </w:t>
      </w:r>
      <w:r w:rsidR="00D5222E">
        <w:rPr>
          <w:lang w:val="ro-RO"/>
        </w:rPr>
        <w:lastRenderedPageBreak/>
        <w:t>CT2016-3840/0</w:t>
      </w:r>
      <w:r w:rsidR="00B95246">
        <w:rPr>
          <w:lang w:val="ro-RO"/>
        </w:rPr>
        <w:t>5</w:t>
      </w:r>
      <w:r w:rsidR="00D5222E">
        <w:rPr>
          <w:lang w:val="ro-RO"/>
        </w:rPr>
        <w:t>.08.2016</w:t>
      </w:r>
      <w:r w:rsidR="00812C48">
        <w:rPr>
          <w:lang w:val="ro-RO"/>
        </w:rPr>
        <w:t>, CT2016-3840/03.08.2016</w:t>
      </w:r>
      <w:r w:rsidR="00B16EAF" w:rsidRPr="00906BF2">
        <w:rPr>
          <w:lang w:val="ro-RO"/>
        </w:rPr>
        <w:t xml:space="preserve"> </w:t>
      </w:r>
      <w:r w:rsidR="00464925" w:rsidRPr="00906BF2">
        <w:rPr>
          <w:lang w:val="ro-RO"/>
        </w:rPr>
        <w:t>ş</w:t>
      </w:r>
      <w:r w:rsidR="00B445C7" w:rsidRPr="00906BF2">
        <w:rPr>
          <w:lang w:val="ro-RO"/>
        </w:rPr>
        <w:t xml:space="preserve">i </w:t>
      </w:r>
      <w:r w:rsidR="00A83186" w:rsidRPr="00906BF2">
        <w:rPr>
          <w:lang w:val="ro-RO"/>
        </w:rPr>
        <w:t>Direc</w:t>
      </w:r>
      <w:r w:rsidR="00464925" w:rsidRPr="00906BF2">
        <w:rPr>
          <w:lang w:val="ro-RO"/>
        </w:rPr>
        <w:t>ţ</w:t>
      </w:r>
      <w:r w:rsidR="00A83186" w:rsidRPr="00906BF2">
        <w:rPr>
          <w:lang w:val="ro-RO"/>
        </w:rPr>
        <w:t>ia Cl</w:t>
      </w:r>
      <w:r w:rsidR="00464925" w:rsidRPr="00906BF2">
        <w:rPr>
          <w:lang w:val="ro-RO"/>
        </w:rPr>
        <w:t>ă</w:t>
      </w:r>
      <w:r w:rsidR="00A83186" w:rsidRPr="00906BF2">
        <w:rPr>
          <w:lang w:val="ro-RO"/>
        </w:rPr>
        <w:t xml:space="preserve">diri, Terenuri </w:t>
      </w:r>
      <w:r w:rsidR="00464925" w:rsidRPr="00906BF2">
        <w:rPr>
          <w:lang w:val="ro-RO"/>
        </w:rPr>
        <w:t>ş</w:t>
      </w:r>
      <w:r w:rsidR="00A83186" w:rsidRPr="00906BF2">
        <w:rPr>
          <w:lang w:val="ro-RO"/>
        </w:rPr>
        <w:t>i Dot</w:t>
      </w:r>
      <w:r w:rsidR="00464925" w:rsidRPr="00906BF2">
        <w:rPr>
          <w:lang w:val="ro-RO"/>
        </w:rPr>
        <w:t>ă</w:t>
      </w:r>
      <w:r w:rsidR="00A83186" w:rsidRPr="00906BF2">
        <w:rPr>
          <w:lang w:val="ro-RO"/>
        </w:rPr>
        <w:t xml:space="preserve">ri </w:t>
      </w:r>
      <w:r w:rsidR="006147E0" w:rsidRPr="00906BF2">
        <w:rPr>
          <w:lang w:val="ro-RO"/>
        </w:rPr>
        <w:t>-</w:t>
      </w:r>
      <w:r w:rsidR="000B0790">
        <w:rPr>
          <w:lang w:val="ro-RO"/>
        </w:rPr>
        <w:t xml:space="preserve"> </w:t>
      </w:r>
      <w:r w:rsidR="00A83186" w:rsidRPr="00906BF2">
        <w:rPr>
          <w:lang w:val="ro-RO"/>
        </w:rPr>
        <w:t xml:space="preserve">Biroul </w:t>
      </w:r>
      <w:r w:rsidR="006147E0" w:rsidRPr="00906BF2">
        <w:rPr>
          <w:lang w:val="ro-RO"/>
        </w:rPr>
        <w:t>Cl</w:t>
      </w:r>
      <w:r w:rsidR="00464925" w:rsidRPr="00906BF2">
        <w:rPr>
          <w:lang w:val="ro-RO"/>
        </w:rPr>
        <w:t>ă</w:t>
      </w:r>
      <w:r w:rsidR="006147E0" w:rsidRPr="00906BF2">
        <w:rPr>
          <w:lang w:val="ro-RO"/>
        </w:rPr>
        <w:t>diri</w:t>
      </w:r>
      <w:r w:rsidR="00A83186" w:rsidRPr="00906BF2">
        <w:rPr>
          <w:lang w:val="ro-RO"/>
        </w:rPr>
        <w:t xml:space="preserve"> cu nr. </w:t>
      </w:r>
      <w:r w:rsidR="00C66551">
        <w:rPr>
          <w:lang w:val="ro-RO"/>
        </w:rPr>
        <w:t>CT2016-3840/08.08.2016, CT2016-3840/04.08.2016,</w:t>
      </w:r>
      <w:r w:rsidR="005C509C" w:rsidRPr="00906BF2">
        <w:rPr>
          <w:lang w:val="ro-RO"/>
        </w:rPr>
        <w:t xml:space="preserve"> </w:t>
      </w:r>
      <w:r w:rsidR="00464925" w:rsidRPr="00906BF2">
        <w:rPr>
          <w:lang w:val="ro-RO"/>
        </w:rPr>
        <w:t xml:space="preserve"> </w:t>
      </w:r>
      <w:r w:rsidR="005C509C" w:rsidRPr="00906BF2">
        <w:rPr>
          <w:lang w:val="ro-RO"/>
        </w:rPr>
        <w:t>ni s-a adus</w:t>
      </w:r>
      <w:r w:rsidR="00E07142" w:rsidRPr="00906BF2">
        <w:rPr>
          <w:lang w:val="ro-RO"/>
        </w:rPr>
        <w:t xml:space="preserve"> la cuno</w:t>
      </w:r>
      <w:r w:rsidR="00464925" w:rsidRPr="00906BF2">
        <w:rPr>
          <w:lang w:val="ro-RO"/>
        </w:rPr>
        <w:t>ş</w:t>
      </w:r>
      <w:r w:rsidR="00E07142" w:rsidRPr="00906BF2">
        <w:rPr>
          <w:lang w:val="ro-RO"/>
        </w:rPr>
        <w:t>tin</w:t>
      </w:r>
      <w:r w:rsidR="00464925" w:rsidRPr="00906BF2">
        <w:rPr>
          <w:lang w:val="ro-RO"/>
        </w:rPr>
        <w:t xml:space="preserve">ţă </w:t>
      </w:r>
      <w:r w:rsidR="00E07142" w:rsidRPr="00906BF2">
        <w:rPr>
          <w:lang w:val="ro-RO"/>
        </w:rPr>
        <w:t>c</w:t>
      </w:r>
      <w:r w:rsidR="00464925" w:rsidRPr="00906BF2">
        <w:rPr>
          <w:lang w:val="ro-RO"/>
        </w:rPr>
        <w:t>ă</w:t>
      </w:r>
      <w:r w:rsidR="00E07142" w:rsidRPr="00906BF2">
        <w:rPr>
          <w:lang w:val="ro-RO"/>
        </w:rPr>
        <w:t xml:space="preserve"> asupra acestui imobil nu exist</w:t>
      </w:r>
      <w:r w:rsidR="00464925" w:rsidRPr="00906BF2">
        <w:rPr>
          <w:lang w:val="ro-RO"/>
        </w:rPr>
        <w:t>ă</w:t>
      </w:r>
      <w:r w:rsidR="00E07142" w:rsidRPr="00906BF2">
        <w:rPr>
          <w:lang w:val="ro-RO"/>
        </w:rPr>
        <w:t xml:space="preserve"> litigii </w:t>
      </w:r>
      <w:r w:rsidR="006147E0" w:rsidRPr="00906BF2">
        <w:rPr>
          <w:lang w:val="ro-RO"/>
        </w:rPr>
        <w:t>pe rolul instan</w:t>
      </w:r>
      <w:r w:rsidR="00464925" w:rsidRPr="00906BF2">
        <w:rPr>
          <w:lang w:val="ro-RO"/>
        </w:rPr>
        <w:t>ţ</w:t>
      </w:r>
      <w:r w:rsidR="006147E0" w:rsidRPr="00906BF2">
        <w:rPr>
          <w:lang w:val="ro-RO"/>
        </w:rPr>
        <w:t>elor de judecat</w:t>
      </w:r>
      <w:r w:rsidR="00464925" w:rsidRPr="00906BF2">
        <w:rPr>
          <w:lang w:val="ro-RO"/>
        </w:rPr>
        <w:t>ă</w:t>
      </w:r>
      <w:r w:rsidR="006147E0" w:rsidRPr="00906BF2">
        <w:rPr>
          <w:lang w:val="ro-RO"/>
        </w:rPr>
        <w:t xml:space="preserve"> </w:t>
      </w:r>
      <w:r w:rsidR="00464925" w:rsidRPr="00906BF2">
        <w:rPr>
          <w:lang w:val="ro-RO"/>
        </w:rPr>
        <w:t>ş</w:t>
      </w:r>
      <w:r w:rsidR="00E07142" w:rsidRPr="00906BF2">
        <w:rPr>
          <w:lang w:val="ro-RO"/>
        </w:rPr>
        <w:t>i nici cereri de revendicare.</w:t>
      </w:r>
    </w:p>
    <w:p w:rsidR="00307E9A" w:rsidRDefault="00307E9A" w:rsidP="006128C3">
      <w:pPr>
        <w:jc w:val="both"/>
      </w:pPr>
      <w:r w:rsidRPr="00906BF2">
        <w:rPr>
          <w:lang w:val="ro-RO"/>
        </w:rPr>
        <w:t xml:space="preserve">           Men</w:t>
      </w:r>
      <w:r w:rsidR="00464925" w:rsidRPr="00906BF2">
        <w:rPr>
          <w:lang w:val="ro-RO"/>
        </w:rPr>
        <w:t>ţ</w:t>
      </w:r>
      <w:r w:rsidRPr="00906BF2">
        <w:rPr>
          <w:lang w:val="ro-RO"/>
        </w:rPr>
        <w:t>ion</w:t>
      </w:r>
      <w:r w:rsidR="00464925" w:rsidRPr="00906BF2">
        <w:rPr>
          <w:lang w:val="ro-RO"/>
        </w:rPr>
        <w:t>ă</w:t>
      </w:r>
      <w:r w:rsidRPr="00906BF2">
        <w:rPr>
          <w:lang w:val="ro-RO"/>
        </w:rPr>
        <w:t>m c</w:t>
      </w:r>
      <w:r w:rsidR="00464925" w:rsidRPr="00906BF2">
        <w:rPr>
          <w:lang w:val="ro-RO"/>
        </w:rPr>
        <w:t>ă</w:t>
      </w:r>
      <w:r w:rsidRPr="00906BF2">
        <w:rPr>
          <w:lang w:val="ro-RO"/>
        </w:rPr>
        <w:t xml:space="preserve"> </w:t>
      </w:r>
      <w:r w:rsidR="00261828" w:rsidRPr="00906BF2">
        <w:rPr>
          <w:lang w:val="ro-RO"/>
        </w:rPr>
        <w:t xml:space="preserve">a fost emis Certificatul de Urbanism nr. </w:t>
      </w:r>
      <w:r w:rsidR="00464925" w:rsidRPr="00906BF2">
        <w:rPr>
          <w:lang w:val="ro-RO"/>
        </w:rPr>
        <w:t>2345</w:t>
      </w:r>
      <w:r w:rsidR="00261828" w:rsidRPr="00906BF2">
        <w:rPr>
          <w:lang w:val="ro-RO"/>
        </w:rPr>
        <w:t xml:space="preserve"> din </w:t>
      </w:r>
      <w:r w:rsidR="00464925" w:rsidRPr="00906BF2">
        <w:rPr>
          <w:lang w:val="ro-RO"/>
        </w:rPr>
        <w:t>06</w:t>
      </w:r>
      <w:r w:rsidR="00B65F72" w:rsidRPr="00906BF2">
        <w:rPr>
          <w:lang w:val="ro-RO"/>
        </w:rPr>
        <w:t>.0</w:t>
      </w:r>
      <w:r w:rsidR="00464925" w:rsidRPr="00906BF2">
        <w:rPr>
          <w:lang w:val="ro-RO"/>
        </w:rPr>
        <w:t>6</w:t>
      </w:r>
      <w:r w:rsidR="00B65F72" w:rsidRPr="00906BF2">
        <w:rPr>
          <w:lang w:val="ro-RO"/>
        </w:rPr>
        <w:t>.2016</w:t>
      </w:r>
      <w:r w:rsidR="00261828" w:rsidRPr="00906BF2">
        <w:rPr>
          <w:lang w:val="ro-RO"/>
        </w:rPr>
        <w:t xml:space="preserve"> </w:t>
      </w:r>
      <w:r w:rsidR="00464925" w:rsidRPr="00906BF2">
        <w:rPr>
          <w:lang w:val="ro-RO"/>
        </w:rPr>
        <w:t>î</w:t>
      </w:r>
      <w:r w:rsidR="00261828" w:rsidRPr="00906BF2">
        <w:rPr>
          <w:lang w:val="ro-RO"/>
        </w:rPr>
        <w:t xml:space="preserve">n scopul: </w:t>
      </w:r>
      <w:r w:rsidR="00B65F72" w:rsidRPr="00906BF2">
        <w:rPr>
          <w:lang w:val="ro-RO"/>
        </w:rPr>
        <w:t>„</w:t>
      </w:r>
      <w:r w:rsidR="00B65F72" w:rsidRPr="00906BF2">
        <w:t>Alocare num</w:t>
      </w:r>
      <w:r w:rsidR="00464925" w:rsidRPr="00906BF2">
        <w:t>e</w:t>
      </w:r>
      <w:r w:rsidR="00B65F72" w:rsidRPr="00906BF2">
        <w:t>r</w:t>
      </w:r>
      <w:r w:rsidR="00464925" w:rsidRPr="00906BF2">
        <w:t>e</w:t>
      </w:r>
      <w:r w:rsidR="00B65F72" w:rsidRPr="00906BF2">
        <w:t xml:space="preserve"> cadastral</w:t>
      </w:r>
      <w:r w:rsidR="00464925" w:rsidRPr="00906BF2">
        <w:t>e</w:t>
      </w:r>
      <w:r w:rsidR="00B65F72" w:rsidRPr="00906BF2">
        <w:t xml:space="preserve"> </w:t>
      </w:r>
      <w:r w:rsidR="00464925" w:rsidRPr="00906BF2">
        <w:t>pentru operaţiuni</w:t>
      </w:r>
      <w:r w:rsidR="00B65F72" w:rsidRPr="00906BF2">
        <w:t xml:space="preserve"> de </w:t>
      </w:r>
      <w:r w:rsidR="00464925" w:rsidRPr="00906BF2">
        <w:t>alipire terenuri</w:t>
      </w:r>
      <w:r w:rsidR="00B65F72" w:rsidRPr="00906BF2">
        <w:t>”</w:t>
      </w:r>
    </w:p>
    <w:p w:rsidR="008703EE" w:rsidRDefault="008703EE" w:rsidP="006128C3">
      <w:pPr>
        <w:jc w:val="both"/>
        <w:rPr>
          <w:lang w:val="ro-RO"/>
        </w:rPr>
      </w:pPr>
      <w:r>
        <w:rPr>
          <w:rFonts w:ascii="Calibri" w:hAnsi="Calibri"/>
          <w:lang w:val="es-ES"/>
        </w:rPr>
        <w:tab/>
        <w:t xml:space="preserve">Conform adreselor Direcţiei Urbanism </w:t>
      </w:r>
      <w:r>
        <w:rPr>
          <w:lang w:val="ro-RO"/>
        </w:rPr>
        <w:t>UR2016-2534/04.04.2016, UR2016-2534/21.04.2016, UR2016-2534/21.03.2016 a fost emis C.U. nr. 4098/19.10.2015 conform funcţiunii zonei.</w:t>
      </w:r>
    </w:p>
    <w:p w:rsidR="001F624D" w:rsidRDefault="001F624D" w:rsidP="006128C3">
      <w:pPr>
        <w:jc w:val="both"/>
        <w:rPr>
          <w:lang w:val="ro-RO"/>
        </w:rPr>
      </w:pPr>
      <w:r>
        <w:rPr>
          <w:lang w:val="ro-RO"/>
        </w:rPr>
        <w:tab/>
        <w:t xml:space="preserve">De asemenea, menţionăm că a fost emisă Autorizaţia de Construire nr. 679/07.06.2016 pentru Lucrări de tip c) - Căi de comunicaţie - Amenajare drum de legătură între str. arh. Duiliu Marcu şi giraţie aprobată cu A.C. nr. 1034/28.07.2015. </w:t>
      </w:r>
    </w:p>
    <w:p w:rsidR="006128C3" w:rsidRPr="00906BF2" w:rsidRDefault="00E60ECC" w:rsidP="006128C3">
      <w:pPr>
        <w:jc w:val="both"/>
        <w:rPr>
          <w:lang w:val="ro-RO"/>
        </w:rPr>
      </w:pPr>
      <w:r w:rsidRPr="00906BF2">
        <w:rPr>
          <w:lang w:val="ro-RO"/>
        </w:rPr>
        <w:t xml:space="preserve">     </w:t>
      </w:r>
      <w:r w:rsidR="00124BA6" w:rsidRPr="00906BF2">
        <w:rPr>
          <w:lang w:val="ro-RO"/>
        </w:rPr>
        <w:t xml:space="preserve"> </w:t>
      </w:r>
      <w:r w:rsidRPr="00906BF2">
        <w:rPr>
          <w:lang w:val="ro-RO"/>
        </w:rPr>
        <w:t xml:space="preserve">    </w:t>
      </w:r>
      <w:r w:rsidR="00B76741" w:rsidRPr="00906BF2">
        <w:rPr>
          <w:lang w:val="ro-RO"/>
        </w:rPr>
        <w:t>Dup</w:t>
      </w:r>
      <w:r w:rsidR="00464925" w:rsidRPr="00906BF2">
        <w:rPr>
          <w:lang w:val="ro-RO"/>
        </w:rPr>
        <w:t>ă</w:t>
      </w:r>
      <w:r w:rsidR="00B76741" w:rsidRPr="00906BF2">
        <w:rPr>
          <w:lang w:val="ro-RO"/>
        </w:rPr>
        <w:t xml:space="preserve"> analizarea celor prezentate mai sus, de c</w:t>
      </w:r>
      <w:r w:rsidR="00464925" w:rsidRPr="00906BF2">
        <w:rPr>
          <w:lang w:val="ro-RO"/>
        </w:rPr>
        <w:t>ă</w:t>
      </w:r>
      <w:r w:rsidR="00B76741" w:rsidRPr="00906BF2">
        <w:rPr>
          <w:lang w:val="ro-RO"/>
        </w:rPr>
        <w:t xml:space="preserve">tre comisiile Consiliului Local al  </w:t>
      </w:r>
      <w:r w:rsidR="00404D84" w:rsidRPr="00906BF2">
        <w:rPr>
          <w:lang w:val="ro-RO"/>
        </w:rPr>
        <w:t>M</w:t>
      </w:r>
      <w:r w:rsidR="00B76741" w:rsidRPr="00906BF2">
        <w:rPr>
          <w:lang w:val="ro-RO"/>
        </w:rPr>
        <w:t>unicipiului Timisoara</w:t>
      </w:r>
      <w:r w:rsidR="00452620" w:rsidRPr="00906BF2">
        <w:rPr>
          <w:lang w:val="ro-RO"/>
        </w:rPr>
        <w:t xml:space="preserve">, se va </w:t>
      </w:r>
      <w:r w:rsidR="00261828" w:rsidRPr="00906BF2">
        <w:rPr>
          <w:lang w:val="ro-RO"/>
        </w:rPr>
        <w:t>aviza documenta</w:t>
      </w:r>
      <w:r w:rsidR="00464925" w:rsidRPr="00906BF2">
        <w:rPr>
          <w:lang w:val="ro-RO"/>
        </w:rPr>
        <w:t>ţ</w:t>
      </w:r>
      <w:r w:rsidR="00261828" w:rsidRPr="00906BF2">
        <w:rPr>
          <w:lang w:val="ro-RO"/>
        </w:rPr>
        <w:t xml:space="preserve">ia de </w:t>
      </w:r>
      <w:r w:rsidR="00464925" w:rsidRPr="00906BF2">
        <w:rPr>
          <w:lang w:val="ro-RO"/>
        </w:rPr>
        <w:t>alipire</w:t>
      </w:r>
      <w:r w:rsidR="00261828" w:rsidRPr="00906BF2">
        <w:rPr>
          <w:lang w:val="ro-RO"/>
        </w:rPr>
        <w:t xml:space="preserve"> teren intravilan, </w:t>
      </w:r>
      <w:r w:rsidR="006128C3" w:rsidRPr="00906BF2">
        <w:rPr>
          <w:lang w:val="ro-RO"/>
        </w:rPr>
        <w:t>zona Steaua-Bujorilor-calea Şagului, în suprafaţă de 1115 mp.</w:t>
      </w:r>
    </w:p>
    <w:p w:rsidR="00261828" w:rsidRPr="00906BF2" w:rsidRDefault="00B43B27" w:rsidP="006128C3">
      <w:pPr>
        <w:jc w:val="both"/>
        <w:rPr>
          <w:lang w:val="ro-RO"/>
        </w:rPr>
      </w:pPr>
      <w:r w:rsidRPr="00906BF2">
        <w:rPr>
          <w:lang w:val="ro-RO"/>
        </w:rPr>
        <w:t xml:space="preserve">        </w:t>
      </w:r>
      <w:r w:rsidR="00452620" w:rsidRPr="00906BF2">
        <w:rPr>
          <w:lang w:val="ro-RO"/>
        </w:rPr>
        <w:t>Av</w:t>
      </w:r>
      <w:r w:rsidR="006128C3" w:rsidRPr="00906BF2">
        <w:rPr>
          <w:lang w:val="ro-RO"/>
        </w:rPr>
        <w:t>â</w:t>
      </w:r>
      <w:r w:rsidR="00452620" w:rsidRPr="00906BF2">
        <w:rPr>
          <w:lang w:val="ro-RO"/>
        </w:rPr>
        <w:t xml:space="preserve">nd </w:t>
      </w:r>
      <w:r w:rsidR="006128C3" w:rsidRPr="00906BF2">
        <w:rPr>
          <w:lang w:val="ro-RO"/>
        </w:rPr>
        <w:t>î</w:t>
      </w:r>
      <w:r w:rsidR="00452620" w:rsidRPr="00906BF2">
        <w:rPr>
          <w:lang w:val="ro-RO"/>
        </w:rPr>
        <w:t>n vedere cele de mai sus</w:t>
      </w:r>
      <w:r w:rsidR="0015795E" w:rsidRPr="00906BF2">
        <w:rPr>
          <w:lang w:val="ro-RO"/>
        </w:rPr>
        <w:t>, propunem emiterea unei hot</w:t>
      </w:r>
      <w:r w:rsidR="006128C3" w:rsidRPr="00906BF2">
        <w:rPr>
          <w:lang w:val="ro-RO"/>
        </w:rPr>
        <w:t>ă</w:t>
      </w:r>
      <w:r w:rsidR="0015795E" w:rsidRPr="00906BF2">
        <w:rPr>
          <w:lang w:val="ro-RO"/>
        </w:rPr>
        <w:t>r</w:t>
      </w:r>
      <w:r w:rsidR="006128C3" w:rsidRPr="00906BF2">
        <w:rPr>
          <w:lang w:val="ro-RO"/>
        </w:rPr>
        <w:t>â</w:t>
      </w:r>
      <w:r w:rsidR="0015795E" w:rsidRPr="00906BF2">
        <w:rPr>
          <w:lang w:val="ro-RO"/>
        </w:rPr>
        <w:t>ri a Consiliului Local a</w:t>
      </w:r>
      <w:r w:rsidR="006B60F0" w:rsidRPr="00906BF2">
        <w:rPr>
          <w:lang w:val="ro-RO"/>
        </w:rPr>
        <w:t>l Municipiului Timi</w:t>
      </w:r>
      <w:r w:rsidR="006128C3" w:rsidRPr="00906BF2">
        <w:rPr>
          <w:lang w:val="ro-RO"/>
        </w:rPr>
        <w:t>ş</w:t>
      </w:r>
      <w:r w:rsidR="006B60F0" w:rsidRPr="00906BF2">
        <w:rPr>
          <w:lang w:val="ro-RO"/>
        </w:rPr>
        <w:t xml:space="preserve">oara, prin </w:t>
      </w:r>
      <w:r w:rsidR="00950255" w:rsidRPr="00906BF2">
        <w:rPr>
          <w:lang w:val="ro-RO"/>
        </w:rPr>
        <w:t>care se aprobă</w:t>
      </w:r>
      <w:r w:rsidR="00261828" w:rsidRPr="00906BF2">
        <w:rPr>
          <w:lang w:val="ro-RO"/>
        </w:rPr>
        <w:t>:</w:t>
      </w:r>
    </w:p>
    <w:p w:rsidR="00B95246" w:rsidRPr="00B95246" w:rsidRDefault="008703EE" w:rsidP="008703EE">
      <w:pPr>
        <w:pStyle w:val="ListParagraph"/>
        <w:autoSpaceDE w:val="0"/>
        <w:autoSpaceDN w:val="0"/>
        <w:adjustRightInd w:val="0"/>
        <w:ind w:left="0"/>
        <w:jc w:val="both"/>
        <w:rPr>
          <w:color w:val="000000"/>
          <w:lang w:val="ro-RO"/>
        </w:rPr>
      </w:pPr>
      <w:r>
        <w:rPr>
          <w:lang w:val="ro-RO"/>
        </w:rPr>
        <w:tab/>
        <w:t xml:space="preserve">- </w:t>
      </w:r>
      <w:r w:rsidR="006128C3" w:rsidRPr="00B95246">
        <w:rPr>
          <w:lang w:val="ro-RO"/>
        </w:rPr>
        <w:t>alipirea  nr. cad. 410429 (nr. top. 2244/3/1) în suprafaţă de 368 mp, cu nr. cad. 435938 (nr. top. 2244/2) în suprafaţă de 637 mp, cu nr. cad. 414104 (nr. top. 2244/3/2) în suprafaţă de 100 mp şi cu nr. cad. 414105 (nr. top. 2244/3/3) în suprafaţă de 10 mp de unde va rezulta UN LOT NOU în suprafaţă de 1115 mp, proprietate</w:t>
      </w:r>
      <w:r w:rsidR="005F33E7">
        <w:rPr>
          <w:lang w:val="ro-RO"/>
        </w:rPr>
        <w:t>a MUNICIPIUL TIMIŞOARA, domeniu</w:t>
      </w:r>
      <w:r w:rsidR="006128C3" w:rsidRPr="00B95246">
        <w:rPr>
          <w:lang w:val="ro-RO"/>
        </w:rPr>
        <w:t xml:space="preserve"> public</w:t>
      </w:r>
      <w:r w:rsidR="00B95246">
        <w:rPr>
          <w:lang w:val="ro-RO"/>
        </w:rPr>
        <w:t>.</w:t>
      </w:r>
    </w:p>
    <w:p w:rsidR="006128C3" w:rsidRPr="00B95246" w:rsidRDefault="006128C3" w:rsidP="00E67839">
      <w:pPr>
        <w:pStyle w:val="ListParagraph"/>
        <w:autoSpaceDE w:val="0"/>
        <w:autoSpaceDN w:val="0"/>
        <w:adjustRightInd w:val="0"/>
        <w:ind w:left="0"/>
        <w:jc w:val="both"/>
        <w:rPr>
          <w:color w:val="000000"/>
          <w:lang w:val="ro-RO"/>
        </w:rPr>
      </w:pPr>
      <w:r w:rsidRPr="00B95246">
        <w:rPr>
          <w:rFonts w:eastAsia="Calibri"/>
          <w:color w:val="000000"/>
          <w:lang w:val="ro-RO"/>
        </w:rPr>
        <w:tab/>
      </w:r>
      <w:r w:rsidR="0037393C" w:rsidRPr="00B95246">
        <w:rPr>
          <w:rFonts w:eastAsia="Calibri"/>
          <w:color w:val="000000"/>
          <w:lang w:val="ro-RO"/>
        </w:rPr>
        <w:t xml:space="preserve">În adresa S.C. PILOT CAD S.R.L. cu nr. </w:t>
      </w:r>
      <w:r w:rsidR="0037393C" w:rsidRPr="00B95246">
        <w:rPr>
          <w:lang w:val="ro-RO"/>
        </w:rPr>
        <w:t>CT2016-3840/07.07.2016 este menţionat că documentaţia cadastrală se v</w:t>
      </w:r>
      <w:r w:rsidR="00744580" w:rsidRPr="00B95246">
        <w:rPr>
          <w:lang w:val="ro-RO"/>
        </w:rPr>
        <w:t>a realiza</w:t>
      </w:r>
      <w:r w:rsidR="0037393C" w:rsidRPr="00B95246">
        <w:rPr>
          <w:lang w:val="ro-RO"/>
        </w:rPr>
        <w:t xml:space="preserve"> pe cheltuiala S.C. NEPI SEVEN BUSINESS MANAGEMENT S.R.L., </w:t>
      </w:r>
      <w:r w:rsidR="00744580" w:rsidRPr="00B95246">
        <w:rPr>
          <w:lang w:val="ro-RO"/>
        </w:rPr>
        <w:t>societatea</w:t>
      </w:r>
      <w:r w:rsidR="0037393C" w:rsidRPr="00B95246">
        <w:rPr>
          <w:lang w:val="ro-RO"/>
        </w:rPr>
        <w:t xml:space="preserve"> urmând a suporta taxele de înscriere în Cartea Funciară a documntaţiei de alipire.</w:t>
      </w:r>
    </w:p>
    <w:p w:rsidR="0042050C" w:rsidRDefault="00914F30" w:rsidP="006128C3">
      <w:pPr>
        <w:jc w:val="both"/>
        <w:rPr>
          <w:b/>
          <w:lang w:val="pt-BR"/>
        </w:rPr>
      </w:pPr>
      <w:r>
        <w:rPr>
          <w:b/>
          <w:lang w:val="pt-BR"/>
        </w:rPr>
        <w:t>VICEPRIMAR</w:t>
      </w:r>
      <w:r>
        <w:rPr>
          <w:b/>
          <w:lang w:val="pt-BR"/>
        </w:rPr>
        <w:tab/>
      </w:r>
      <w:r>
        <w:rPr>
          <w:b/>
          <w:lang w:val="pt-BR"/>
        </w:rPr>
        <w:tab/>
        <w:t xml:space="preserve">   </w:t>
      </w:r>
      <w:r w:rsidR="00A72CD7" w:rsidRPr="00906BF2">
        <w:rPr>
          <w:b/>
          <w:lang w:val="pt-BR"/>
        </w:rPr>
        <w:t xml:space="preserve">                   </w:t>
      </w:r>
      <w:r w:rsidR="004D5CB8">
        <w:rPr>
          <w:b/>
          <w:lang w:val="pt-BR"/>
        </w:rPr>
        <w:t xml:space="preserve">                               </w:t>
      </w:r>
      <w:r>
        <w:rPr>
          <w:b/>
          <w:lang w:val="pt-BR"/>
        </w:rPr>
        <w:t xml:space="preserve"> </w:t>
      </w:r>
      <w:r w:rsidR="004D5CB8">
        <w:rPr>
          <w:b/>
          <w:lang w:val="pt-BR"/>
        </w:rPr>
        <w:t xml:space="preserve">Pt. </w:t>
      </w:r>
      <w:r w:rsidR="007A5FAF" w:rsidRPr="00906BF2">
        <w:rPr>
          <w:b/>
          <w:lang w:val="pt-BR"/>
        </w:rPr>
        <w:t xml:space="preserve">DIRECTOR  </w:t>
      </w:r>
      <w:r w:rsidR="008316C6" w:rsidRPr="00906BF2">
        <w:rPr>
          <w:b/>
          <w:lang w:val="pt-BR"/>
        </w:rPr>
        <w:t>D.</w:t>
      </w:r>
      <w:r w:rsidR="007A5FAF" w:rsidRPr="00906BF2">
        <w:rPr>
          <w:b/>
          <w:lang w:val="pt-BR"/>
        </w:rPr>
        <w:t>C.T.D.D.</w:t>
      </w:r>
      <w:r w:rsidR="00E80686">
        <w:rPr>
          <w:b/>
          <w:lang w:val="pt-BR"/>
        </w:rPr>
        <w:t xml:space="preserve"> </w:t>
      </w:r>
    </w:p>
    <w:p w:rsidR="00A72CD7" w:rsidRPr="00906BF2" w:rsidRDefault="00914F30" w:rsidP="006128C3">
      <w:pPr>
        <w:jc w:val="both"/>
        <w:rPr>
          <w:b/>
          <w:lang w:val="pt-BR"/>
        </w:rPr>
      </w:pPr>
      <w:r>
        <w:rPr>
          <w:b/>
          <w:lang w:val="pt-BR"/>
        </w:rPr>
        <w:t>FARKA</w:t>
      </w:r>
      <w:r w:rsidR="005F33E7">
        <w:rPr>
          <w:b/>
          <w:lang w:val="pt-BR"/>
        </w:rPr>
        <w:t>S</w:t>
      </w:r>
      <w:r>
        <w:rPr>
          <w:b/>
          <w:lang w:val="pt-BR"/>
        </w:rPr>
        <w:t xml:space="preserve"> IMRE</w:t>
      </w:r>
      <w:r w:rsidR="00A72CD7" w:rsidRPr="00906BF2">
        <w:rPr>
          <w:b/>
          <w:lang w:val="pt-BR"/>
        </w:rPr>
        <w:t xml:space="preserve">   </w:t>
      </w:r>
      <w:r w:rsidR="007A5FAF" w:rsidRPr="00906BF2">
        <w:rPr>
          <w:b/>
          <w:lang w:val="pt-BR"/>
        </w:rPr>
        <w:t xml:space="preserve">                                     </w:t>
      </w:r>
      <w:r w:rsidR="00A72CD7" w:rsidRPr="00906BF2">
        <w:rPr>
          <w:b/>
          <w:lang w:val="pt-BR"/>
        </w:rPr>
        <w:t xml:space="preserve"> </w:t>
      </w:r>
      <w:r w:rsidR="008316C6" w:rsidRPr="00906BF2">
        <w:rPr>
          <w:b/>
          <w:lang w:val="pt-BR"/>
        </w:rPr>
        <w:t xml:space="preserve">                 </w:t>
      </w:r>
      <w:r w:rsidR="0042050C">
        <w:rPr>
          <w:b/>
          <w:lang w:val="pt-BR"/>
        </w:rPr>
        <w:tab/>
      </w:r>
      <w:r w:rsidR="0042050C">
        <w:rPr>
          <w:b/>
          <w:lang w:val="pt-BR"/>
        </w:rPr>
        <w:tab/>
        <w:t xml:space="preserve">          </w:t>
      </w:r>
      <w:r w:rsidR="00AB4A31">
        <w:rPr>
          <w:b/>
          <w:lang w:val="pt-BR"/>
        </w:rPr>
        <w:t xml:space="preserve">  MIHAI BONCEA</w:t>
      </w:r>
    </w:p>
    <w:p w:rsidR="00A72CD7" w:rsidRPr="00906BF2" w:rsidRDefault="00A72CD7" w:rsidP="006128C3">
      <w:pPr>
        <w:jc w:val="both"/>
        <w:rPr>
          <w:b/>
          <w:lang w:val="pt-BR"/>
        </w:rPr>
      </w:pPr>
    </w:p>
    <w:p w:rsidR="005F09F9" w:rsidRDefault="005F09F9" w:rsidP="006128C3">
      <w:pPr>
        <w:jc w:val="both"/>
        <w:rPr>
          <w:b/>
          <w:lang w:val="pt-BR"/>
        </w:rPr>
      </w:pPr>
    </w:p>
    <w:p w:rsidR="00D729FE" w:rsidRPr="00906BF2" w:rsidRDefault="00D729FE" w:rsidP="006128C3">
      <w:pPr>
        <w:jc w:val="both"/>
        <w:rPr>
          <w:b/>
          <w:lang w:val="pt-BR"/>
        </w:rPr>
      </w:pPr>
    </w:p>
    <w:p w:rsidR="00A72CD7" w:rsidRPr="00906BF2" w:rsidRDefault="00A72CD7" w:rsidP="006128C3">
      <w:pPr>
        <w:jc w:val="both"/>
        <w:rPr>
          <w:b/>
          <w:lang w:val="pt-BR"/>
        </w:rPr>
      </w:pPr>
    </w:p>
    <w:p w:rsidR="00BB5D58" w:rsidRDefault="009D5028" w:rsidP="006128C3">
      <w:pPr>
        <w:jc w:val="both"/>
        <w:rPr>
          <w:b/>
          <w:lang w:val="pt-BR"/>
        </w:rPr>
      </w:pPr>
      <w:r>
        <w:rPr>
          <w:b/>
          <w:lang w:val="ro-RO" w:bidi="pa-PK"/>
        </w:rPr>
        <w:t>DIRECTOR DIRECŢIA TEHNICĂ</w:t>
      </w:r>
      <w:r w:rsidR="008316C6" w:rsidRPr="00906BF2">
        <w:rPr>
          <w:b/>
          <w:lang w:val="ro-RO" w:bidi="pa-PK"/>
        </w:rPr>
        <w:tab/>
      </w:r>
      <w:r w:rsidR="008316C6" w:rsidRPr="00906BF2">
        <w:rPr>
          <w:b/>
          <w:lang w:val="ro-RO" w:bidi="pa-PK"/>
        </w:rPr>
        <w:tab/>
      </w:r>
      <w:r w:rsidR="008316C6" w:rsidRPr="00906BF2">
        <w:rPr>
          <w:b/>
          <w:lang w:val="ro-RO" w:bidi="pa-PK"/>
        </w:rPr>
        <w:tab/>
        <w:t xml:space="preserve"> </w:t>
      </w:r>
      <w:r w:rsidR="00762837" w:rsidRPr="00906BF2">
        <w:rPr>
          <w:b/>
          <w:lang w:val="ro-RO" w:bidi="pa-PK"/>
        </w:rPr>
        <w:t xml:space="preserve">      </w:t>
      </w:r>
      <w:r>
        <w:rPr>
          <w:b/>
          <w:lang w:val="ro-RO" w:bidi="pa-PK"/>
        </w:rPr>
        <w:t xml:space="preserve"> </w:t>
      </w:r>
      <w:r w:rsidR="00BB5D58">
        <w:rPr>
          <w:b/>
          <w:lang w:val="pt-BR"/>
        </w:rPr>
        <w:t>ŞEF SERVICIU T.B.D.U.C.</w:t>
      </w:r>
    </w:p>
    <w:p w:rsidR="008316C6" w:rsidRPr="00906BF2" w:rsidRDefault="009D5028" w:rsidP="006128C3">
      <w:pPr>
        <w:jc w:val="both"/>
        <w:rPr>
          <w:b/>
          <w:lang w:val="ro-RO" w:bidi="pa-PK"/>
        </w:rPr>
      </w:pPr>
      <w:r>
        <w:rPr>
          <w:b/>
          <w:lang w:val="ro-RO" w:bidi="pa-PK"/>
        </w:rPr>
        <w:t>CHIŞ CULIŢĂ</w:t>
      </w:r>
      <w:r w:rsidR="00FD6B2D">
        <w:rPr>
          <w:b/>
          <w:lang w:val="ro-RO" w:bidi="pa-PK"/>
        </w:rPr>
        <w:tab/>
      </w:r>
      <w:r w:rsidR="00BB5D58">
        <w:rPr>
          <w:b/>
          <w:lang w:val="ro-RO" w:bidi="pa-PK"/>
        </w:rPr>
        <w:tab/>
      </w:r>
      <w:r w:rsidR="00BB5D58">
        <w:rPr>
          <w:b/>
          <w:lang w:val="ro-RO" w:bidi="pa-PK"/>
        </w:rPr>
        <w:tab/>
      </w:r>
      <w:r w:rsidR="00BB5D58">
        <w:rPr>
          <w:b/>
          <w:lang w:val="ro-RO" w:bidi="pa-PK"/>
        </w:rPr>
        <w:tab/>
      </w:r>
      <w:r w:rsidR="00BB5D58">
        <w:rPr>
          <w:b/>
          <w:lang w:val="ro-RO" w:bidi="pa-PK"/>
        </w:rPr>
        <w:tab/>
        <w:t xml:space="preserve">           </w:t>
      </w:r>
      <w:r>
        <w:rPr>
          <w:b/>
          <w:lang w:val="ro-RO" w:bidi="pa-PK"/>
        </w:rPr>
        <w:tab/>
      </w:r>
      <w:r>
        <w:rPr>
          <w:b/>
          <w:lang w:val="ro-RO" w:bidi="pa-PK"/>
        </w:rPr>
        <w:tab/>
        <w:t xml:space="preserve">           </w:t>
      </w:r>
      <w:r w:rsidR="00BB5D58">
        <w:rPr>
          <w:b/>
          <w:lang w:val="pt-BR"/>
        </w:rPr>
        <w:t>ŞTEFAN BRIHAC</w:t>
      </w:r>
      <w:r w:rsidR="00FD6B2D">
        <w:rPr>
          <w:b/>
          <w:lang w:val="ro-RO" w:bidi="pa-PK"/>
        </w:rPr>
        <w:tab/>
      </w:r>
      <w:r w:rsidR="00FD6B2D">
        <w:rPr>
          <w:b/>
          <w:lang w:val="ro-RO" w:bidi="pa-PK"/>
        </w:rPr>
        <w:tab/>
      </w:r>
      <w:r w:rsidR="00FD6B2D">
        <w:rPr>
          <w:b/>
          <w:lang w:val="ro-RO" w:bidi="pa-PK"/>
        </w:rPr>
        <w:tab/>
      </w:r>
      <w:r w:rsidR="00FD6B2D">
        <w:rPr>
          <w:b/>
          <w:lang w:val="ro-RO" w:bidi="pa-PK"/>
        </w:rPr>
        <w:tab/>
        <w:t xml:space="preserve">           </w:t>
      </w:r>
    </w:p>
    <w:p w:rsidR="00565A68" w:rsidRPr="00906BF2" w:rsidRDefault="00A72CD7" w:rsidP="006128C3">
      <w:pPr>
        <w:jc w:val="both"/>
        <w:rPr>
          <w:b/>
          <w:lang w:val="pt-BR"/>
        </w:rPr>
      </w:pPr>
      <w:r w:rsidRPr="00906BF2">
        <w:rPr>
          <w:b/>
          <w:lang w:val="pt-BR"/>
        </w:rPr>
        <w:tab/>
      </w:r>
      <w:r w:rsidRPr="00906BF2">
        <w:rPr>
          <w:b/>
          <w:lang w:val="pt-BR"/>
        </w:rPr>
        <w:tab/>
      </w:r>
    </w:p>
    <w:p w:rsidR="00762837" w:rsidRDefault="00762837" w:rsidP="006128C3">
      <w:pPr>
        <w:jc w:val="both"/>
        <w:rPr>
          <w:b/>
          <w:lang w:val="pt-BR"/>
        </w:rPr>
      </w:pPr>
    </w:p>
    <w:p w:rsidR="00D729FE" w:rsidRPr="00906BF2" w:rsidRDefault="00D729FE" w:rsidP="006128C3">
      <w:pPr>
        <w:jc w:val="both"/>
        <w:rPr>
          <w:b/>
          <w:lang w:val="pt-BR"/>
        </w:rPr>
      </w:pPr>
    </w:p>
    <w:p w:rsidR="00E67839" w:rsidRDefault="00E67839" w:rsidP="006128C3">
      <w:pPr>
        <w:jc w:val="both"/>
        <w:rPr>
          <w:b/>
          <w:lang w:val="pt-BR"/>
        </w:rPr>
      </w:pPr>
    </w:p>
    <w:p w:rsidR="00E67839" w:rsidRDefault="00E67839" w:rsidP="006128C3">
      <w:pPr>
        <w:jc w:val="both"/>
        <w:rPr>
          <w:b/>
          <w:lang w:val="pt-BR"/>
        </w:rPr>
      </w:pPr>
    </w:p>
    <w:p w:rsidR="00317D14" w:rsidRDefault="00317D14" w:rsidP="006128C3">
      <w:pPr>
        <w:jc w:val="both"/>
        <w:rPr>
          <w:b/>
          <w:lang w:val="ro-RO" w:bidi="pa-PK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  <w:t xml:space="preserve">                      </w:t>
      </w:r>
      <w:r w:rsidR="00C60A95">
        <w:rPr>
          <w:b/>
          <w:lang w:val="pt-BR"/>
        </w:rPr>
        <w:tab/>
        <w:t xml:space="preserve">          </w:t>
      </w:r>
      <w:r w:rsidR="00C60A95">
        <w:rPr>
          <w:b/>
          <w:lang w:val="pt-BR"/>
        </w:rPr>
        <w:tab/>
      </w:r>
      <w:r w:rsidR="00C60A95">
        <w:rPr>
          <w:b/>
          <w:lang w:val="pt-BR"/>
        </w:rPr>
        <w:tab/>
        <w:t xml:space="preserve">          </w:t>
      </w:r>
      <w:r w:rsidR="00BB5D58">
        <w:rPr>
          <w:b/>
          <w:lang w:val="ro-RO" w:bidi="pa-PK"/>
        </w:rPr>
        <w:t>CONSILIER S.T.B.D.U.C.</w:t>
      </w:r>
    </w:p>
    <w:p w:rsidR="00762837" w:rsidRDefault="00C60A95" w:rsidP="006128C3">
      <w:pPr>
        <w:jc w:val="both"/>
        <w:rPr>
          <w:b/>
          <w:lang w:val="pt-BR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 w:rsidR="00A72CD7" w:rsidRPr="00906BF2">
        <w:rPr>
          <w:b/>
          <w:lang w:val="pt-BR"/>
        </w:rPr>
        <w:tab/>
        <w:t xml:space="preserve">             </w:t>
      </w:r>
      <w:r w:rsidR="00317D14">
        <w:rPr>
          <w:b/>
          <w:lang w:val="pt-BR"/>
        </w:rPr>
        <w:tab/>
      </w:r>
      <w:r w:rsidR="00317D14">
        <w:rPr>
          <w:b/>
          <w:lang w:val="pt-BR"/>
        </w:rPr>
        <w:tab/>
      </w:r>
      <w:r w:rsidR="00317D14">
        <w:rPr>
          <w:b/>
          <w:lang w:val="pt-BR"/>
        </w:rPr>
        <w:tab/>
      </w:r>
      <w:r w:rsidR="00317D14">
        <w:rPr>
          <w:b/>
          <w:lang w:val="pt-BR"/>
        </w:rPr>
        <w:tab/>
        <w:t xml:space="preserve">           </w:t>
      </w:r>
      <w:r w:rsidR="00317D14">
        <w:rPr>
          <w:b/>
          <w:lang w:val="ro-RO" w:bidi="pa-PK"/>
        </w:rPr>
        <w:t>OANA RACOLŢA</w:t>
      </w:r>
      <w:r w:rsidR="00347DA9">
        <w:rPr>
          <w:b/>
          <w:lang w:val="pt-BR"/>
        </w:rPr>
        <w:tab/>
      </w:r>
      <w:r w:rsidR="00347DA9">
        <w:rPr>
          <w:b/>
          <w:lang w:val="pt-BR"/>
        </w:rPr>
        <w:tab/>
      </w:r>
      <w:r w:rsidR="00347DA9">
        <w:rPr>
          <w:b/>
          <w:lang w:val="pt-BR"/>
        </w:rPr>
        <w:tab/>
      </w:r>
      <w:r w:rsidR="00347DA9">
        <w:rPr>
          <w:b/>
          <w:lang w:val="pt-BR"/>
        </w:rPr>
        <w:tab/>
        <w:t xml:space="preserve">           </w:t>
      </w:r>
      <w:r w:rsidR="00374EDC">
        <w:rPr>
          <w:b/>
          <w:lang w:val="pt-BR"/>
        </w:rPr>
        <w:tab/>
      </w:r>
      <w:r w:rsidR="00374EDC">
        <w:rPr>
          <w:b/>
          <w:lang w:val="pt-BR"/>
        </w:rPr>
        <w:tab/>
      </w:r>
      <w:r w:rsidR="00374EDC">
        <w:rPr>
          <w:b/>
          <w:lang w:val="pt-BR"/>
        </w:rPr>
        <w:tab/>
        <w:t xml:space="preserve">              </w:t>
      </w:r>
      <w:r w:rsidR="00374EDC">
        <w:rPr>
          <w:b/>
          <w:lang w:val="pt-BR"/>
        </w:rPr>
        <w:tab/>
        <w:t xml:space="preserve">           </w:t>
      </w:r>
      <w:r w:rsidR="00347DA9">
        <w:rPr>
          <w:b/>
          <w:lang w:val="pt-BR"/>
        </w:rPr>
        <w:tab/>
        <w:t xml:space="preserve">        </w:t>
      </w:r>
    </w:p>
    <w:p w:rsidR="00374EDC" w:rsidRDefault="00374EDC" w:rsidP="006128C3">
      <w:pPr>
        <w:jc w:val="both"/>
        <w:rPr>
          <w:b/>
          <w:lang w:val="pt-BR"/>
        </w:rPr>
      </w:pPr>
    </w:p>
    <w:p w:rsidR="005F09F9" w:rsidRDefault="005F09F9" w:rsidP="006128C3">
      <w:pPr>
        <w:jc w:val="both"/>
        <w:rPr>
          <w:b/>
          <w:lang w:val="pt-BR"/>
        </w:rPr>
      </w:pPr>
    </w:p>
    <w:p w:rsidR="00002E9E" w:rsidRDefault="00002E9E" w:rsidP="006128C3">
      <w:pPr>
        <w:jc w:val="both"/>
        <w:rPr>
          <w:b/>
          <w:lang w:val="pt-BR"/>
        </w:rPr>
      </w:pPr>
    </w:p>
    <w:p w:rsidR="00D729FE" w:rsidRDefault="00D729FE" w:rsidP="006128C3">
      <w:pPr>
        <w:jc w:val="both"/>
        <w:rPr>
          <w:b/>
          <w:lang w:val="pt-BR"/>
        </w:rPr>
      </w:pPr>
    </w:p>
    <w:p w:rsidR="00762837" w:rsidRPr="00906BF2" w:rsidRDefault="00762837" w:rsidP="006128C3">
      <w:pPr>
        <w:jc w:val="both"/>
        <w:rPr>
          <w:b/>
          <w:lang w:val="pt-BR"/>
        </w:rPr>
      </w:pPr>
      <w:r w:rsidRPr="00906BF2">
        <w:rPr>
          <w:b/>
          <w:lang w:val="pt-BR"/>
        </w:rPr>
        <w:t xml:space="preserve">                                                   </w:t>
      </w:r>
      <w:r w:rsidR="00B3656E" w:rsidRPr="00906BF2">
        <w:rPr>
          <w:b/>
          <w:lang w:val="pt-BR"/>
        </w:rPr>
        <w:t>CONSILIER</w:t>
      </w:r>
      <w:r w:rsidR="008316C6" w:rsidRPr="00906BF2">
        <w:rPr>
          <w:b/>
          <w:lang w:val="pt-BR"/>
        </w:rPr>
        <w:t xml:space="preserve"> JURIDIC</w:t>
      </w:r>
      <w:r w:rsidR="00A72CD7" w:rsidRPr="00906BF2">
        <w:rPr>
          <w:b/>
          <w:lang w:val="pt-BR"/>
        </w:rPr>
        <w:t xml:space="preserve">                     </w:t>
      </w:r>
      <w:r w:rsidRPr="00906BF2">
        <w:rPr>
          <w:b/>
          <w:lang w:val="pt-BR"/>
        </w:rPr>
        <w:t xml:space="preserve">  </w:t>
      </w:r>
    </w:p>
    <w:p w:rsidR="00D729FE" w:rsidRDefault="00762837" w:rsidP="006128C3">
      <w:pPr>
        <w:jc w:val="both"/>
        <w:rPr>
          <w:b/>
          <w:lang w:val="pt-BR"/>
        </w:rPr>
      </w:pPr>
      <w:r w:rsidRPr="00906BF2">
        <w:rPr>
          <w:b/>
          <w:lang w:val="pt-BR"/>
        </w:rPr>
        <w:t xml:space="preserve">                    </w:t>
      </w:r>
      <w:r w:rsidR="00A72CD7" w:rsidRPr="00906BF2">
        <w:rPr>
          <w:b/>
          <w:lang w:val="pt-BR"/>
        </w:rPr>
        <w:t xml:space="preserve">                 </w:t>
      </w:r>
      <w:r w:rsidRPr="00906BF2">
        <w:rPr>
          <w:b/>
          <w:lang w:val="pt-BR"/>
        </w:rPr>
        <w:t xml:space="preserve">             </w:t>
      </w:r>
      <w:r w:rsidR="00A72CD7" w:rsidRPr="00906BF2">
        <w:rPr>
          <w:b/>
          <w:lang w:val="pt-BR"/>
        </w:rPr>
        <w:t xml:space="preserve"> </w:t>
      </w:r>
      <w:r w:rsidR="008316C6" w:rsidRPr="00906BF2">
        <w:rPr>
          <w:b/>
          <w:lang w:val="pt-BR"/>
        </w:rPr>
        <w:t>GABRIELA IOVA</w:t>
      </w:r>
      <w:r w:rsidR="00A72CD7" w:rsidRPr="00906BF2">
        <w:rPr>
          <w:b/>
          <w:lang w:val="pt-BR"/>
        </w:rPr>
        <w:t xml:space="preserve">       </w:t>
      </w:r>
    </w:p>
    <w:p w:rsidR="00D729FE" w:rsidRDefault="00D729FE" w:rsidP="006128C3">
      <w:pPr>
        <w:jc w:val="both"/>
        <w:rPr>
          <w:b/>
          <w:lang w:val="pt-BR"/>
        </w:rPr>
      </w:pPr>
    </w:p>
    <w:p w:rsidR="00D729FE" w:rsidRDefault="00D729FE" w:rsidP="006128C3">
      <w:pPr>
        <w:jc w:val="both"/>
        <w:rPr>
          <w:b/>
          <w:lang w:val="pt-BR"/>
        </w:rPr>
      </w:pPr>
    </w:p>
    <w:p w:rsidR="00D729FE" w:rsidRDefault="00D729FE" w:rsidP="006128C3">
      <w:pPr>
        <w:jc w:val="both"/>
        <w:rPr>
          <w:b/>
          <w:lang w:val="pt-BR"/>
        </w:rPr>
      </w:pPr>
    </w:p>
    <w:p w:rsidR="00E80686" w:rsidRDefault="00A72CD7" w:rsidP="006128C3">
      <w:pPr>
        <w:jc w:val="both"/>
        <w:rPr>
          <w:b/>
          <w:lang w:val="pt-BR"/>
        </w:rPr>
      </w:pPr>
      <w:r w:rsidRPr="00906BF2">
        <w:rPr>
          <w:b/>
          <w:lang w:val="pt-BR"/>
        </w:rPr>
        <w:t xml:space="preserve">                                                               </w:t>
      </w:r>
    </w:p>
    <w:p w:rsidR="00364845" w:rsidRDefault="00364845" w:rsidP="006128C3">
      <w:pPr>
        <w:jc w:val="both"/>
        <w:rPr>
          <w:b/>
          <w:lang w:val="pt-BR"/>
        </w:rPr>
      </w:pPr>
    </w:p>
    <w:p w:rsidR="00364845" w:rsidRDefault="00364845" w:rsidP="006128C3">
      <w:pPr>
        <w:jc w:val="both"/>
        <w:rPr>
          <w:b/>
          <w:lang w:val="pt-BR"/>
        </w:rPr>
      </w:pPr>
    </w:p>
    <w:p w:rsidR="004D5B71" w:rsidRPr="00E80686" w:rsidRDefault="00F73C11" w:rsidP="006128C3">
      <w:pPr>
        <w:jc w:val="both"/>
        <w:rPr>
          <w:sz w:val="16"/>
          <w:szCs w:val="16"/>
          <w:lang w:val="ro-RO"/>
        </w:rPr>
      </w:pPr>
      <w:r w:rsidRPr="00E80686">
        <w:rPr>
          <w:sz w:val="16"/>
          <w:szCs w:val="16"/>
          <w:lang w:val="pt-BR"/>
        </w:rPr>
        <w:t>Red.Dact.</w:t>
      </w:r>
      <w:r w:rsidR="0042050C" w:rsidRPr="00E80686">
        <w:rPr>
          <w:sz w:val="16"/>
          <w:szCs w:val="16"/>
          <w:lang w:val="pt-BR"/>
        </w:rPr>
        <w:t>O</w:t>
      </w:r>
      <w:r w:rsidRPr="00E80686">
        <w:rPr>
          <w:sz w:val="16"/>
          <w:szCs w:val="16"/>
          <w:lang w:val="pt-BR"/>
        </w:rPr>
        <w:t>.</w:t>
      </w:r>
      <w:r w:rsidR="0042050C" w:rsidRPr="00E80686">
        <w:rPr>
          <w:sz w:val="16"/>
          <w:szCs w:val="16"/>
          <w:lang w:val="pt-BR"/>
        </w:rPr>
        <w:t>R</w:t>
      </w:r>
      <w:r w:rsidRPr="00E80686">
        <w:rPr>
          <w:sz w:val="16"/>
          <w:szCs w:val="16"/>
          <w:lang w:val="pt-BR"/>
        </w:rPr>
        <w:t>./2EX</w:t>
      </w:r>
      <w:r w:rsidR="004D5B71" w:rsidRPr="00E80686">
        <w:rPr>
          <w:sz w:val="16"/>
          <w:szCs w:val="16"/>
          <w:lang w:val="ro-RO"/>
        </w:rPr>
        <w:tab/>
      </w:r>
      <w:r w:rsidR="004D5B71" w:rsidRPr="00E80686">
        <w:rPr>
          <w:sz w:val="16"/>
          <w:szCs w:val="16"/>
          <w:lang w:val="ro-RO"/>
        </w:rPr>
        <w:tab/>
      </w:r>
      <w:r w:rsidR="004D5B71" w:rsidRPr="00E80686">
        <w:rPr>
          <w:sz w:val="16"/>
          <w:szCs w:val="16"/>
          <w:lang w:val="ro-RO"/>
        </w:rPr>
        <w:tab/>
      </w:r>
      <w:r w:rsidR="004D5B71" w:rsidRPr="00E80686">
        <w:rPr>
          <w:sz w:val="16"/>
          <w:szCs w:val="16"/>
          <w:lang w:val="ro-RO"/>
        </w:rPr>
        <w:tab/>
      </w:r>
      <w:r w:rsidR="004D5B71" w:rsidRPr="00E80686">
        <w:rPr>
          <w:sz w:val="16"/>
          <w:szCs w:val="16"/>
          <w:lang w:val="ro-RO"/>
        </w:rPr>
        <w:tab/>
      </w:r>
      <w:r w:rsidR="004D5B71" w:rsidRPr="00E80686">
        <w:rPr>
          <w:sz w:val="16"/>
          <w:szCs w:val="16"/>
          <w:lang w:val="ro-RO"/>
        </w:rPr>
        <w:tab/>
      </w:r>
      <w:r w:rsidR="004D5B71" w:rsidRPr="00E80686">
        <w:rPr>
          <w:sz w:val="16"/>
          <w:szCs w:val="16"/>
          <w:lang w:val="ro-RO"/>
        </w:rPr>
        <w:tab/>
      </w:r>
      <w:r w:rsidR="004D5B71" w:rsidRPr="00E80686">
        <w:rPr>
          <w:sz w:val="16"/>
          <w:szCs w:val="16"/>
          <w:lang w:val="ro-RO"/>
        </w:rPr>
        <w:tab/>
        <w:t xml:space="preserve">    </w:t>
      </w:r>
      <w:r w:rsidR="00FD6B2D">
        <w:rPr>
          <w:sz w:val="16"/>
          <w:szCs w:val="16"/>
          <w:lang w:val="ro-RO"/>
        </w:rPr>
        <w:tab/>
        <w:t xml:space="preserve">             </w:t>
      </w:r>
      <w:r w:rsidR="004D5B71" w:rsidRPr="00E80686">
        <w:rPr>
          <w:sz w:val="16"/>
          <w:szCs w:val="16"/>
          <w:lang w:val="ro-RO"/>
        </w:rPr>
        <w:t xml:space="preserve">Cod  </w:t>
      </w:r>
      <w:r w:rsidR="004D5B71" w:rsidRPr="00E80686">
        <w:rPr>
          <w:bCs/>
          <w:color w:val="000000"/>
          <w:sz w:val="16"/>
          <w:szCs w:val="16"/>
          <w:lang w:val="it-IT"/>
        </w:rPr>
        <w:t>FO 53-01,ver.2</w:t>
      </w:r>
    </w:p>
    <w:sectPr w:rsidR="004D5B71" w:rsidRPr="00E80686" w:rsidSect="00771291">
      <w:footerReference w:type="default" r:id="rId7"/>
      <w:pgSz w:w="11906" w:h="16838" w:code="9"/>
      <w:pgMar w:top="568" w:right="1440" w:bottom="142" w:left="1440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B28" w:rsidRDefault="00C47B28" w:rsidP="0042050C">
      <w:r>
        <w:separator/>
      </w:r>
    </w:p>
  </w:endnote>
  <w:endnote w:type="continuationSeparator" w:id="1">
    <w:p w:rsidR="00C47B28" w:rsidRDefault="00C47B28" w:rsidP="00420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16318"/>
      <w:docPartObj>
        <w:docPartGallery w:val="Page Numbers (Bottom of Page)"/>
        <w:docPartUnique/>
      </w:docPartObj>
    </w:sdtPr>
    <w:sdtContent>
      <w:p w:rsidR="00914F30" w:rsidRDefault="0063113D">
        <w:pPr>
          <w:pStyle w:val="Footer"/>
          <w:jc w:val="right"/>
        </w:pPr>
        <w:fldSimple w:instr=" PAGE   \* MERGEFORMAT ">
          <w:r w:rsidR="0008071C">
            <w:rPr>
              <w:noProof/>
            </w:rPr>
            <w:t>1</w:t>
          </w:r>
        </w:fldSimple>
      </w:p>
    </w:sdtContent>
  </w:sdt>
  <w:p w:rsidR="00914F30" w:rsidRDefault="00914F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B28" w:rsidRDefault="00C47B28" w:rsidP="0042050C">
      <w:r>
        <w:separator/>
      </w:r>
    </w:p>
  </w:footnote>
  <w:footnote w:type="continuationSeparator" w:id="1">
    <w:p w:rsidR="00C47B28" w:rsidRDefault="00C47B28" w:rsidP="004205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4468"/>
    <w:multiLevelType w:val="hybridMultilevel"/>
    <w:tmpl w:val="DEC4BD92"/>
    <w:lvl w:ilvl="0" w:tplc="BFE8D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6081B"/>
    <w:multiLevelType w:val="hybridMultilevel"/>
    <w:tmpl w:val="94AAE21A"/>
    <w:lvl w:ilvl="0" w:tplc="0E38D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40B19"/>
    <w:multiLevelType w:val="hybridMultilevel"/>
    <w:tmpl w:val="CB3443B0"/>
    <w:lvl w:ilvl="0" w:tplc="633A4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19550F"/>
    <w:multiLevelType w:val="hybridMultilevel"/>
    <w:tmpl w:val="CB82BE4C"/>
    <w:lvl w:ilvl="0" w:tplc="07DA8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5B71"/>
    <w:rsid w:val="00001413"/>
    <w:rsid w:val="00002E9E"/>
    <w:rsid w:val="00022225"/>
    <w:rsid w:val="000243AB"/>
    <w:rsid w:val="00043045"/>
    <w:rsid w:val="000555DD"/>
    <w:rsid w:val="000607B8"/>
    <w:rsid w:val="00065F18"/>
    <w:rsid w:val="000675F9"/>
    <w:rsid w:val="00071FF4"/>
    <w:rsid w:val="0008071C"/>
    <w:rsid w:val="000847AB"/>
    <w:rsid w:val="000A2CEE"/>
    <w:rsid w:val="000A5DA4"/>
    <w:rsid w:val="000B0790"/>
    <w:rsid w:val="000D38EB"/>
    <w:rsid w:val="000F5B90"/>
    <w:rsid w:val="001016CD"/>
    <w:rsid w:val="001041BF"/>
    <w:rsid w:val="00105057"/>
    <w:rsid w:val="00105829"/>
    <w:rsid w:val="00110131"/>
    <w:rsid w:val="001101EA"/>
    <w:rsid w:val="00124BA6"/>
    <w:rsid w:val="00140464"/>
    <w:rsid w:val="00143725"/>
    <w:rsid w:val="00145E07"/>
    <w:rsid w:val="00146EA6"/>
    <w:rsid w:val="0015795E"/>
    <w:rsid w:val="00160ABA"/>
    <w:rsid w:val="00162A21"/>
    <w:rsid w:val="00162B85"/>
    <w:rsid w:val="001630E6"/>
    <w:rsid w:val="00192110"/>
    <w:rsid w:val="001B62EF"/>
    <w:rsid w:val="001C42FA"/>
    <w:rsid w:val="001D0D04"/>
    <w:rsid w:val="001D7465"/>
    <w:rsid w:val="001D79B8"/>
    <w:rsid w:val="001E6972"/>
    <w:rsid w:val="001F061F"/>
    <w:rsid w:val="001F624D"/>
    <w:rsid w:val="001F62D7"/>
    <w:rsid w:val="00223608"/>
    <w:rsid w:val="00226662"/>
    <w:rsid w:val="0026153F"/>
    <w:rsid w:val="00261828"/>
    <w:rsid w:val="00264332"/>
    <w:rsid w:val="00264AC1"/>
    <w:rsid w:val="00281DE3"/>
    <w:rsid w:val="00293D8F"/>
    <w:rsid w:val="002A14A2"/>
    <w:rsid w:val="002B7A0B"/>
    <w:rsid w:val="002C2CBC"/>
    <w:rsid w:val="002E2E3E"/>
    <w:rsid w:val="002E5136"/>
    <w:rsid w:val="002E741F"/>
    <w:rsid w:val="002F053A"/>
    <w:rsid w:val="00304216"/>
    <w:rsid w:val="00307E9A"/>
    <w:rsid w:val="00312A47"/>
    <w:rsid w:val="0031370D"/>
    <w:rsid w:val="0031747F"/>
    <w:rsid w:val="00317D14"/>
    <w:rsid w:val="003307A6"/>
    <w:rsid w:val="003325B2"/>
    <w:rsid w:val="00333102"/>
    <w:rsid w:val="0034511A"/>
    <w:rsid w:val="0034655C"/>
    <w:rsid w:val="00347DA9"/>
    <w:rsid w:val="0035332F"/>
    <w:rsid w:val="00364845"/>
    <w:rsid w:val="00365261"/>
    <w:rsid w:val="0037393C"/>
    <w:rsid w:val="00374EDC"/>
    <w:rsid w:val="003802BC"/>
    <w:rsid w:val="003842F9"/>
    <w:rsid w:val="00397EED"/>
    <w:rsid w:val="003E5B76"/>
    <w:rsid w:val="003F1226"/>
    <w:rsid w:val="003F2530"/>
    <w:rsid w:val="003F2678"/>
    <w:rsid w:val="003F317E"/>
    <w:rsid w:val="003F3BE2"/>
    <w:rsid w:val="004037AD"/>
    <w:rsid w:val="00404974"/>
    <w:rsid w:val="00404D84"/>
    <w:rsid w:val="00412928"/>
    <w:rsid w:val="00413E95"/>
    <w:rsid w:val="0042050C"/>
    <w:rsid w:val="00420FF4"/>
    <w:rsid w:val="00425A0C"/>
    <w:rsid w:val="004335D6"/>
    <w:rsid w:val="00443A0D"/>
    <w:rsid w:val="0044732E"/>
    <w:rsid w:val="00450BD4"/>
    <w:rsid w:val="00452620"/>
    <w:rsid w:val="00464925"/>
    <w:rsid w:val="00475C25"/>
    <w:rsid w:val="00490110"/>
    <w:rsid w:val="00494351"/>
    <w:rsid w:val="00494A9F"/>
    <w:rsid w:val="004A1CEA"/>
    <w:rsid w:val="004A63F7"/>
    <w:rsid w:val="004A6DE3"/>
    <w:rsid w:val="004D5B71"/>
    <w:rsid w:val="004D5CB8"/>
    <w:rsid w:val="004E4B58"/>
    <w:rsid w:val="0050060A"/>
    <w:rsid w:val="00502155"/>
    <w:rsid w:val="0050267A"/>
    <w:rsid w:val="00512063"/>
    <w:rsid w:val="00522118"/>
    <w:rsid w:val="0052501F"/>
    <w:rsid w:val="00531586"/>
    <w:rsid w:val="00532CD0"/>
    <w:rsid w:val="00547936"/>
    <w:rsid w:val="005545C1"/>
    <w:rsid w:val="00556D81"/>
    <w:rsid w:val="00557BB4"/>
    <w:rsid w:val="00565A68"/>
    <w:rsid w:val="00574977"/>
    <w:rsid w:val="00582906"/>
    <w:rsid w:val="00583330"/>
    <w:rsid w:val="0058405F"/>
    <w:rsid w:val="00586FBA"/>
    <w:rsid w:val="00592D4E"/>
    <w:rsid w:val="005C40C5"/>
    <w:rsid w:val="005C509C"/>
    <w:rsid w:val="005C609B"/>
    <w:rsid w:val="005C61BE"/>
    <w:rsid w:val="005E3C46"/>
    <w:rsid w:val="005F09F9"/>
    <w:rsid w:val="005F33E7"/>
    <w:rsid w:val="005F4975"/>
    <w:rsid w:val="00605002"/>
    <w:rsid w:val="006128C3"/>
    <w:rsid w:val="006147E0"/>
    <w:rsid w:val="006241AA"/>
    <w:rsid w:val="0062531C"/>
    <w:rsid w:val="0063113D"/>
    <w:rsid w:val="00646F4C"/>
    <w:rsid w:val="00655EE3"/>
    <w:rsid w:val="0068654B"/>
    <w:rsid w:val="006A13F6"/>
    <w:rsid w:val="006B1570"/>
    <w:rsid w:val="006B60F0"/>
    <w:rsid w:val="006B76D0"/>
    <w:rsid w:val="006D105D"/>
    <w:rsid w:val="006E4E22"/>
    <w:rsid w:val="006E51CC"/>
    <w:rsid w:val="006E67DC"/>
    <w:rsid w:val="006F3A52"/>
    <w:rsid w:val="00701FD3"/>
    <w:rsid w:val="00713B1B"/>
    <w:rsid w:val="007157B8"/>
    <w:rsid w:val="00722461"/>
    <w:rsid w:val="00726124"/>
    <w:rsid w:val="00733C26"/>
    <w:rsid w:val="00743C11"/>
    <w:rsid w:val="00744580"/>
    <w:rsid w:val="00762837"/>
    <w:rsid w:val="00770F5C"/>
    <w:rsid w:val="00771291"/>
    <w:rsid w:val="00775B3F"/>
    <w:rsid w:val="00775FE2"/>
    <w:rsid w:val="00781846"/>
    <w:rsid w:val="0079698E"/>
    <w:rsid w:val="007A0F49"/>
    <w:rsid w:val="007A5FAF"/>
    <w:rsid w:val="007D23EE"/>
    <w:rsid w:val="007E3B6D"/>
    <w:rsid w:val="00801605"/>
    <w:rsid w:val="008019A5"/>
    <w:rsid w:val="00812C48"/>
    <w:rsid w:val="00825C55"/>
    <w:rsid w:val="00827E33"/>
    <w:rsid w:val="0083080B"/>
    <w:rsid w:val="008316C6"/>
    <w:rsid w:val="008577A0"/>
    <w:rsid w:val="008636F6"/>
    <w:rsid w:val="008703EE"/>
    <w:rsid w:val="00872633"/>
    <w:rsid w:val="00885513"/>
    <w:rsid w:val="008B4CBB"/>
    <w:rsid w:val="008D6EA0"/>
    <w:rsid w:val="00905F25"/>
    <w:rsid w:val="00906BF2"/>
    <w:rsid w:val="00914F30"/>
    <w:rsid w:val="009226F2"/>
    <w:rsid w:val="0093530A"/>
    <w:rsid w:val="0093598A"/>
    <w:rsid w:val="00950199"/>
    <w:rsid w:val="00950255"/>
    <w:rsid w:val="009719A3"/>
    <w:rsid w:val="00971B4A"/>
    <w:rsid w:val="00985921"/>
    <w:rsid w:val="00993A47"/>
    <w:rsid w:val="009C71C8"/>
    <w:rsid w:val="009D37AC"/>
    <w:rsid w:val="009D5028"/>
    <w:rsid w:val="009D7E25"/>
    <w:rsid w:val="009F4E8E"/>
    <w:rsid w:val="00A20762"/>
    <w:rsid w:val="00A40A83"/>
    <w:rsid w:val="00A46EE9"/>
    <w:rsid w:val="00A671AA"/>
    <w:rsid w:val="00A72CD7"/>
    <w:rsid w:val="00A83186"/>
    <w:rsid w:val="00A831D5"/>
    <w:rsid w:val="00A87AE8"/>
    <w:rsid w:val="00A87C26"/>
    <w:rsid w:val="00A9175D"/>
    <w:rsid w:val="00A96DCA"/>
    <w:rsid w:val="00AA064F"/>
    <w:rsid w:val="00AB2957"/>
    <w:rsid w:val="00AB4A31"/>
    <w:rsid w:val="00AC1050"/>
    <w:rsid w:val="00AC2FAE"/>
    <w:rsid w:val="00AC3293"/>
    <w:rsid w:val="00AC6414"/>
    <w:rsid w:val="00AD7080"/>
    <w:rsid w:val="00AE4209"/>
    <w:rsid w:val="00B01435"/>
    <w:rsid w:val="00B13D45"/>
    <w:rsid w:val="00B140C0"/>
    <w:rsid w:val="00B16EAF"/>
    <w:rsid w:val="00B34382"/>
    <w:rsid w:val="00B3656E"/>
    <w:rsid w:val="00B43B27"/>
    <w:rsid w:val="00B445C7"/>
    <w:rsid w:val="00B65F72"/>
    <w:rsid w:val="00B76741"/>
    <w:rsid w:val="00B772EB"/>
    <w:rsid w:val="00B931DA"/>
    <w:rsid w:val="00B95246"/>
    <w:rsid w:val="00B953BC"/>
    <w:rsid w:val="00B95401"/>
    <w:rsid w:val="00BB2ABD"/>
    <w:rsid w:val="00BB5D58"/>
    <w:rsid w:val="00BC171B"/>
    <w:rsid w:val="00BE24D4"/>
    <w:rsid w:val="00BF4F16"/>
    <w:rsid w:val="00BF516A"/>
    <w:rsid w:val="00C01104"/>
    <w:rsid w:val="00C06168"/>
    <w:rsid w:val="00C213BD"/>
    <w:rsid w:val="00C3272A"/>
    <w:rsid w:val="00C40965"/>
    <w:rsid w:val="00C43768"/>
    <w:rsid w:val="00C44DAD"/>
    <w:rsid w:val="00C47B28"/>
    <w:rsid w:val="00C60A95"/>
    <w:rsid w:val="00C66551"/>
    <w:rsid w:val="00C72BDC"/>
    <w:rsid w:val="00C77A2A"/>
    <w:rsid w:val="00CB0630"/>
    <w:rsid w:val="00CC1694"/>
    <w:rsid w:val="00CC17BF"/>
    <w:rsid w:val="00CC494B"/>
    <w:rsid w:val="00CE3125"/>
    <w:rsid w:val="00CF3304"/>
    <w:rsid w:val="00D07956"/>
    <w:rsid w:val="00D10A5D"/>
    <w:rsid w:val="00D139D9"/>
    <w:rsid w:val="00D40C08"/>
    <w:rsid w:val="00D5222E"/>
    <w:rsid w:val="00D523AF"/>
    <w:rsid w:val="00D62F81"/>
    <w:rsid w:val="00D729FE"/>
    <w:rsid w:val="00D73D13"/>
    <w:rsid w:val="00D76289"/>
    <w:rsid w:val="00D81646"/>
    <w:rsid w:val="00DA4C62"/>
    <w:rsid w:val="00DB2AC1"/>
    <w:rsid w:val="00DB71F2"/>
    <w:rsid w:val="00DB787C"/>
    <w:rsid w:val="00DC4D57"/>
    <w:rsid w:val="00DD4BB1"/>
    <w:rsid w:val="00DE3CE6"/>
    <w:rsid w:val="00DE6AD8"/>
    <w:rsid w:val="00DE6D06"/>
    <w:rsid w:val="00DF3B13"/>
    <w:rsid w:val="00DF7287"/>
    <w:rsid w:val="00E07142"/>
    <w:rsid w:val="00E1289C"/>
    <w:rsid w:val="00E17153"/>
    <w:rsid w:val="00E24B07"/>
    <w:rsid w:val="00E369AE"/>
    <w:rsid w:val="00E55B72"/>
    <w:rsid w:val="00E56125"/>
    <w:rsid w:val="00E60ECC"/>
    <w:rsid w:val="00E630D6"/>
    <w:rsid w:val="00E6480B"/>
    <w:rsid w:val="00E66BFB"/>
    <w:rsid w:val="00E67839"/>
    <w:rsid w:val="00E76CF1"/>
    <w:rsid w:val="00E80686"/>
    <w:rsid w:val="00E8425C"/>
    <w:rsid w:val="00E913B3"/>
    <w:rsid w:val="00E927A6"/>
    <w:rsid w:val="00EB35C1"/>
    <w:rsid w:val="00ED2A71"/>
    <w:rsid w:val="00EE284E"/>
    <w:rsid w:val="00EE2ECA"/>
    <w:rsid w:val="00EF3397"/>
    <w:rsid w:val="00EF6962"/>
    <w:rsid w:val="00F245D5"/>
    <w:rsid w:val="00F409F9"/>
    <w:rsid w:val="00F5316D"/>
    <w:rsid w:val="00F71D46"/>
    <w:rsid w:val="00F73C11"/>
    <w:rsid w:val="00F8468E"/>
    <w:rsid w:val="00FA33B1"/>
    <w:rsid w:val="00FA630A"/>
    <w:rsid w:val="00FD042D"/>
    <w:rsid w:val="00FD4DDC"/>
    <w:rsid w:val="00FD6B2D"/>
    <w:rsid w:val="00FD73A2"/>
    <w:rsid w:val="00FF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5B7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72B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/>
    </w:rPr>
  </w:style>
  <w:style w:type="paragraph" w:styleId="Heading2">
    <w:name w:val="heading 2"/>
    <w:basedOn w:val="Normal"/>
    <w:next w:val="Normal"/>
    <w:link w:val="Heading2Char"/>
    <w:qFormat/>
    <w:rsid w:val="00AD7080"/>
    <w:pPr>
      <w:keepNext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D708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445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72BDC"/>
    <w:rPr>
      <w:rFonts w:ascii="Arial" w:hAnsi="Arial" w:cs="Arial"/>
      <w:b/>
      <w:bCs/>
      <w:kern w:val="32"/>
      <w:sz w:val="32"/>
      <w:szCs w:val="32"/>
      <w:lang w:val="ro-RO"/>
    </w:rPr>
  </w:style>
  <w:style w:type="paragraph" w:styleId="Header">
    <w:name w:val="header"/>
    <w:basedOn w:val="Normal"/>
    <w:link w:val="HeaderChar"/>
    <w:rsid w:val="004205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050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205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50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2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lgiulian</dc:creator>
  <cp:lastModifiedBy>oanar</cp:lastModifiedBy>
  <cp:revision>55</cp:revision>
  <cp:lastPrinted>2016-12-06T06:38:00Z</cp:lastPrinted>
  <dcterms:created xsi:type="dcterms:W3CDTF">2016-08-02T10:18:00Z</dcterms:created>
  <dcterms:modified xsi:type="dcterms:W3CDTF">2017-01-10T09:08:00Z</dcterms:modified>
</cp:coreProperties>
</file>