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67" w:rsidRPr="009902F0" w:rsidRDefault="00F54B26" w:rsidP="00DC59F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9902F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Nr. de înregistrare:</w:t>
      </w:r>
      <w:r w:rsidR="00490E00" w:rsidRPr="009902F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="009902F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ASEMT2023-</w:t>
      </w:r>
      <w:r w:rsidR="00B3746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3747/18.12.2023</w:t>
      </w:r>
    </w:p>
    <w:p w:rsidR="0041173B" w:rsidRPr="009902F0" w:rsidRDefault="0041173B" w:rsidP="00DC59F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D5223F" w:rsidRPr="009902F0" w:rsidRDefault="00D5223F" w:rsidP="00DC59F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677CF6" w:rsidRPr="009902F0" w:rsidRDefault="00677CF6" w:rsidP="000B79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02F0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677CF6" w:rsidRDefault="002511DC" w:rsidP="00677CF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11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 împuternicirea Comisiei de Negociere cu Terții a Consiliului Local al Municipiului Timișoara în vederea </w:t>
      </w:r>
      <w:r w:rsidR="00D75117">
        <w:rPr>
          <w:rFonts w:ascii="Times New Roman" w:hAnsi="Times New Roman" w:cs="Times New Roman"/>
          <w:b/>
          <w:sz w:val="24"/>
          <w:szCs w:val="24"/>
          <w:lang w:val="ro-RO"/>
        </w:rPr>
        <w:t>închirierii</w:t>
      </w:r>
      <w:r w:rsidR="00E25E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511DC">
        <w:rPr>
          <w:rFonts w:ascii="Times New Roman" w:hAnsi="Times New Roman" w:cs="Times New Roman"/>
          <w:b/>
          <w:sz w:val="24"/>
          <w:szCs w:val="24"/>
          <w:lang w:val="ro-RO"/>
        </w:rPr>
        <w:t>imobil</w:t>
      </w:r>
      <w:r w:rsidR="00E25E5D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Pr="002511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25E5D">
        <w:rPr>
          <w:rFonts w:ascii="Times New Roman" w:hAnsi="Times New Roman" w:cs="Times New Roman"/>
          <w:b/>
          <w:sz w:val="24"/>
          <w:szCs w:val="24"/>
          <w:lang w:val="ro-RO"/>
        </w:rPr>
        <w:t>situat pe strada C. D. Loga nr. 3, proprietatea Arhiepiscopiei Timișoarei</w:t>
      </w:r>
      <w:r w:rsidR="00DC27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511DC" w:rsidRDefault="002511DC" w:rsidP="00677CF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511DC" w:rsidRPr="009902F0" w:rsidRDefault="002511DC" w:rsidP="00677CF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7CF6" w:rsidRPr="009902F0" w:rsidRDefault="00677CF6" w:rsidP="00677CF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2F0">
        <w:rPr>
          <w:rFonts w:ascii="Times New Roman" w:hAnsi="Times New Roman" w:cs="Times New Roman"/>
          <w:sz w:val="24"/>
          <w:szCs w:val="24"/>
          <w:lang w:val="ro-RO"/>
        </w:rPr>
        <w:t>Având în vedere Referatul de aprobare al proiectului de hotărâre</w:t>
      </w:r>
      <w:r w:rsidR="009902F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902F0">
        <w:rPr>
          <w:rFonts w:ascii="Times New Roman" w:hAnsi="Times New Roman" w:cs="Times New Roman"/>
          <w:sz w:val="24"/>
          <w:szCs w:val="24"/>
          <w:lang w:val="ro-RO"/>
        </w:rPr>
        <w:t xml:space="preserve">al Primarului Municipiului Timișoara și Proiectul de hotărâre </w:t>
      </w:r>
      <w:r w:rsidR="00E25E5D" w:rsidRPr="002511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 împuternicirea Comisiei de Negociere cu Terții a Consiliului Local al Municipiului Timișoara în vederea </w:t>
      </w:r>
      <w:r w:rsidR="00D75117">
        <w:rPr>
          <w:rFonts w:ascii="Times New Roman" w:hAnsi="Times New Roman" w:cs="Times New Roman"/>
          <w:b/>
          <w:sz w:val="24"/>
          <w:szCs w:val="24"/>
          <w:lang w:val="ro-RO"/>
        </w:rPr>
        <w:t>închirierii</w:t>
      </w:r>
      <w:r w:rsidR="00E25E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25E5D" w:rsidRPr="002511DC">
        <w:rPr>
          <w:rFonts w:ascii="Times New Roman" w:hAnsi="Times New Roman" w:cs="Times New Roman"/>
          <w:b/>
          <w:sz w:val="24"/>
          <w:szCs w:val="24"/>
          <w:lang w:val="ro-RO"/>
        </w:rPr>
        <w:t>imobil</w:t>
      </w:r>
      <w:r w:rsidR="00E25E5D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="00E25E5D" w:rsidRPr="002511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25E5D">
        <w:rPr>
          <w:rFonts w:ascii="Times New Roman" w:hAnsi="Times New Roman" w:cs="Times New Roman"/>
          <w:b/>
          <w:sz w:val="24"/>
          <w:szCs w:val="24"/>
          <w:lang w:val="ro-RO"/>
        </w:rPr>
        <w:t>situat pe strada C. D. Loga nr. 3, proprietatea Arhiepiscopiei Timișoarei</w:t>
      </w:r>
      <w:r w:rsidR="005D7B21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</w:p>
    <w:p w:rsidR="00677CF6" w:rsidRPr="009902F0" w:rsidRDefault="00677CF6" w:rsidP="00677C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2F0">
        <w:rPr>
          <w:rFonts w:ascii="Times New Roman" w:hAnsi="Times New Roman" w:cs="Times New Roman"/>
          <w:sz w:val="24"/>
          <w:szCs w:val="24"/>
          <w:lang w:val="ro-RO"/>
        </w:rPr>
        <w:t>Facem următoarele precizări:</w:t>
      </w:r>
    </w:p>
    <w:p w:rsidR="0089542E" w:rsidRDefault="0089542E" w:rsidP="0055298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încheierea de încuviințare a executării silite nr. 4473/01.03.2023, pronunțată de  Judecăto</w:t>
      </w:r>
      <w:r w:rsidR="00215934">
        <w:rPr>
          <w:rFonts w:ascii="Times New Roman" w:hAnsi="Times New Roman" w:cs="Times New Roman"/>
          <w:sz w:val="24"/>
          <w:szCs w:val="24"/>
          <w:lang w:val="ro-RO"/>
        </w:rPr>
        <w:t>ria Timișoara în dosarul nr. 5819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/325/2023, a fost încuviințată </w:t>
      </w:r>
      <w:r w:rsidR="00E67531">
        <w:rPr>
          <w:rFonts w:ascii="Times New Roman" w:hAnsi="Times New Roman" w:cs="Times New Roman"/>
          <w:sz w:val="24"/>
          <w:szCs w:val="24"/>
          <w:lang w:val="ro-RO"/>
        </w:rPr>
        <w:t>executarea silită a obligației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evacuare</w:t>
      </w:r>
      <w:r w:rsidR="00215934">
        <w:rPr>
          <w:rFonts w:ascii="Times New Roman" w:hAnsi="Times New Roman" w:cs="Times New Roman"/>
          <w:sz w:val="24"/>
          <w:szCs w:val="24"/>
          <w:lang w:val="ro-RO"/>
        </w:rPr>
        <w:t xml:space="preserve"> (nr. dosar 66/ex/2023)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imobilului – clădire înscris în cartea funciară nr. 405657 Timișoara, CF vechi 133760, nr. top 125, situat pe strada Martir Leontin Banciu nr. 5, folosit de Grădinița cu program prelungit nr. 33 </w:t>
      </w:r>
      <w:r w:rsidR="00215934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55298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215934">
        <w:rPr>
          <w:rFonts w:ascii="Times New Roman" w:hAnsi="Times New Roman" w:cs="Times New Roman"/>
          <w:sz w:val="24"/>
          <w:szCs w:val="24"/>
          <w:lang w:val="ro-RO"/>
        </w:rPr>
        <w:t xml:space="preserve">locație își desfășoară activitatea Grădinița </w:t>
      </w:r>
      <w:r w:rsidR="0055298D">
        <w:rPr>
          <w:rFonts w:ascii="Times New Roman" w:hAnsi="Times New Roman" w:cs="Times New Roman"/>
          <w:sz w:val="24"/>
          <w:szCs w:val="24"/>
          <w:lang w:val="ro-RO"/>
        </w:rPr>
        <w:t>cu program prelungit</w:t>
      </w:r>
      <w:r w:rsidR="00215934">
        <w:rPr>
          <w:rFonts w:ascii="Times New Roman" w:hAnsi="Times New Roman" w:cs="Times New Roman"/>
          <w:sz w:val="24"/>
          <w:szCs w:val="24"/>
          <w:lang w:val="ro-RO"/>
        </w:rPr>
        <w:t xml:space="preserve"> nr. 19)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contractului de închiriere </w:t>
      </w:r>
      <w:r w:rsidR="00215934">
        <w:rPr>
          <w:rFonts w:ascii="Times New Roman" w:hAnsi="Times New Roman" w:cs="Times New Roman"/>
          <w:sz w:val="24"/>
          <w:szCs w:val="24"/>
          <w:lang w:val="ro-RO"/>
        </w:rPr>
        <w:t xml:space="preserve">încheiat la data de 13.04.2021. Prin Sentința civilă nr. 23698/25.10.2023 a Judecătoriei Timișoara, a fost respinsă în primă instanță contestația la executare formulată de Municipiul Timișoara, inclusiv în ceea ce privește obligația de a evacua imobilul menționat mai sus. În consecință, </w:t>
      </w:r>
      <w:r w:rsidR="00B3746A">
        <w:rPr>
          <w:rFonts w:ascii="Times New Roman" w:hAnsi="Times New Roman" w:cs="Times New Roman"/>
          <w:sz w:val="24"/>
          <w:szCs w:val="24"/>
          <w:lang w:val="ro-RO"/>
        </w:rPr>
        <w:t>obligația</w:t>
      </w:r>
      <w:r w:rsidR="00215934">
        <w:rPr>
          <w:rFonts w:ascii="Times New Roman" w:hAnsi="Times New Roman" w:cs="Times New Roman"/>
          <w:sz w:val="24"/>
          <w:szCs w:val="24"/>
          <w:lang w:val="ro-RO"/>
        </w:rPr>
        <w:t xml:space="preserve"> de a elibera imobilul</w:t>
      </w:r>
      <w:r w:rsidR="00E67531">
        <w:rPr>
          <w:rFonts w:ascii="Times New Roman" w:hAnsi="Times New Roman" w:cs="Times New Roman"/>
          <w:sz w:val="24"/>
          <w:szCs w:val="24"/>
          <w:lang w:val="ro-RO"/>
        </w:rPr>
        <w:t xml:space="preserve"> a continuat, executorul judecătoresc </w:t>
      </w:r>
      <w:r w:rsidR="00A30EF0">
        <w:rPr>
          <w:rFonts w:ascii="Times New Roman" w:hAnsi="Times New Roman" w:cs="Times New Roman"/>
          <w:sz w:val="24"/>
          <w:szCs w:val="24"/>
          <w:lang w:val="ro-RO"/>
        </w:rPr>
        <w:t>propunându-ne eliberarea imobilului în perioada vacanței de iarnă, dar nu mai târziu</w:t>
      </w:r>
      <w:r w:rsidR="0055298D">
        <w:rPr>
          <w:rFonts w:ascii="Times New Roman" w:hAnsi="Times New Roman" w:cs="Times New Roman"/>
          <w:sz w:val="24"/>
          <w:szCs w:val="24"/>
          <w:lang w:val="ro-RO"/>
        </w:rPr>
        <w:t xml:space="preserve"> de 03.01.2024, urmând ca în data de 04.01.2024, începând cu ora 09:00, să execute silit obligația de evacuare.</w:t>
      </w:r>
      <w:r w:rsidR="00A30E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77CF6" w:rsidRDefault="005D7B21" w:rsidP="0055298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Adresa înregistrată la A</w:t>
      </w:r>
      <w:r w:rsidR="0055298D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EMT sub nr. 3249/22.11.2023, </w:t>
      </w:r>
      <w:r w:rsidR="0055298D">
        <w:rPr>
          <w:rFonts w:ascii="Times New Roman" w:hAnsi="Times New Roman" w:cs="Times New Roman"/>
          <w:sz w:val="24"/>
          <w:szCs w:val="24"/>
          <w:lang w:val="ro-RO"/>
        </w:rPr>
        <w:t xml:space="preserve">Grădinița cu program prelungit nr. 33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 solicită </w:t>
      </w:r>
      <w:r w:rsidR="0055298D">
        <w:rPr>
          <w:rFonts w:ascii="Times New Roman" w:hAnsi="Times New Roman" w:cs="Times New Roman"/>
          <w:sz w:val="24"/>
          <w:szCs w:val="24"/>
          <w:lang w:val="ro-RO"/>
        </w:rPr>
        <w:t xml:space="preserve">sprijinul privind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asigurarea </w:t>
      </w:r>
      <w:r w:rsidR="0055298D">
        <w:rPr>
          <w:rFonts w:ascii="Times New Roman" w:hAnsi="Times New Roman" w:cs="Times New Roman"/>
          <w:sz w:val="24"/>
          <w:szCs w:val="24"/>
          <w:lang w:val="ro-RO"/>
        </w:rPr>
        <w:t>unui alt spațiu corespunzător desfășurării activității în condiții optime</w:t>
      </w:r>
      <w:r w:rsidR="00E662C4" w:rsidRPr="00A51D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5298D" w:rsidRDefault="0055298D" w:rsidP="00A51D2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Prin Adresa înregistrată la ASEMT sub nr. 3734/18.12.2023, Arhiepiscopia Ortodoxă Română a Timișoarei ne </w:t>
      </w:r>
      <w:r w:rsidR="00DC27DF">
        <w:rPr>
          <w:rFonts w:ascii="Times New Roman" w:hAnsi="Times New Roman" w:cs="Times New Roman"/>
          <w:bCs/>
          <w:sz w:val="24"/>
          <w:szCs w:val="24"/>
          <w:lang w:val="ro-RO"/>
        </w:rPr>
        <w:t>comunică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disponibilitatea imobilului-clădire situat pe strada C. D. Loga nr. 3, proprietatea Arhiepiscopiei</w:t>
      </w:r>
      <w:r w:rsidR="00D75117">
        <w:rPr>
          <w:rFonts w:ascii="Times New Roman" w:hAnsi="Times New Roman" w:cs="Times New Roman"/>
          <w:bCs/>
          <w:sz w:val="24"/>
          <w:szCs w:val="24"/>
          <w:lang w:val="ro-RO"/>
        </w:rPr>
        <w:t>, ca posibilitate de relocare a grădiniței și reluarea activităților educaționale</w:t>
      </w:r>
      <w:r w:rsidR="00DC27D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DC27DF" w:rsidRPr="00DC27DF" w:rsidRDefault="00DC27DF" w:rsidP="00DC27D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DC27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concluzie, propunem spre analiza Comisiilor din cadrul Consiliului Local al Municipiului Timișoara proiectul </w:t>
      </w:r>
      <w:r w:rsidRPr="00DC27D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 împuternicirea Comisiei de Negociere cu Terții a Consiliului Local al Municipiului Timișoara în vederea </w:t>
      </w:r>
      <w:r w:rsidR="00D75117">
        <w:rPr>
          <w:rFonts w:ascii="Times New Roman" w:hAnsi="Times New Roman" w:cs="Times New Roman"/>
          <w:b/>
          <w:bCs/>
          <w:sz w:val="24"/>
          <w:szCs w:val="24"/>
          <w:lang w:val="ro-RO"/>
        </w:rPr>
        <w:t>închirierii</w:t>
      </w:r>
      <w:r w:rsidRPr="00DC27D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imobilului situat pe strada C. D. Loga nr. 3, proprietatea Arhiepiscopiei Timișoarei</w:t>
      </w:r>
      <w:r w:rsidRPr="00DC27D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DC27DF" w:rsidRPr="00A51D29" w:rsidRDefault="00DC27DF" w:rsidP="00DC27D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C27DF">
        <w:rPr>
          <w:rFonts w:ascii="Times New Roman" w:hAnsi="Times New Roman" w:cs="Times New Roman"/>
          <w:bCs/>
          <w:sz w:val="24"/>
          <w:szCs w:val="24"/>
          <w:lang w:val="ro-RO"/>
        </w:rPr>
        <w:t>Având în vedere prevederile legale expuse în prezentul raport, apreciem că proiectul de hotărâre menţionat mai sus îndeplinește condițiile pentru a fi supus dezbaterii și aprobării în plenul consiliului local.</w:t>
      </w:r>
    </w:p>
    <w:p w:rsidR="00677CF6" w:rsidRPr="00A51D29" w:rsidRDefault="00677CF6" w:rsidP="00677C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77CF6" w:rsidRPr="009902F0" w:rsidRDefault="00A51D29" w:rsidP="00A51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7CF6" w:rsidRPr="009902F0">
        <w:rPr>
          <w:rFonts w:ascii="Times New Roman" w:hAnsi="Times New Roman" w:cs="Times New Roman"/>
          <w:sz w:val="24"/>
          <w:szCs w:val="24"/>
        </w:rPr>
        <w:t>Director general,</w:t>
      </w:r>
      <w:r w:rsidR="00677CF6" w:rsidRPr="009902F0">
        <w:rPr>
          <w:rFonts w:ascii="Times New Roman" w:hAnsi="Times New Roman" w:cs="Times New Roman"/>
          <w:sz w:val="24"/>
          <w:szCs w:val="24"/>
        </w:rPr>
        <w:tab/>
      </w:r>
      <w:r w:rsidR="00677CF6" w:rsidRPr="009902F0">
        <w:rPr>
          <w:rFonts w:ascii="Times New Roman" w:hAnsi="Times New Roman" w:cs="Times New Roman"/>
          <w:sz w:val="24"/>
          <w:szCs w:val="24"/>
        </w:rPr>
        <w:tab/>
      </w:r>
      <w:r w:rsidR="00677CF6" w:rsidRPr="009902F0">
        <w:rPr>
          <w:rFonts w:ascii="Times New Roman" w:hAnsi="Times New Roman" w:cs="Times New Roman"/>
          <w:sz w:val="24"/>
          <w:szCs w:val="24"/>
        </w:rPr>
        <w:tab/>
      </w:r>
      <w:r w:rsidR="00677CF6" w:rsidRPr="009902F0">
        <w:rPr>
          <w:rFonts w:ascii="Times New Roman" w:hAnsi="Times New Roman" w:cs="Times New Roman"/>
          <w:sz w:val="24"/>
          <w:szCs w:val="24"/>
        </w:rPr>
        <w:tab/>
      </w:r>
      <w:r w:rsidR="00677CF6" w:rsidRPr="009902F0">
        <w:rPr>
          <w:rFonts w:ascii="Times New Roman" w:hAnsi="Times New Roman" w:cs="Times New Roman"/>
          <w:sz w:val="24"/>
          <w:szCs w:val="24"/>
        </w:rPr>
        <w:tab/>
      </w:r>
      <w:r w:rsidR="00677CF6" w:rsidRPr="00990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27DF">
        <w:rPr>
          <w:rFonts w:ascii="Times New Roman" w:hAnsi="Times New Roman" w:cs="Times New Roman"/>
          <w:sz w:val="24"/>
          <w:szCs w:val="24"/>
        </w:rPr>
        <w:t>Inspector de specialitate,</w:t>
      </w:r>
    </w:p>
    <w:p w:rsidR="009902F0" w:rsidRPr="009902F0" w:rsidRDefault="009902F0" w:rsidP="00DC2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1D29">
        <w:rPr>
          <w:rFonts w:ascii="Times New Roman" w:hAnsi="Times New Roman" w:cs="Times New Roman"/>
          <w:sz w:val="24"/>
          <w:szCs w:val="24"/>
          <w:lang w:val="fr-FR"/>
        </w:rPr>
        <w:t>Mihai Boncea</w:t>
      </w:r>
      <w:r w:rsidRPr="00A51D2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51D2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51D2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51D2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51D2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51D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C27D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Claudiu Dragomir</w:t>
      </w:r>
    </w:p>
    <w:p w:rsidR="00677CF6" w:rsidRPr="009902F0" w:rsidRDefault="00677CF6" w:rsidP="00677CF6">
      <w:pPr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77CF6" w:rsidRDefault="00677CF6" w:rsidP="00677CF6">
      <w:pPr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677CF6" w:rsidSect="000F108E">
      <w:headerReference w:type="default" r:id="rId7"/>
      <w:footerReference w:type="default" r:id="rId8"/>
      <w:pgSz w:w="11909" w:h="16834"/>
      <w:pgMar w:top="2651" w:right="1136" w:bottom="284" w:left="1276" w:header="680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A1" w:rsidRDefault="009E24A1" w:rsidP="00545895">
      <w:pPr>
        <w:spacing w:line="240" w:lineRule="auto"/>
      </w:pPr>
      <w:r>
        <w:separator/>
      </w:r>
    </w:p>
  </w:endnote>
  <w:endnote w:type="continuationSeparator" w:id="1">
    <w:p w:rsidR="009E24A1" w:rsidRDefault="009E24A1" w:rsidP="00545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CF6" w:rsidRPr="00677CF6" w:rsidRDefault="00677CF6" w:rsidP="00677CF6">
    <w:pPr>
      <w:ind w:left="5040" w:firstLine="720"/>
      <w:jc w:val="center"/>
      <w:rPr>
        <w:rFonts w:ascii="Times New Roman" w:hAnsi="Times New Roman" w:cs="Times New Roman"/>
        <w:sz w:val="24"/>
        <w:szCs w:val="24"/>
      </w:rPr>
    </w:pPr>
    <w:r w:rsidRPr="00677CF6">
      <w:rPr>
        <w:rFonts w:ascii="Times New Roman" w:hAnsi="Times New Roman" w:cs="Times New Roman"/>
        <w:sz w:val="24"/>
        <w:szCs w:val="24"/>
      </w:rPr>
      <w:t>Cod FO53-01,</w:t>
    </w:r>
    <w:r w:rsidRPr="00677CF6">
      <w:rPr>
        <w:rFonts w:ascii="Times New Roman" w:hAnsi="Times New Roman" w:cs="Times New Roman"/>
        <w:color w:val="C0504D"/>
        <w:sz w:val="24"/>
        <w:szCs w:val="24"/>
      </w:rPr>
      <w:t>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A1" w:rsidRDefault="009E24A1" w:rsidP="00545895">
      <w:pPr>
        <w:spacing w:line="240" w:lineRule="auto"/>
      </w:pPr>
      <w:r>
        <w:separator/>
      </w:r>
    </w:p>
  </w:footnote>
  <w:footnote w:type="continuationSeparator" w:id="1">
    <w:p w:rsidR="009E24A1" w:rsidRDefault="009E24A1" w:rsidP="005458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86" w:rsidRPr="00511719" w:rsidRDefault="001A6AD0">
    <w:pPr>
      <w:pStyle w:val="Normal1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</w:rPr>
      <w:drawing>
        <wp:anchor distT="0" distB="0" distL="0" distR="0" simplePos="0" relativeHeight="251657728" behindDoc="0" locked="0" layoutInCell="1" allowOverlap="1">
          <wp:simplePos x="0" y="0"/>
          <wp:positionH relativeFrom="page">
            <wp:posOffset>191135</wp:posOffset>
          </wp:positionH>
          <wp:positionV relativeFrom="page">
            <wp:posOffset>568960</wp:posOffset>
          </wp:positionV>
          <wp:extent cx="587375" cy="767715"/>
          <wp:effectExtent l="19050" t="0" r="3175" b="0"/>
          <wp:wrapSquare wrapText="bothSides"/>
          <wp:docPr id="452130372" name="Picture 452130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61" r="12000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5895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</w:rPr>
      <w:t>ROM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ÂNIA</w:t>
    </w:r>
  </w:p>
  <w:p w:rsidR="005C4364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JUDEȚUL TIMIȘ</w:t>
    </w:r>
  </w:p>
  <w:p w:rsidR="005C4364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CONSILIUL LOCAL AL MUNICIPIULUI TIMIȘOARA</w:t>
    </w:r>
  </w:p>
  <w:p w:rsidR="005C4364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ADMINISTRAȚIA PENTRU SĂNĂTATE ȘI EDUCAȚIE A MUNICIPIULUI TIMIȘOARA</w:t>
    </w:r>
  </w:p>
  <w:p w:rsidR="006B0767" w:rsidRDefault="00E0079F" w:rsidP="000F108E">
    <w:pPr>
      <w:pStyle w:val="Normal1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</w:t>
    </w:r>
    <w:r w:rsidR="002F0B69" w:rsidRPr="00511719">
      <w:rPr>
        <w:rFonts w:ascii="Times New Roman" w:hAnsi="Times New Roman" w:cs="Times New Roman"/>
        <w:sz w:val="18"/>
        <w:szCs w:val="18"/>
      </w:rPr>
      <w:t>Bd. C.D. Loga nr. 1, Timișoara, România</w:t>
    </w:r>
    <w:r>
      <w:rPr>
        <w:rFonts w:ascii="Times New Roman" w:hAnsi="Times New Roman" w:cs="Times New Roman"/>
        <w:sz w:val="18"/>
        <w:szCs w:val="18"/>
      </w:rPr>
      <w:t xml:space="preserve">, </w:t>
    </w:r>
    <w:r w:rsidR="00FC4089" w:rsidRPr="00511719">
      <w:rPr>
        <w:rFonts w:ascii="Times New Roman" w:hAnsi="Times New Roman" w:cs="Times New Roman"/>
        <w:sz w:val="18"/>
        <w:szCs w:val="18"/>
      </w:rPr>
      <w:t>+40256-408.300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28C"/>
    <w:multiLevelType w:val="hybridMultilevel"/>
    <w:tmpl w:val="056E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62379"/>
    <w:multiLevelType w:val="multilevel"/>
    <w:tmpl w:val="0D0E0F84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85838"/>
    <w:multiLevelType w:val="hybridMultilevel"/>
    <w:tmpl w:val="8C2A9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920B40"/>
    <w:multiLevelType w:val="hybridMultilevel"/>
    <w:tmpl w:val="F4923AD6"/>
    <w:lvl w:ilvl="0" w:tplc="01BA99D4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4E3C4A"/>
    <w:multiLevelType w:val="hybridMultilevel"/>
    <w:tmpl w:val="0B8C59A0"/>
    <w:lvl w:ilvl="0" w:tplc="718EE0EA">
      <w:start w:val="2"/>
      <w:numFmt w:val="bullet"/>
      <w:lvlText w:val="-"/>
      <w:lvlJc w:val="left"/>
      <w:pPr>
        <w:ind w:left="1068" w:hanging="360"/>
      </w:pPr>
      <w:rPr>
        <w:rFonts w:ascii="Times New Roman" w:eastAsia="Cambr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0D862B1"/>
    <w:multiLevelType w:val="hybridMultilevel"/>
    <w:tmpl w:val="CCD6D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74E89"/>
    <w:multiLevelType w:val="multilevel"/>
    <w:tmpl w:val="4264506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902071"/>
    <w:multiLevelType w:val="hybridMultilevel"/>
    <w:tmpl w:val="9BE42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024CF7"/>
    <w:multiLevelType w:val="hybridMultilevel"/>
    <w:tmpl w:val="A96E5A10"/>
    <w:lvl w:ilvl="0" w:tplc="041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AE612A8"/>
    <w:multiLevelType w:val="hybridMultilevel"/>
    <w:tmpl w:val="CECE46B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511C6DB6"/>
    <w:multiLevelType w:val="multilevel"/>
    <w:tmpl w:val="DA324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16717E5"/>
    <w:multiLevelType w:val="hybridMultilevel"/>
    <w:tmpl w:val="97669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7622D"/>
    <w:multiLevelType w:val="multilevel"/>
    <w:tmpl w:val="29C855B0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FA344C6"/>
    <w:multiLevelType w:val="hybridMultilevel"/>
    <w:tmpl w:val="31F85FD0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F01C69"/>
    <w:multiLevelType w:val="hybridMultilevel"/>
    <w:tmpl w:val="2E98C592"/>
    <w:lvl w:ilvl="0" w:tplc="040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5">
    <w:nsid w:val="678B030A"/>
    <w:multiLevelType w:val="hybridMultilevel"/>
    <w:tmpl w:val="7DD2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E3566"/>
    <w:multiLevelType w:val="multilevel"/>
    <w:tmpl w:val="926E32E0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12"/>
  </w:num>
  <w:num w:numId="14">
    <w:abstractNumId w:val="16"/>
  </w:num>
  <w:num w:numId="15">
    <w:abstractNumId w:val="1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45895"/>
    <w:rsid w:val="000071F6"/>
    <w:rsid w:val="00012E61"/>
    <w:rsid w:val="00015AE8"/>
    <w:rsid w:val="00017DF7"/>
    <w:rsid w:val="0002234C"/>
    <w:rsid w:val="0002401C"/>
    <w:rsid w:val="000320F5"/>
    <w:rsid w:val="0003241A"/>
    <w:rsid w:val="00045392"/>
    <w:rsid w:val="000479F8"/>
    <w:rsid w:val="00057C25"/>
    <w:rsid w:val="00067F50"/>
    <w:rsid w:val="00073D1A"/>
    <w:rsid w:val="00077079"/>
    <w:rsid w:val="00085A3C"/>
    <w:rsid w:val="000867B2"/>
    <w:rsid w:val="000A04EA"/>
    <w:rsid w:val="000A05FB"/>
    <w:rsid w:val="000A60B5"/>
    <w:rsid w:val="000B794E"/>
    <w:rsid w:val="000B7C76"/>
    <w:rsid w:val="000C3DBF"/>
    <w:rsid w:val="000C5A0F"/>
    <w:rsid w:val="000D343E"/>
    <w:rsid w:val="000D655E"/>
    <w:rsid w:val="000D6D0C"/>
    <w:rsid w:val="000E74D3"/>
    <w:rsid w:val="000E7FA6"/>
    <w:rsid w:val="000F108E"/>
    <w:rsid w:val="00106E78"/>
    <w:rsid w:val="00110351"/>
    <w:rsid w:val="00111ADA"/>
    <w:rsid w:val="00130A3B"/>
    <w:rsid w:val="00131F82"/>
    <w:rsid w:val="0013300D"/>
    <w:rsid w:val="00133A12"/>
    <w:rsid w:val="00142836"/>
    <w:rsid w:val="00142E59"/>
    <w:rsid w:val="00143D13"/>
    <w:rsid w:val="0016447C"/>
    <w:rsid w:val="00174295"/>
    <w:rsid w:val="00176645"/>
    <w:rsid w:val="0018658A"/>
    <w:rsid w:val="0019456E"/>
    <w:rsid w:val="0019655E"/>
    <w:rsid w:val="001967BA"/>
    <w:rsid w:val="001A5843"/>
    <w:rsid w:val="001A6AD0"/>
    <w:rsid w:val="001B104E"/>
    <w:rsid w:val="001B26F9"/>
    <w:rsid w:val="001C750C"/>
    <w:rsid w:val="001D04BD"/>
    <w:rsid w:val="001D64DB"/>
    <w:rsid w:val="001E7479"/>
    <w:rsid w:val="00203FBD"/>
    <w:rsid w:val="00206F0E"/>
    <w:rsid w:val="002110B6"/>
    <w:rsid w:val="00215934"/>
    <w:rsid w:val="00225690"/>
    <w:rsid w:val="0023103D"/>
    <w:rsid w:val="00231621"/>
    <w:rsid w:val="0023244F"/>
    <w:rsid w:val="00232600"/>
    <w:rsid w:val="002511DC"/>
    <w:rsid w:val="00252BC4"/>
    <w:rsid w:val="00253C64"/>
    <w:rsid w:val="00256271"/>
    <w:rsid w:val="00261D72"/>
    <w:rsid w:val="002645E8"/>
    <w:rsid w:val="00266FC7"/>
    <w:rsid w:val="00274C15"/>
    <w:rsid w:val="0027518A"/>
    <w:rsid w:val="00286ED6"/>
    <w:rsid w:val="00293D2B"/>
    <w:rsid w:val="00294653"/>
    <w:rsid w:val="00296D59"/>
    <w:rsid w:val="002978DE"/>
    <w:rsid w:val="002A0726"/>
    <w:rsid w:val="002A081B"/>
    <w:rsid w:val="002D675E"/>
    <w:rsid w:val="002E58AD"/>
    <w:rsid w:val="002F0B69"/>
    <w:rsid w:val="002F0F91"/>
    <w:rsid w:val="002F1C74"/>
    <w:rsid w:val="002F336C"/>
    <w:rsid w:val="00300019"/>
    <w:rsid w:val="00300955"/>
    <w:rsid w:val="003064C3"/>
    <w:rsid w:val="00322948"/>
    <w:rsid w:val="003268E1"/>
    <w:rsid w:val="003270CE"/>
    <w:rsid w:val="0034042B"/>
    <w:rsid w:val="00340D6F"/>
    <w:rsid w:val="00346487"/>
    <w:rsid w:val="00351533"/>
    <w:rsid w:val="00354BC3"/>
    <w:rsid w:val="00373C8C"/>
    <w:rsid w:val="0038621B"/>
    <w:rsid w:val="00387C19"/>
    <w:rsid w:val="00391276"/>
    <w:rsid w:val="003A4B8D"/>
    <w:rsid w:val="003A69F2"/>
    <w:rsid w:val="003A77B1"/>
    <w:rsid w:val="003B2F1F"/>
    <w:rsid w:val="003D04F5"/>
    <w:rsid w:val="003D2D37"/>
    <w:rsid w:val="003E609D"/>
    <w:rsid w:val="003F0C8B"/>
    <w:rsid w:val="003F195D"/>
    <w:rsid w:val="003F3ADD"/>
    <w:rsid w:val="003F3B16"/>
    <w:rsid w:val="003F4D19"/>
    <w:rsid w:val="004064E9"/>
    <w:rsid w:val="0041173B"/>
    <w:rsid w:val="0042228F"/>
    <w:rsid w:val="004275DD"/>
    <w:rsid w:val="004279CE"/>
    <w:rsid w:val="0043509E"/>
    <w:rsid w:val="004429BB"/>
    <w:rsid w:val="004449B0"/>
    <w:rsid w:val="00444B83"/>
    <w:rsid w:val="00455C2F"/>
    <w:rsid w:val="00455D9B"/>
    <w:rsid w:val="00470509"/>
    <w:rsid w:val="004735B4"/>
    <w:rsid w:val="00475FA4"/>
    <w:rsid w:val="004765B8"/>
    <w:rsid w:val="00490E00"/>
    <w:rsid w:val="0049785F"/>
    <w:rsid w:val="004C09C1"/>
    <w:rsid w:val="004C5F34"/>
    <w:rsid w:val="004C7CD2"/>
    <w:rsid w:val="004D22AD"/>
    <w:rsid w:val="004D27A3"/>
    <w:rsid w:val="004D74B2"/>
    <w:rsid w:val="004E7631"/>
    <w:rsid w:val="004F6794"/>
    <w:rsid w:val="004F7ECA"/>
    <w:rsid w:val="00504E34"/>
    <w:rsid w:val="00511719"/>
    <w:rsid w:val="00511C76"/>
    <w:rsid w:val="005145A5"/>
    <w:rsid w:val="00521A9A"/>
    <w:rsid w:val="00534213"/>
    <w:rsid w:val="00545895"/>
    <w:rsid w:val="00546C81"/>
    <w:rsid w:val="0055298D"/>
    <w:rsid w:val="0056242D"/>
    <w:rsid w:val="0056580C"/>
    <w:rsid w:val="00565903"/>
    <w:rsid w:val="00577DFE"/>
    <w:rsid w:val="00583CD0"/>
    <w:rsid w:val="00584E58"/>
    <w:rsid w:val="005929AB"/>
    <w:rsid w:val="00592DF8"/>
    <w:rsid w:val="00597C04"/>
    <w:rsid w:val="005A1F82"/>
    <w:rsid w:val="005A4053"/>
    <w:rsid w:val="005B0E8B"/>
    <w:rsid w:val="005B5AA1"/>
    <w:rsid w:val="005B664F"/>
    <w:rsid w:val="005C40E8"/>
    <w:rsid w:val="005C4364"/>
    <w:rsid w:val="005C4F94"/>
    <w:rsid w:val="005D71D8"/>
    <w:rsid w:val="005D7B21"/>
    <w:rsid w:val="005E0274"/>
    <w:rsid w:val="005F2977"/>
    <w:rsid w:val="00600DC1"/>
    <w:rsid w:val="00602254"/>
    <w:rsid w:val="006035B7"/>
    <w:rsid w:val="00604E82"/>
    <w:rsid w:val="0060628B"/>
    <w:rsid w:val="00622A69"/>
    <w:rsid w:val="00622A7B"/>
    <w:rsid w:val="00627478"/>
    <w:rsid w:val="00631904"/>
    <w:rsid w:val="00634939"/>
    <w:rsid w:val="006441FA"/>
    <w:rsid w:val="00651EE0"/>
    <w:rsid w:val="00663961"/>
    <w:rsid w:val="00677572"/>
    <w:rsid w:val="00677CF6"/>
    <w:rsid w:val="00680DDB"/>
    <w:rsid w:val="00685353"/>
    <w:rsid w:val="0068557E"/>
    <w:rsid w:val="0069159E"/>
    <w:rsid w:val="006A7921"/>
    <w:rsid w:val="006B0767"/>
    <w:rsid w:val="006B3272"/>
    <w:rsid w:val="006C070B"/>
    <w:rsid w:val="006C07DB"/>
    <w:rsid w:val="006C1907"/>
    <w:rsid w:val="006D310C"/>
    <w:rsid w:val="006D5841"/>
    <w:rsid w:val="0070041D"/>
    <w:rsid w:val="00700B86"/>
    <w:rsid w:val="007015B2"/>
    <w:rsid w:val="00702679"/>
    <w:rsid w:val="007123C5"/>
    <w:rsid w:val="0071327D"/>
    <w:rsid w:val="00714DFE"/>
    <w:rsid w:val="00715CE2"/>
    <w:rsid w:val="00717883"/>
    <w:rsid w:val="00722BBE"/>
    <w:rsid w:val="0072517B"/>
    <w:rsid w:val="00733352"/>
    <w:rsid w:val="007407AD"/>
    <w:rsid w:val="0075209D"/>
    <w:rsid w:val="0075625F"/>
    <w:rsid w:val="0077105B"/>
    <w:rsid w:val="007755D4"/>
    <w:rsid w:val="007807D8"/>
    <w:rsid w:val="00786F2F"/>
    <w:rsid w:val="00791672"/>
    <w:rsid w:val="007B1E71"/>
    <w:rsid w:val="007B6BC1"/>
    <w:rsid w:val="007C09A3"/>
    <w:rsid w:val="007C5988"/>
    <w:rsid w:val="007D21A9"/>
    <w:rsid w:val="007D580A"/>
    <w:rsid w:val="007D6403"/>
    <w:rsid w:val="007F7EAD"/>
    <w:rsid w:val="00800EFA"/>
    <w:rsid w:val="008013B4"/>
    <w:rsid w:val="0080623A"/>
    <w:rsid w:val="00811D0A"/>
    <w:rsid w:val="00815A7E"/>
    <w:rsid w:val="00817D27"/>
    <w:rsid w:val="00820C07"/>
    <w:rsid w:val="00827169"/>
    <w:rsid w:val="00830E1F"/>
    <w:rsid w:val="0083127F"/>
    <w:rsid w:val="008319AE"/>
    <w:rsid w:val="00833FBF"/>
    <w:rsid w:val="0084192B"/>
    <w:rsid w:val="008556F6"/>
    <w:rsid w:val="00855BE0"/>
    <w:rsid w:val="00856BF6"/>
    <w:rsid w:val="0089542E"/>
    <w:rsid w:val="008A5BEA"/>
    <w:rsid w:val="008A749E"/>
    <w:rsid w:val="008B031B"/>
    <w:rsid w:val="008F148A"/>
    <w:rsid w:val="00901925"/>
    <w:rsid w:val="00905B60"/>
    <w:rsid w:val="00907106"/>
    <w:rsid w:val="009115A0"/>
    <w:rsid w:val="00911DFF"/>
    <w:rsid w:val="009147AC"/>
    <w:rsid w:val="00933876"/>
    <w:rsid w:val="00942AA3"/>
    <w:rsid w:val="00945AE8"/>
    <w:rsid w:val="00945FA6"/>
    <w:rsid w:val="00952703"/>
    <w:rsid w:val="00960A84"/>
    <w:rsid w:val="00961BE5"/>
    <w:rsid w:val="0096434A"/>
    <w:rsid w:val="00976B8D"/>
    <w:rsid w:val="00980381"/>
    <w:rsid w:val="009902F0"/>
    <w:rsid w:val="0099481E"/>
    <w:rsid w:val="00994BB6"/>
    <w:rsid w:val="009A01A5"/>
    <w:rsid w:val="009A37F5"/>
    <w:rsid w:val="009D2D16"/>
    <w:rsid w:val="009D49F2"/>
    <w:rsid w:val="009E0296"/>
    <w:rsid w:val="009E24A1"/>
    <w:rsid w:val="009E59E8"/>
    <w:rsid w:val="009E6CEC"/>
    <w:rsid w:val="009F627A"/>
    <w:rsid w:val="00A010DC"/>
    <w:rsid w:val="00A11A36"/>
    <w:rsid w:val="00A207B5"/>
    <w:rsid w:val="00A305BA"/>
    <w:rsid w:val="00A30EF0"/>
    <w:rsid w:val="00A353E1"/>
    <w:rsid w:val="00A421CF"/>
    <w:rsid w:val="00A51D29"/>
    <w:rsid w:val="00A607AB"/>
    <w:rsid w:val="00A701CE"/>
    <w:rsid w:val="00A72B06"/>
    <w:rsid w:val="00A72CDB"/>
    <w:rsid w:val="00A81959"/>
    <w:rsid w:val="00A836E9"/>
    <w:rsid w:val="00A87E51"/>
    <w:rsid w:val="00A933DB"/>
    <w:rsid w:val="00AB1410"/>
    <w:rsid w:val="00AB3AAF"/>
    <w:rsid w:val="00AB7230"/>
    <w:rsid w:val="00AC423A"/>
    <w:rsid w:val="00AD3881"/>
    <w:rsid w:val="00AE070F"/>
    <w:rsid w:val="00AE2EDF"/>
    <w:rsid w:val="00B0727F"/>
    <w:rsid w:val="00B0738B"/>
    <w:rsid w:val="00B21716"/>
    <w:rsid w:val="00B3746A"/>
    <w:rsid w:val="00B378C7"/>
    <w:rsid w:val="00B438BD"/>
    <w:rsid w:val="00B5229D"/>
    <w:rsid w:val="00B72D2F"/>
    <w:rsid w:val="00B769C7"/>
    <w:rsid w:val="00B7744D"/>
    <w:rsid w:val="00BA0087"/>
    <w:rsid w:val="00BA47B2"/>
    <w:rsid w:val="00BA4BB8"/>
    <w:rsid w:val="00BA5B1E"/>
    <w:rsid w:val="00BC2FB7"/>
    <w:rsid w:val="00BC556F"/>
    <w:rsid w:val="00BD7960"/>
    <w:rsid w:val="00BF0390"/>
    <w:rsid w:val="00BF0A30"/>
    <w:rsid w:val="00BF2A17"/>
    <w:rsid w:val="00BF6A4B"/>
    <w:rsid w:val="00C02824"/>
    <w:rsid w:val="00C04528"/>
    <w:rsid w:val="00C05278"/>
    <w:rsid w:val="00C078DA"/>
    <w:rsid w:val="00C157B8"/>
    <w:rsid w:val="00C24364"/>
    <w:rsid w:val="00C3425D"/>
    <w:rsid w:val="00C426EA"/>
    <w:rsid w:val="00C42AF9"/>
    <w:rsid w:val="00C45F3F"/>
    <w:rsid w:val="00C47AC0"/>
    <w:rsid w:val="00C53233"/>
    <w:rsid w:val="00C66A52"/>
    <w:rsid w:val="00C7030A"/>
    <w:rsid w:val="00C84FA0"/>
    <w:rsid w:val="00C9773C"/>
    <w:rsid w:val="00CA71DF"/>
    <w:rsid w:val="00CB401A"/>
    <w:rsid w:val="00CB4ECE"/>
    <w:rsid w:val="00CC2F56"/>
    <w:rsid w:val="00CD4E8A"/>
    <w:rsid w:val="00CD627C"/>
    <w:rsid w:val="00CE0BF4"/>
    <w:rsid w:val="00CF3E72"/>
    <w:rsid w:val="00D04B1B"/>
    <w:rsid w:val="00D059CC"/>
    <w:rsid w:val="00D102A2"/>
    <w:rsid w:val="00D14780"/>
    <w:rsid w:val="00D1560D"/>
    <w:rsid w:val="00D216B9"/>
    <w:rsid w:val="00D5223F"/>
    <w:rsid w:val="00D63F73"/>
    <w:rsid w:val="00D75117"/>
    <w:rsid w:val="00D76667"/>
    <w:rsid w:val="00D8196D"/>
    <w:rsid w:val="00D958E1"/>
    <w:rsid w:val="00DA1763"/>
    <w:rsid w:val="00DA2D84"/>
    <w:rsid w:val="00DA5E5E"/>
    <w:rsid w:val="00DA7C30"/>
    <w:rsid w:val="00DB257F"/>
    <w:rsid w:val="00DB2AF8"/>
    <w:rsid w:val="00DC27DF"/>
    <w:rsid w:val="00DC413E"/>
    <w:rsid w:val="00DC59FC"/>
    <w:rsid w:val="00DC7E1D"/>
    <w:rsid w:val="00DD5E87"/>
    <w:rsid w:val="00DE0A77"/>
    <w:rsid w:val="00DE19F1"/>
    <w:rsid w:val="00DE5F6B"/>
    <w:rsid w:val="00DE6FDD"/>
    <w:rsid w:val="00E0079F"/>
    <w:rsid w:val="00E17D44"/>
    <w:rsid w:val="00E25E5D"/>
    <w:rsid w:val="00E32904"/>
    <w:rsid w:val="00E34A05"/>
    <w:rsid w:val="00E362C7"/>
    <w:rsid w:val="00E41AF9"/>
    <w:rsid w:val="00E504C1"/>
    <w:rsid w:val="00E56DBD"/>
    <w:rsid w:val="00E5758C"/>
    <w:rsid w:val="00E647F3"/>
    <w:rsid w:val="00E662C4"/>
    <w:rsid w:val="00E67531"/>
    <w:rsid w:val="00E704A8"/>
    <w:rsid w:val="00E73642"/>
    <w:rsid w:val="00E80DA0"/>
    <w:rsid w:val="00E8489F"/>
    <w:rsid w:val="00E91FA6"/>
    <w:rsid w:val="00EB1466"/>
    <w:rsid w:val="00EB71A9"/>
    <w:rsid w:val="00EC4175"/>
    <w:rsid w:val="00EC5B07"/>
    <w:rsid w:val="00ED6FBC"/>
    <w:rsid w:val="00EE10C1"/>
    <w:rsid w:val="00EE1145"/>
    <w:rsid w:val="00F12A71"/>
    <w:rsid w:val="00F21720"/>
    <w:rsid w:val="00F45000"/>
    <w:rsid w:val="00F54B26"/>
    <w:rsid w:val="00F56151"/>
    <w:rsid w:val="00F56D72"/>
    <w:rsid w:val="00F61B31"/>
    <w:rsid w:val="00F63C86"/>
    <w:rsid w:val="00F8375D"/>
    <w:rsid w:val="00F8523A"/>
    <w:rsid w:val="00F878E9"/>
    <w:rsid w:val="00F90A6F"/>
    <w:rsid w:val="00F91825"/>
    <w:rsid w:val="00FA3B02"/>
    <w:rsid w:val="00FA6A31"/>
    <w:rsid w:val="00FA7255"/>
    <w:rsid w:val="00FB4C10"/>
    <w:rsid w:val="00FB7158"/>
    <w:rsid w:val="00FB7B1D"/>
    <w:rsid w:val="00FC4089"/>
    <w:rsid w:val="00FC4749"/>
    <w:rsid w:val="00FD0069"/>
    <w:rsid w:val="00FD6574"/>
    <w:rsid w:val="00FE6B44"/>
    <w:rsid w:val="00FF2B51"/>
    <w:rsid w:val="00FF4154"/>
    <w:rsid w:val="00FF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7F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rsid w:val="005458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458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458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458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4589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458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45895"/>
    <w:pPr>
      <w:spacing w:line="276" w:lineRule="auto"/>
    </w:pPr>
    <w:rPr>
      <w:sz w:val="22"/>
      <w:szCs w:val="22"/>
    </w:rPr>
  </w:style>
  <w:style w:type="paragraph" w:styleId="Title">
    <w:name w:val="Title"/>
    <w:basedOn w:val="Normal1"/>
    <w:next w:val="Normal1"/>
    <w:rsid w:val="0054589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45895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C40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89"/>
  </w:style>
  <w:style w:type="paragraph" w:styleId="Footer">
    <w:name w:val="footer"/>
    <w:basedOn w:val="Normal"/>
    <w:link w:val="FooterChar"/>
    <w:uiPriority w:val="99"/>
    <w:unhideWhenUsed/>
    <w:rsid w:val="00FC40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089"/>
  </w:style>
  <w:style w:type="character" w:customStyle="1" w:styleId="apple-converted-space">
    <w:name w:val="apple-converted-space"/>
    <w:basedOn w:val="DefaultParagraphFont"/>
    <w:rsid w:val="00C9773C"/>
  </w:style>
  <w:style w:type="paragraph" w:styleId="NoSpacing">
    <w:name w:val="No Spacing"/>
    <w:uiPriority w:val="99"/>
    <w:qFormat/>
    <w:rsid w:val="00C9773C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aliases w:val="Akapit z listą BS,Outlines a.b.c.,List_Paragraph,Multilevel para_II,Akapit z lista BS,List Paragraph1,Normal bullet 2,lp11,Bullet list,Colorful List - Accent 11"/>
    <w:basedOn w:val="Normal"/>
    <w:link w:val="ListParagraphChar"/>
    <w:uiPriority w:val="34"/>
    <w:qFormat/>
    <w:rsid w:val="002D675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2D675E"/>
    <w:rPr>
      <w:i/>
      <w:i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p11 Char,Bullet list Char,Colorful List - Accent 11 Char"/>
    <w:link w:val="ListParagraph"/>
    <w:uiPriority w:val="34"/>
    <w:locked/>
    <w:rsid w:val="002D675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SubtleEmphasis">
    <w:name w:val="Subtle Emphasis"/>
    <w:uiPriority w:val="19"/>
    <w:qFormat/>
    <w:rsid w:val="002D675E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61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68557E"/>
    <w:rPr>
      <w:rFonts w:ascii="Cambria" w:eastAsia="Cambria" w:hAnsi="Cambria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lacramioara condea</dc:creator>
  <cp:lastModifiedBy>Aladecareazismatasateferesti</cp:lastModifiedBy>
  <cp:revision>7</cp:revision>
  <cp:lastPrinted>2023-12-18T10:45:00Z</cp:lastPrinted>
  <dcterms:created xsi:type="dcterms:W3CDTF">2023-12-18T09:42:00Z</dcterms:created>
  <dcterms:modified xsi:type="dcterms:W3CDTF">2023-12-18T11:27:00Z</dcterms:modified>
</cp:coreProperties>
</file>