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10D" w:rsidRPr="00FE4151" w:rsidRDefault="00CC710D" w:rsidP="00CC710D">
      <w:pPr>
        <w:rPr>
          <w:sz w:val="22"/>
          <w:szCs w:val="22"/>
        </w:rPr>
      </w:pPr>
      <w:r w:rsidRPr="00FE4151">
        <w:rPr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4151">
        <w:rPr>
          <w:sz w:val="22"/>
          <w:szCs w:val="22"/>
        </w:rPr>
        <w:t>ROMÂNIA</w:t>
      </w:r>
    </w:p>
    <w:p w:rsidR="00CC710D" w:rsidRPr="00FE4151" w:rsidRDefault="00CC710D" w:rsidP="00CC710D">
      <w:pPr>
        <w:rPr>
          <w:sz w:val="22"/>
          <w:szCs w:val="22"/>
        </w:rPr>
      </w:pPr>
      <w:r w:rsidRPr="00FE4151">
        <w:rPr>
          <w:sz w:val="22"/>
          <w:szCs w:val="22"/>
        </w:rPr>
        <w:t>JUDEŢUL TIMIŞ</w:t>
      </w:r>
    </w:p>
    <w:p w:rsidR="00CC710D" w:rsidRPr="00AC0748" w:rsidRDefault="00CC710D" w:rsidP="00CC710D">
      <w:r w:rsidRPr="00FE4151">
        <w:rPr>
          <w:sz w:val="22"/>
          <w:szCs w:val="22"/>
        </w:rPr>
        <w:t>MUNICIPIUL TIMIŞOARA</w:t>
      </w:r>
    </w:p>
    <w:p w:rsidR="00CC710D" w:rsidRPr="00CC710D" w:rsidRDefault="00CC710D" w:rsidP="00CC710D">
      <w:pPr>
        <w:rPr>
          <w:b/>
          <w:sz w:val="20"/>
          <w:szCs w:val="20"/>
        </w:rPr>
      </w:pPr>
      <w:r w:rsidRPr="00CC710D">
        <w:rPr>
          <w:b/>
          <w:sz w:val="20"/>
          <w:szCs w:val="20"/>
        </w:rPr>
        <w:t>PRIMAR</w:t>
      </w:r>
    </w:p>
    <w:p w:rsidR="00CC710D" w:rsidRPr="00FE4151" w:rsidRDefault="0078703E" w:rsidP="00CC710D">
      <w:pPr>
        <w:spacing w:after="180" w:line="206" w:lineRule="auto"/>
        <w:rPr>
          <w:color w:val="000000"/>
        </w:rPr>
      </w:pPr>
      <w:r w:rsidRPr="0078703E">
        <w:rPr>
          <w:color w:val="000000"/>
        </w:rPr>
        <w:t>SC2022-21726</w:t>
      </w:r>
      <w:r>
        <w:rPr>
          <w:color w:val="000000"/>
        </w:rPr>
        <w:t xml:space="preserve"> </w:t>
      </w:r>
      <w:r w:rsidRPr="0078703E">
        <w:rPr>
          <w:color w:val="000000"/>
        </w:rPr>
        <w:t>/</w:t>
      </w:r>
      <w:r>
        <w:rPr>
          <w:color w:val="000000"/>
        </w:rPr>
        <w:t xml:space="preserve"> </w:t>
      </w:r>
      <w:r w:rsidRPr="0078703E">
        <w:rPr>
          <w:color w:val="000000"/>
        </w:rPr>
        <w:t>01.09.2022</w:t>
      </w:r>
    </w:p>
    <w:p w:rsidR="00CC710D" w:rsidRDefault="00CC710D" w:rsidP="0078703E">
      <w:pPr>
        <w:spacing w:line="276" w:lineRule="auto"/>
        <w:jc w:val="center"/>
        <w:rPr>
          <w:b/>
          <w:color w:val="000000"/>
          <w:sz w:val="28"/>
          <w:szCs w:val="28"/>
          <w:u w:val="single"/>
        </w:rPr>
      </w:pPr>
      <w:r w:rsidRPr="00FF0C63">
        <w:rPr>
          <w:b/>
          <w:color w:val="000000"/>
          <w:sz w:val="28"/>
          <w:szCs w:val="28"/>
          <w:u w:val="single"/>
        </w:rPr>
        <w:t xml:space="preserve">REFERAT DE APROBARE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b/>
          <w:color w:val="000000"/>
          <w:sz w:val="28"/>
          <w:szCs w:val="28"/>
          <w:u w:val="single"/>
        </w:rPr>
        <w:t>A PROIECTULUI DE HOTĂRÂRE</w:t>
      </w:r>
    </w:p>
    <w:p w:rsidR="00CC710D" w:rsidRPr="003A3945" w:rsidRDefault="00CC710D" w:rsidP="0078703E">
      <w:pPr>
        <w:spacing w:line="276" w:lineRule="auto"/>
        <w:jc w:val="center"/>
        <w:rPr>
          <w:color w:val="000000"/>
        </w:rPr>
      </w:pPr>
      <w:r w:rsidRPr="00CB2B57">
        <w:rPr>
          <w:color w:val="000000"/>
        </w:rPr>
        <w:t xml:space="preserve">privind </w:t>
      </w:r>
      <w:r>
        <w:rPr>
          <w:color w:val="000000"/>
        </w:rPr>
        <w:t xml:space="preserve">împuternicirea Comisiei de Negociere cu Terții a Consiliului Local al Municipiului Timișoara în vederea efectuării unui schimb </w:t>
      </w:r>
      <w:r w:rsidR="0078703E">
        <w:rPr>
          <w:color w:val="000000"/>
        </w:rPr>
        <w:t xml:space="preserve">de terenuri între </w:t>
      </w:r>
      <w:r w:rsidR="00B21E92">
        <w:rPr>
          <w:color w:val="000000"/>
        </w:rPr>
        <w:t>Universitatea Politehnica Timişoara şi Municipiul</w:t>
      </w:r>
      <w:r w:rsidR="00073F21">
        <w:rPr>
          <w:color w:val="000000"/>
        </w:rPr>
        <w:t xml:space="preserve"> Timişoara</w:t>
      </w:r>
      <w:r w:rsidR="00830FE0">
        <w:rPr>
          <w:color w:val="000000"/>
        </w:rPr>
        <w:t>,</w:t>
      </w:r>
      <w:r w:rsidR="00073F21">
        <w:rPr>
          <w:color w:val="000000"/>
        </w:rPr>
        <w:t xml:space="preserve"> situate în spl. Spiru Haret şi bv.Vasile Pârvan</w:t>
      </w:r>
    </w:p>
    <w:p w:rsidR="00CC710D" w:rsidRPr="006801F3" w:rsidRDefault="00CC710D" w:rsidP="00CC710D">
      <w:pPr>
        <w:rPr>
          <w:b/>
          <w:color w:val="000000"/>
          <w:sz w:val="28"/>
          <w:szCs w:val="28"/>
          <w:u w:val="single"/>
        </w:rPr>
      </w:pPr>
    </w:p>
    <w:p w:rsidR="00CC710D" w:rsidRDefault="00CC710D" w:rsidP="00CC710D">
      <w:pPr>
        <w:rPr>
          <w:b/>
          <w:bCs/>
          <w:color w:val="000000"/>
        </w:rPr>
      </w:pPr>
      <w:r w:rsidRPr="00224A9E">
        <w:rPr>
          <w:b/>
        </w:rPr>
        <w:t>1. Descrierea situaţiei actuale</w:t>
      </w:r>
      <w:r>
        <w:rPr>
          <w:b/>
        </w:rPr>
        <w:t>:</w:t>
      </w:r>
    </w:p>
    <w:p w:rsidR="00964386" w:rsidRPr="00964386" w:rsidRDefault="00CC710D" w:rsidP="00964386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b/>
          <w:bCs/>
          <w:color w:val="000000"/>
        </w:rPr>
        <w:tab/>
      </w:r>
      <w:r w:rsidR="00964386" w:rsidRPr="00964386">
        <w:rPr>
          <w:rFonts w:ascii="Times New Roman" w:hAnsi="Times New Roman" w:cs="Times New Roman"/>
          <w:color w:val="000000"/>
          <w:sz w:val="24"/>
          <w:szCs w:val="24"/>
        </w:rPr>
        <w:t xml:space="preserve">Universitatea Politehnica Timişoara </w:t>
      </w:r>
      <w:r w:rsidR="00964386" w:rsidRPr="00964386">
        <w:rPr>
          <w:rFonts w:ascii="Times New Roman" w:hAnsi="Times New Roman" w:cs="Times New Roman"/>
          <w:sz w:val="24"/>
          <w:szCs w:val="24"/>
          <w:lang w:val="ro-RO"/>
        </w:rPr>
        <w:t>a propus un schimb de terenuri, ca urmare a controalelor efectuate de Camera de Conturi Timiș, în vederea reglementării situației juridice a clădirii folosite de S.C. Horticultura S.A. situată în str. Dobrogeanu Gherea nr.1</w:t>
      </w:r>
      <w:r w:rsidR="00964386">
        <w:rPr>
          <w:rFonts w:ascii="Times New Roman" w:hAnsi="Times New Roman" w:cs="Times New Roman"/>
          <w:sz w:val="24"/>
          <w:szCs w:val="24"/>
          <w:lang w:val="ro-RO"/>
        </w:rPr>
        <w:t>, actual spl. Spiru Haret</w:t>
      </w:r>
      <w:r w:rsidR="005E0797">
        <w:rPr>
          <w:rFonts w:ascii="Times New Roman" w:hAnsi="Times New Roman" w:cs="Times New Roman"/>
          <w:sz w:val="24"/>
          <w:szCs w:val="24"/>
          <w:lang w:val="ro-RO"/>
        </w:rPr>
        <w:t xml:space="preserve">  din </w:t>
      </w:r>
      <w:r w:rsidR="00515488">
        <w:rPr>
          <w:rFonts w:ascii="Times New Roman" w:hAnsi="Times New Roman" w:cs="Times New Roman"/>
          <w:sz w:val="24"/>
          <w:szCs w:val="24"/>
          <w:lang w:val="ro-RO"/>
        </w:rPr>
        <w:t>Parcul Roz</w:t>
      </w:r>
      <w:r w:rsidR="005E0797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964386" w:rsidRPr="00964386">
        <w:rPr>
          <w:rFonts w:ascii="Times New Roman" w:hAnsi="Times New Roman" w:cs="Times New Roman"/>
          <w:sz w:val="24"/>
          <w:szCs w:val="24"/>
          <w:lang w:val="ro-RO"/>
        </w:rPr>
        <w:t xml:space="preserve"> pe terenul înscris în </w:t>
      </w:r>
      <w:r w:rsidR="00964386" w:rsidRPr="00964386">
        <w:rPr>
          <w:rFonts w:ascii="Times New Roman" w:hAnsi="Times New Roman" w:cs="Times New Roman"/>
          <w:b/>
          <w:sz w:val="24"/>
          <w:szCs w:val="24"/>
          <w:lang w:val="ro-RO"/>
        </w:rPr>
        <w:t>CF 454492</w:t>
      </w:r>
      <w:r w:rsidR="00964386" w:rsidRPr="00964386">
        <w:rPr>
          <w:rFonts w:ascii="Times New Roman" w:hAnsi="Times New Roman" w:cs="Times New Roman"/>
          <w:sz w:val="24"/>
          <w:szCs w:val="24"/>
          <w:lang w:val="ro-RO"/>
        </w:rPr>
        <w:t xml:space="preserve"> Timișoara cu suprafața de </w:t>
      </w:r>
      <w:r w:rsidR="00964386" w:rsidRPr="00964386">
        <w:rPr>
          <w:rFonts w:ascii="Times New Roman" w:hAnsi="Times New Roman" w:cs="Times New Roman"/>
          <w:b/>
          <w:sz w:val="24"/>
          <w:szCs w:val="24"/>
          <w:lang w:val="ro-RO"/>
        </w:rPr>
        <w:t>2336 mp</w:t>
      </w:r>
      <w:r w:rsidR="00964386" w:rsidRPr="00964386">
        <w:rPr>
          <w:rFonts w:ascii="Times New Roman" w:hAnsi="Times New Roman" w:cs="Times New Roman"/>
          <w:sz w:val="24"/>
          <w:szCs w:val="24"/>
          <w:lang w:val="ro-RO"/>
        </w:rPr>
        <w:t xml:space="preserve">, proprietatea Universității Politehnica Timișoara. </w:t>
      </w:r>
    </w:p>
    <w:p w:rsidR="0038740D" w:rsidRPr="00515488" w:rsidRDefault="00964386" w:rsidP="00515488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4386">
        <w:rPr>
          <w:rFonts w:ascii="Times New Roman" w:hAnsi="Times New Roman" w:cs="Times New Roman"/>
          <w:sz w:val="24"/>
          <w:szCs w:val="24"/>
          <w:lang w:val="ro-RO"/>
        </w:rPr>
        <w:tab/>
        <w:t xml:space="preserve">La schimb a fost solicitat terenul aferent parcării din fața Facultății de Electrotehnică, bv. Vasile Pârvan, pe terenul respectiv aflându-se și o parte din clădirea facultății, teren înscris în </w:t>
      </w:r>
      <w:r w:rsidRPr="00964386">
        <w:rPr>
          <w:rFonts w:ascii="Times New Roman" w:hAnsi="Times New Roman" w:cs="Times New Roman"/>
          <w:b/>
          <w:sz w:val="24"/>
          <w:szCs w:val="24"/>
          <w:lang w:val="ro-RO"/>
        </w:rPr>
        <w:t>CF 452145 și CF 446867</w:t>
      </w:r>
      <w:r w:rsidRPr="00964386">
        <w:rPr>
          <w:rFonts w:ascii="Times New Roman" w:hAnsi="Times New Roman" w:cs="Times New Roman"/>
          <w:sz w:val="24"/>
          <w:szCs w:val="24"/>
          <w:lang w:val="ro-RO"/>
        </w:rPr>
        <w:t xml:space="preserve">, proprietatea Municipiului Timișoara. A fost întocmită documentația de dezmembrare a acestor parcele de către SC AB-CAD SRL, urmând să fie unificate loturile aferente parcării, pe suprafața de </w:t>
      </w:r>
      <w:r w:rsidRPr="00964386">
        <w:rPr>
          <w:rFonts w:ascii="Times New Roman" w:hAnsi="Times New Roman" w:cs="Times New Roman"/>
          <w:b/>
          <w:sz w:val="24"/>
          <w:szCs w:val="24"/>
          <w:lang w:val="ro-RO"/>
        </w:rPr>
        <w:t>2336 mp</w:t>
      </w:r>
      <w:r w:rsidRPr="00964386">
        <w:rPr>
          <w:rFonts w:ascii="Times New Roman" w:hAnsi="Times New Roman" w:cs="Times New Roman"/>
          <w:sz w:val="24"/>
          <w:szCs w:val="24"/>
          <w:lang w:val="ro-RO"/>
        </w:rPr>
        <w:t>, aceeași ca a terenului din CF 454492, proprietatea Universității Politehnica Timișoara.</w:t>
      </w:r>
    </w:p>
    <w:p w:rsidR="00073F21" w:rsidRPr="006274E3" w:rsidRDefault="00073F21" w:rsidP="00073F21">
      <w:pPr>
        <w:spacing w:line="276" w:lineRule="auto"/>
        <w:jc w:val="both"/>
        <w:rPr>
          <w:b/>
        </w:rPr>
      </w:pPr>
      <w:r>
        <w:rPr>
          <w:b/>
        </w:rPr>
        <w:t>2</w:t>
      </w:r>
      <w:r w:rsidRPr="00224A9E">
        <w:rPr>
          <w:b/>
        </w:rPr>
        <w:t xml:space="preserve">. </w:t>
      </w:r>
      <w:r>
        <w:rPr>
          <w:b/>
        </w:rPr>
        <w:t>Schimbări preconizate și rezultate așteptate:</w:t>
      </w:r>
      <w:r w:rsidRPr="00A4073F">
        <w:t xml:space="preserve"> </w:t>
      </w:r>
    </w:p>
    <w:p w:rsidR="00073F21" w:rsidRPr="00515488" w:rsidRDefault="00073F21" w:rsidP="00073F21">
      <w:pPr>
        <w:spacing w:line="276" w:lineRule="auto"/>
        <w:jc w:val="both"/>
        <w:rPr>
          <w:bCs/>
          <w:color w:val="000000"/>
        </w:rPr>
      </w:pPr>
      <w:r>
        <w:rPr>
          <w:sz w:val="26"/>
          <w:szCs w:val="26"/>
        </w:rPr>
        <w:tab/>
      </w:r>
      <w:r w:rsidRPr="00515488">
        <w:t xml:space="preserve">Scopul </w:t>
      </w:r>
      <w:r w:rsidRPr="00515488">
        <w:rPr>
          <w:bCs/>
          <w:color w:val="000000"/>
        </w:rPr>
        <w:t xml:space="preserve">negocierilor privind </w:t>
      </w:r>
      <w:r w:rsidR="00515488" w:rsidRPr="00515488">
        <w:rPr>
          <w:bCs/>
          <w:color w:val="000000"/>
        </w:rPr>
        <w:t>schimbul de terenuri</w:t>
      </w:r>
      <w:r w:rsidR="00515488">
        <w:rPr>
          <w:bCs/>
          <w:color w:val="000000"/>
        </w:rPr>
        <w:t xml:space="preserve"> este reglementarea situaţiei juridice a </w:t>
      </w:r>
      <w:r w:rsidR="007D5C5C">
        <w:rPr>
          <w:bCs/>
          <w:color w:val="000000"/>
        </w:rPr>
        <w:t xml:space="preserve">terenului aferent </w:t>
      </w:r>
      <w:r w:rsidR="00515488" w:rsidRPr="00964386">
        <w:t>clădirii folosite de S.C. Horticultura S.A.</w:t>
      </w:r>
      <w:r w:rsidR="007D5C5C">
        <w:t xml:space="preserve"> din Parcul Rozelor și ulterior întabularea acestei clădiri, precum și reglementarea terenului aferent Facultății de Elctrotehnică.</w:t>
      </w:r>
    </w:p>
    <w:p w:rsidR="00073F21" w:rsidRDefault="00073F21" w:rsidP="00073F21">
      <w:pPr>
        <w:spacing w:line="276" w:lineRule="auto"/>
        <w:jc w:val="both"/>
        <w:rPr>
          <w:b/>
          <w:bCs/>
          <w:color w:val="000000"/>
        </w:rPr>
      </w:pPr>
      <w:r>
        <w:rPr>
          <w:b/>
        </w:rPr>
        <w:t>3</w:t>
      </w:r>
      <w:r w:rsidRPr="00224A9E">
        <w:rPr>
          <w:b/>
        </w:rPr>
        <w:t xml:space="preserve">. </w:t>
      </w:r>
      <w:r>
        <w:rPr>
          <w:b/>
        </w:rPr>
        <w:t>Alte informații:</w:t>
      </w:r>
    </w:p>
    <w:p w:rsidR="00FE4151" w:rsidRDefault="00073F21" w:rsidP="00073F21">
      <w:pPr>
        <w:spacing w:line="276" w:lineRule="auto"/>
        <w:jc w:val="both"/>
        <w:rPr>
          <w:bCs/>
          <w:color w:val="000000"/>
        </w:rPr>
      </w:pPr>
      <w:r>
        <w:rPr>
          <w:b/>
          <w:bCs/>
          <w:color w:val="000000"/>
        </w:rPr>
        <w:tab/>
      </w:r>
      <w:r w:rsidR="00321285" w:rsidRPr="00321285">
        <w:rPr>
          <w:bCs/>
          <w:color w:val="000000"/>
        </w:rPr>
        <w:t>A fost eliberat Certificatul de Urbanism nr. 744/15.03.2022</w:t>
      </w:r>
      <w:r w:rsidR="00321285">
        <w:rPr>
          <w:bCs/>
          <w:color w:val="000000"/>
        </w:rPr>
        <w:t xml:space="preserve"> care poate fi utilizat pentru dezlipirea în două loturi a  terenului înscris în CF 446867 Timișoara, dezlipirea terenului înscris în CF 452145 în două loturi și alipirea loturilor nr.2</w:t>
      </w:r>
      <w:r w:rsidR="00B51D82">
        <w:rPr>
          <w:bCs/>
          <w:color w:val="000000"/>
        </w:rPr>
        <w:t xml:space="preserve"> rezultate în urma dezlipirii în vederea realizării schimbului de terenuri.</w:t>
      </w:r>
      <w:r w:rsidR="00E60E33">
        <w:rPr>
          <w:bCs/>
          <w:color w:val="000000"/>
        </w:rPr>
        <w:t xml:space="preserve"> De asemenea, au fost eliberate Referate de admintere de către OCPI Timiș cu nr. 76719/21.03.2022 și nr.77</w:t>
      </w:r>
      <w:r w:rsidR="0057748B">
        <w:rPr>
          <w:bCs/>
          <w:color w:val="000000"/>
        </w:rPr>
        <w:t>066/22.03.2022 pentru dezmembrarea imobilelor înscrise în CF 446867, respectiv CF 452145 Timișoara.</w:t>
      </w:r>
      <w:r w:rsidR="00FE4151">
        <w:rPr>
          <w:bCs/>
          <w:color w:val="000000"/>
        </w:rPr>
        <w:t xml:space="preserve"> </w:t>
      </w:r>
    </w:p>
    <w:p w:rsidR="00073F21" w:rsidRPr="00321285" w:rsidRDefault="00FE4151" w:rsidP="00073F21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ab/>
        <w:t>Se va institui servitute de trecere pe parcela înscrisă în CF 454491, proprietatea Universității Politehnica, pentru parcela înscrisă în CF 454492</w:t>
      </w:r>
      <w:r w:rsidR="008757F1">
        <w:rPr>
          <w:bCs/>
          <w:color w:val="000000"/>
        </w:rPr>
        <w:t>,</w:t>
      </w:r>
      <w:r>
        <w:rPr>
          <w:bCs/>
          <w:color w:val="000000"/>
        </w:rPr>
        <w:t xml:space="preserve"> care va deveni în urma schi</w:t>
      </w:r>
      <w:r w:rsidR="008757F1">
        <w:rPr>
          <w:bCs/>
          <w:color w:val="000000"/>
        </w:rPr>
        <w:t>mbului neg</w:t>
      </w:r>
      <w:r>
        <w:rPr>
          <w:bCs/>
          <w:color w:val="000000"/>
        </w:rPr>
        <w:t>ociat</w:t>
      </w:r>
      <w:r w:rsidR="008757F1">
        <w:rPr>
          <w:bCs/>
          <w:color w:val="000000"/>
        </w:rPr>
        <w:t>,</w:t>
      </w:r>
      <w:r>
        <w:rPr>
          <w:bCs/>
          <w:color w:val="000000"/>
        </w:rPr>
        <w:t xml:space="preserve"> proprietate a Municipiului Timișoara</w:t>
      </w:r>
      <w:r w:rsidR="008757F1">
        <w:rPr>
          <w:bCs/>
          <w:color w:val="000000"/>
        </w:rPr>
        <w:t>.</w:t>
      </w:r>
    </w:p>
    <w:p w:rsidR="00073F21" w:rsidRPr="001200AB" w:rsidRDefault="00073F21" w:rsidP="00073F21">
      <w:pPr>
        <w:rPr>
          <w:rStyle w:val="salnttl"/>
          <w:b/>
          <w:bCs/>
          <w:color w:val="000000"/>
        </w:rPr>
      </w:pPr>
      <w:r>
        <w:rPr>
          <w:b/>
        </w:rPr>
        <w:t>4</w:t>
      </w:r>
      <w:r w:rsidRPr="00224A9E">
        <w:rPr>
          <w:b/>
        </w:rPr>
        <w:t xml:space="preserve">. </w:t>
      </w:r>
      <w:r>
        <w:rPr>
          <w:b/>
        </w:rPr>
        <w:t>Concluzii:</w:t>
      </w:r>
    </w:p>
    <w:p w:rsidR="0032394D" w:rsidRPr="0032394D" w:rsidRDefault="00073F21" w:rsidP="0032394D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94D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32394D">
        <w:rPr>
          <w:rFonts w:ascii="Times New Roman" w:hAnsi="Times New Roman" w:cs="Times New Roman"/>
          <w:sz w:val="24"/>
          <w:szCs w:val="24"/>
        </w:rPr>
        <w:t xml:space="preserve"> </w:t>
      </w:r>
      <w:r w:rsidRPr="0032394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împuternicirea Comisiei de Negociere cu Terții a Consiliului Local al Municipiului Timișoara în vederea negocierii cu </w:t>
      </w:r>
      <w:proofErr w:type="spellStart"/>
      <w:r w:rsidR="0032394D" w:rsidRPr="0032394D">
        <w:rPr>
          <w:rFonts w:ascii="Times New Roman" w:hAnsi="Times New Roman" w:cs="Times New Roman"/>
          <w:bCs/>
          <w:color w:val="000000"/>
          <w:sz w:val="24"/>
          <w:szCs w:val="24"/>
        </w:rPr>
        <w:t>Universitatea</w:t>
      </w:r>
      <w:proofErr w:type="spellEnd"/>
      <w:r w:rsidR="0032394D" w:rsidRPr="00323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394D" w:rsidRPr="0032394D">
        <w:rPr>
          <w:rFonts w:ascii="Times New Roman" w:hAnsi="Times New Roman" w:cs="Times New Roman"/>
          <w:bCs/>
          <w:color w:val="000000"/>
          <w:sz w:val="24"/>
          <w:szCs w:val="24"/>
        </w:rPr>
        <w:t>Politehnica</w:t>
      </w:r>
      <w:proofErr w:type="spellEnd"/>
      <w:r w:rsidR="0032394D" w:rsidRPr="00323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394D" w:rsidRPr="0032394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323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2394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 </w:t>
      </w:r>
      <w:proofErr w:type="spellStart"/>
      <w:r w:rsidR="0032394D" w:rsidRPr="0032394D">
        <w:rPr>
          <w:rFonts w:ascii="Times New Roman" w:hAnsi="Times New Roman" w:cs="Times New Roman"/>
          <w:color w:val="000000"/>
          <w:sz w:val="24"/>
          <w:szCs w:val="24"/>
        </w:rPr>
        <w:t>schimbului</w:t>
      </w:r>
      <w:proofErr w:type="spellEnd"/>
      <w:r w:rsidR="0032394D" w:rsidRPr="0032394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32394D" w:rsidRPr="0032394D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="0032394D" w:rsidRPr="00323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394D" w:rsidRPr="0032394D">
        <w:rPr>
          <w:rFonts w:ascii="Times New Roman" w:hAnsi="Times New Roman" w:cs="Times New Roman"/>
          <w:color w:val="000000"/>
          <w:sz w:val="24"/>
          <w:szCs w:val="24"/>
        </w:rPr>
        <w:t>înscrise</w:t>
      </w:r>
      <w:proofErr w:type="spellEnd"/>
      <w:r w:rsidR="0032394D" w:rsidRPr="00323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394D" w:rsidRPr="0032394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32394D" w:rsidRPr="0032394D">
        <w:rPr>
          <w:rFonts w:ascii="Times New Roman" w:hAnsi="Times New Roman" w:cs="Times New Roman"/>
          <w:color w:val="000000"/>
          <w:sz w:val="24"/>
          <w:szCs w:val="24"/>
        </w:rPr>
        <w:t xml:space="preserve"> CF 454492</w:t>
      </w:r>
      <w:r w:rsidR="0032394D" w:rsidRPr="0032394D">
        <w:rPr>
          <w:rFonts w:ascii="Times New Roman" w:hAnsi="Times New Roman" w:cs="Times New Roman"/>
          <w:sz w:val="24"/>
          <w:szCs w:val="24"/>
          <w:lang w:val="ro-RO"/>
        </w:rPr>
        <w:t xml:space="preserve"> Timișoara cu suprafața de </w:t>
      </w:r>
      <w:r w:rsidR="0032394D" w:rsidRPr="00E60E33">
        <w:rPr>
          <w:rFonts w:ascii="Times New Roman" w:hAnsi="Times New Roman" w:cs="Times New Roman"/>
          <w:sz w:val="24"/>
          <w:szCs w:val="24"/>
          <w:lang w:val="ro-RO"/>
        </w:rPr>
        <w:t>2336 mp,</w:t>
      </w:r>
      <w:r w:rsidR="0032394D" w:rsidRPr="0032394D">
        <w:rPr>
          <w:rFonts w:ascii="Times New Roman" w:hAnsi="Times New Roman" w:cs="Times New Roman"/>
          <w:sz w:val="24"/>
          <w:szCs w:val="24"/>
          <w:lang w:val="ro-RO"/>
        </w:rPr>
        <w:t xml:space="preserve"> proprietatea Univ</w:t>
      </w:r>
      <w:r w:rsidR="006353A8">
        <w:rPr>
          <w:rFonts w:ascii="Times New Roman" w:hAnsi="Times New Roman" w:cs="Times New Roman"/>
          <w:sz w:val="24"/>
          <w:szCs w:val="24"/>
          <w:lang w:val="ro-RO"/>
        </w:rPr>
        <w:t xml:space="preserve">ersității Politehnica Timișoara, respectiv  </w:t>
      </w:r>
      <w:r w:rsidR="0032394D">
        <w:rPr>
          <w:rFonts w:ascii="Times New Roman" w:hAnsi="Times New Roman" w:cs="Times New Roman"/>
          <w:sz w:val="24"/>
          <w:szCs w:val="24"/>
          <w:lang w:val="ro-RO"/>
        </w:rPr>
        <w:t xml:space="preserve">CF </w:t>
      </w:r>
      <w:r w:rsidR="00E60E33" w:rsidRPr="00E60E33">
        <w:rPr>
          <w:rFonts w:ascii="Times New Roman" w:hAnsi="Times New Roman" w:cs="Times New Roman"/>
          <w:sz w:val="24"/>
          <w:szCs w:val="24"/>
          <w:lang w:val="ro-RO"/>
        </w:rPr>
        <w:t>452145 și CF 446867,</w:t>
      </w:r>
      <w:r w:rsidR="00E60E33" w:rsidRPr="00964386">
        <w:rPr>
          <w:rFonts w:ascii="Times New Roman" w:hAnsi="Times New Roman" w:cs="Times New Roman"/>
          <w:sz w:val="24"/>
          <w:szCs w:val="24"/>
          <w:lang w:val="ro-RO"/>
        </w:rPr>
        <w:t xml:space="preserve"> proprietatea Municipiului Timișoara, urmând să fie unificate loturile aferente parcării</w:t>
      </w:r>
      <w:r w:rsidR="003B3AC9">
        <w:rPr>
          <w:rFonts w:ascii="Times New Roman" w:hAnsi="Times New Roman" w:cs="Times New Roman"/>
          <w:sz w:val="24"/>
          <w:szCs w:val="24"/>
          <w:lang w:val="ro-RO"/>
        </w:rPr>
        <w:t xml:space="preserve"> și Facultății de Electrotehnică</w:t>
      </w:r>
      <w:r w:rsidR="00E60E33" w:rsidRPr="0096438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B3AC9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E60E33" w:rsidRPr="00964386">
        <w:rPr>
          <w:rFonts w:ascii="Times New Roman" w:hAnsi="Times New Roman" w:cs="Times New Roman"/>
          <w:sz w:val="24"/>
          <w:szCs w:val="24"/>
          <w:lang w:val="ro-RO"/>
        </w:rPr>
        <w:t xml:space="preserve"> suprafața de </w:t>
      </w:r>
      <w:r w:rsidR="00E60E33" w:rsidRPr="00E60E33">
        <w:rPr>
          <w:rFonts w:ascii="Times New Roman" w:hAnsi="Times New Roman" w:cs="Times New Roman"/>
          <w:sz w:val="24"/>
          <w:szCs w:val="24"/>
          <w:lang w:val="ro-RO"/>
        </w:rPr>
        <w:t>2336 mp</w:t>
      </w:r>
      <w:r w:rsidR="008E36F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73F21" w:rsidRDefault="00073F21" w:rsidP="00073F21">
      <w:pPr>
        <w:spacing w:line="276" w:lineRule="auto"/>
        <w:jc w:val="both"/>
        <w:rPr>
          <w:color w:val="000000"/>
        </w:rPr>
      </w:pPr>
    </w:p>
    <w:p w:rsidR="00073F21" w:rsidRDefault="00073F21" w:rsidP="00073F21">
      <w:pPr>
        <w:rPr>
          <w:sz w:val="20"/>
          <w:szCs w:val="20"/>
          <w:lang w:val="pt-BR"/>
        </w:rPr>
      </w:pPr>
      <w:r>
        <w:rPr>
          <w:rFonts w:eastAsia="Calibri"/>
          <w:b/>
          <w:sz w:val="20"/>
          <w:szCs w:val="20"/>
          <w:lang w:val="pt-BR"/>
        </w:rPr>
        <w:t xml:space="preserve">         </w:t>
      </w:r>
      <w:r w:rsidRPr="00C14826">
        <w:rPr>
          <w:rFonts w:eastAsia="Calibri"/>
          <w:b/>
          <w:sz w:val="20"/>
          <w:szCs w:val="20"/>
          <w:lang w:val="pt-BR"/>
        </w:rPr>
        <w:t>PRIMAR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   </w:t>
      </w:r>
      <w:r>
        <w:rPr>
          <w:rFonts w:eastAsia="Calibri"/>
          <w:sz w:val="20"/>
          <w:szCs w:val="20"/>
          <w:lang w:val="pt-BR"/>
        </w:rPr>
        <w:tab/>
      </w:r>
      <w:r>
        <w:rPr>
          <w:rFonts w:eastAsia="Calibri"/>
          <w:sz w:val="20"/>
          <w:szCs w:val="20"/>
          <w:lang w:val="pt-BR"/>
        </w:rPr>
        <w:tab/>
      </w:r>
      <w:r>
        <w:rPr>
          <w:rFonts w:eastAsia="Calibri"/>
          <w:sz w:val="20"/>
          <w:szCs w:val="20"/>
          <w:lang w:val="pt-BR"/>
        </w:rPr>
        <w:tab/>
      </w:r>
      <w:r>
        <w:rPr>
          <w:rFonts w:eastAsia="Calibri"/>
          <w:sz w:val="20"/>
          <w:szCs w:val="20"/>
          <w:lang w:val="pt-BR"/>
        </w:rPr>
        <w:tab/>
        <w:t xml:space="preserve">      </w:t>
      </w:r>
      <w:r w:rsidRPr="00C14826">
        <w:rPr>
          <w:rFonts w:eastAsia="Calibri"/>
          <w:b/>
          <w:sz w:val="20"/>
          <w:szCs w:val="20"/>
          <w:lang w:val="pt-BR"/>
        </w:rPr>
        <w:t xml:space="preserve">DIRECTOR </w:t>
      </w:r>
      <w:r>
        <w:rPr>
          <w:rFonts w:eastAsia="Calibri"/>
          <w:b/>
          <w:sz w:val="20"/>
          <w:szCs w:val="20"/>
          <w:lang w:val="pt-BR"/>
        </w:rPr>
        <w:t>PATRIMONIU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            </w:t>
      </w:r>
      <w:r w:rsidRPr="00C14826">
        <w:rPr>
          <w:sz w:val="20"/>
          <w:szCs w:val="20"/>
          <w:lang w:val="pt-BR"/>
        </w:rPr>
        <w:t xml:space="preserve">   </w:t>
      </w:r>
    </w:p>
    <w:p w:rsidR="00073F21" w:rsidRDefault="00073F21" w:rsidP="00073F21">
      <w:pPr>
        <w:rPr>
          <w:rFonts w:eastAsia="Calibri"/>
          <w:sz w:val="20"/>
          <w:szCs w:val="20"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</w:t>
      </w:r>
      <w:r w:rsidRPr="00C14826">
        <w:rPr>
          <w:sz w:val="20"/>
          <w:szCs w:val="20"/>
          <w:lang w:val="pt-BR"/>
        </w:rPr>
        <w:t xml:space="preserve"> </w:t>
      </w:r>
      <w:r>
        <w:rPr>
          <w:rFonts w:eastAsia="Calibri"/>
          <w:sz w:val="20"/>
          <w:szCs w:val="20"/>
          <w:lang w:val="pt-BR"/>
        </w:rPr>
        <w:t xml:space="preserve">  DOMINIC FRITZ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eastAsia="Calibri"/>
          <w:sz w:val="20"/>
          <w:szCs w:val="20"/>
          <w:lang w:val="pt-BR"/>
        </w:rPr>
        <w:t xml:space="preserve">   </w:t>
      </w:r>
      <w:r w:rsidRPr="00C14826">
        <w:rPr>
          <w:rFonts w:eastAsia="Calibri"/>
          <w:sz w:val="20"/>
          <w:szCs w:val="20"/>
          <w:lang w:val="pt-BR"/>
        </w:rPr>
        <w:t xml:space="preserve"> MIHAI BONCEA</w:t>
      </w:r>
    </w:p>
    <w:p w:rsidR="00073F21" w:rsidRPr="00C14826" w:rsidRDefault="00073F21" w:rsidP="00073F21">
      <w:pPr>
        <w:rPr>
          <w:rFonts w:eastAsia="Calibri"/>
          <w:sz w:val="20"/>
          <w:szCs w:val="20"/>
          <w:lang w:val="pt-BR"/>
        </w:rPr>
      </w:pPr>
    </w:p>
    <w:p w:rsidR="00073F21" w:rsidRDefault="00073F21" w:rsidP="00073F21">
      <w:pPr>
        <w:rPr>
          <w:rFonts w:eastAsia="Calibri"/>
          <w:sz w:val="20"/>
          <w:szCs w:val="20"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                                 </w:t>
      </w:r>
    </w:p>
    <w:p w:rsidR="00073F21" w:rsidRDefault="00073F21" w:rsidP="00073F21">
      <w:pPr>
        <w:rPr>
          <w:rFonts w:eastAsia="Calibri"/>
          <w:sz w:val="20"/>
          <w:szCs w:val="20"/>
          <w:lang w:val="pt-BR"/>
        </w:rPr>
      </w:pPr>
    </w:p>
    <w:p w:rsidR="00073F21" w:rsidRDefault="00073F21" w:rsidP="00073F21">
      <w:pPr>
        <w:rPr>
          <w:rFonts w:eastAsia="Calibri"/>
          <w:sz w:val="20"/>
          <w:szCs w:val="20"/>
          <w:lang w:val="pt-BR"/>
        </w:rPr>
      </w:pPr>
    </w:p>
    <w:p w:rsidR="0038740D" w:rsidRPr="00FE4151" w:rsidRDefault="00073F21" w:rsidP="00FE4151">
      <w:pPr>
        <w:rPr>
          <w:rFonts w:eastAsia="Calibri"/>
          <w:sz w:val="20"/>
          <w:szCs w:val="20"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               </w:t>
      </w:r>
      <w:r w:rsidR="00FE4151">
        <w:rPr>
          <w:rFonts w:eastAsia="Calibri"/>
          <w:sz w:val="20"/>
          <w:szCs w:val="20"/>
          <w:lang w:val="pt-BR"/>
        </w:rPr>
        <w:tab/>
      </w:r>
      <w:r w:rsidR="00FE4151">
        <w:rPr>
          <w:rFonts w:eastAsia="Calibri"/>
          <w:sz w:val="20"/>
          <w:szCs w:val="20"/>
          <w:lang w:val="pt-BR"/>
        </w:rPr>
        <w:tab/>
      </w:r>
      <w:r w:rsidR="00FE4151">
        <w:rPr>
          <w:rFonts w:eastAsia="Calibri"/>
          <w:sz w:val="20"/>
          <w:szCs w:val="20"/>
          <w:lang w:val="pt-BR"/>
        </w:rPr>
        <w:tab/>
      </w:r>
      <w:r w:rsidR="00FE4151">
        <w:rPr>
          <w:rFonts w:eastAsia="Calibri"/>
          <w:sz w:val="20"/>
          <w:szCs w:val="20"/>
          <w:lang w:val="pt-BR"/>
        </w:rPr>
        <w:tab/>
      </w:r>
      <w:r w:rsidR="00FE4151">
        <w:rPr>
          <w:rFonts w:eastAsia="Calibri"/>
          <w:sz w:val="20"/>
          <w:szCs w:val="20"/>
          <w:lang w:val="pt-BR"/>
        </w:rPr>
        <w:tab/>
      </w:r>
      <w:r w:rsidR="00FE4151">
        <w:rPr>
          <w:rFonts w:eastAsia="Calibri"/>
          <w:sz w:val="20"/>
          <w:szCs w:val="20"/>
          <w:lang w:val="pt-BR"/>
        </w:rPr>
        <w:tab/>
      </w:r>
      <w:r w:rsidR="00FE4151">
        <w:rPr>
          <w:rFonts w:eastAsia="Calibri"/>
          <w:sz w:val="20"/>
          <w:szCs w:val="20"/>
          <w:lang w:val="pt-BR"/>
        </w:rPr>
        <w:tab/>
      </w:r>
      <w:r w:rsidR="00FE4151">
        <w:rPr>
          <w:rFonts w:eastAsia="Calibri"/>
          <w:sz w:val="20"/>
          <w:szCs w:val="20"/>
          <w:lang w:val="pt-BR"/>
        </w:rPr>
        <w:tab/>
      </w:r>
      <w:r w:rsidR="00FE4151">
        <w:rPr>
          <w:rFonts w:eastAsia="Calibri"/>
          <w:sz w:val="20"/>
          <w:szCs w:val="20"/>
          <w:lang w:val="pt-BR"/>
        </w:rPr>
        <w:tab/>
      </w:r>
      <w:r w:rsidR="00FE4151">
        <w:rPr>
          <w:rFonts w:eastAsia="Calibri"/>
          <w:sz w:val="20"/>
          <w:szCs w:val="20"/>
          <w:lang w:val="pt-BR"/>
        </w:rPr>
        <w:tab/>
      </w:r>
      <w:r w:rsidR="00AD1F53">
        <w:rPr>
          <w:sz w:val="18"/>
          <w:szCs w:val="18"/>
        </w:rPr>
        <w:t>Cod FO53-03,Ver.2</w:t>
      </w:r>
    </w:p>
    <w:p w:rsidR="00E533F9" w:rsidRPr="00163AB2" w:rsidRDefault="00E533F9" w:rsidP="00E533F9">
      <w:pPr>
        <w:rPr>
          <w:sz w:val="22"/>
          <w:szCs w:val="22"/>
        </w:rPr>
      </w:pPr>
      <w:r w:rsidRPr="00163AB2">
        <w:rPr>
          <w:noProof/>
          <w:sz w:val="22"/>
          <w:szCs w:val="22"/>
          <w:lang w:val="en-US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3AB2">
        <w:rPr>
          <w:sz w:val="22"/>
          <w:szCs w:val="22"/>
        </w:rPr>
        <w:t>ROMÂNIA</w:t>
      </w:r>
    </w:p>
    <w:p w:rsidR="00E533F9" w:rsidRPr="00163AB2" w:rsidRDefault="00E533F9" w:rsidP="00E533F9">
      <w:pPr>
        <w:rPr>
          <w:sz w:val="22"/>
          <w:szCs w:val="22"/>
        </w:rPr>
      </w:pPr>
      <w:r w:rsidRPr="00163AB2">
        <w:rPr>
          <w:sz w:val="22"/>
          <w:szCs w:val="22"/>
        </w:rPr>
        <w:t>JUDEŢUL TIMIŞ</w:t>
      </w:r>
    </w:p>
    <w:p w:rsidR="00E533F9" w:rsidRPr="00163AB2" w:rsidRDefault="00E533F9" w:rsidP="00E533F9">
      <w:pPr>
        <w:rPr>
          <w:sz w:val="22"/>
          <w:szCs w:val="22"/>
        </w:rPr>
      </w:pPr>
      <w:r w:rsidRPr="00163AB2">
        <w:rPr>
          <w:sz w:val="22"/>
          <w:szCs w:val="22"/>
        </w:rPr>
        <w:t>MUNICIPIUL TIMIŞOARA</w:t>
      </w:r>
    </w:p>
    <w:p w:rsidR="00E533F9" w:rsidRDefault="00E533F9" w:rsidP="00E533F9">
      <w:pPr>
        <w:rPr>
          <w:b/>
          <w:sz w:val="20"/>
          <w:szCs w:val="20"/>
        </w:rPr>
      </w:pPr>
      <w:r>
        <w:rPr>
          <w:b/>
          <w:sz w:val="20"/>
          <w:szCs w:val="20"/>
        </w:rPr>
        <w:t>DIRECȚIA PATRIMONIU</w:t>
      </w:r>
    </w:p>
    <w:p w:rsidR="00E533F9" w:rsidRPr="00CC710D" w:rsidRDefault="00E533F9" w:rsidP="00E533F9">
      <w:pPr>
        <w:rPr>
          <w:b/>
          <w:sz w:val="20"/>
          <w:szCs w:val="20"/>
        </w:rPr>
      </w:pPr>
      <w:r>
        <w:rPr>
          <w:b/>
          <w:sz w:val="20"/>
          <w:szCs w:val="20"/>
        </w:rPr>
        <w:t>COMPARTIMENT CARTE FUNCIARĂ ȘI CADASTRU</w:t>
      </w:r>
    </w:p>
    <w:p w:rsidR="00E533F9" w:rsidRPr="0078703E" w:rsidRDefault="00E533F9" w:rsidP="00E533F9">
      <w:pPr>
        <w:spacing w:after="180" w:line="206" w:lineRule="auto"/>
        <w:rPr>
          <w:color w:val="000000"/>
        </w:rPr>
      </w:pPr>
      <w:r w:rsidRPr="0078703E">
        <w:rPr>
          <w:color w:val="000000"/>
        </w:rPr>
        <w:t>SC2022-21726</w:t>
      </w:r>
      <w:r>
        <w:rPr>
          <w:color w:val="000000"/>
        </w:rPr>
        <w:t xml:space="preserve"> </w:t>
      </w:r>
      <w:r w:rsidRPr="0078703E">
        <w:rPr>
          <w:color w:val="000000"/>
        </w:rPr>
        <w:t>/</w:t>
      </w:r>
      <w:r>
        <w:rPr>
          <w:color w:val="000000"/>
        </w:rPr>
        <w:t xml:space="preserve"> </w:t>
      </w:r>
      <w:r w:rsidRPr="0078703E">
        <w:rPr>
          <w:color w:val="000000"/>
        </w:rPr>
        <w:t>01.09.2022</w:t>
      </w:r>
    </w:p>
    <w:p w:rsidR="00E533F9" w:rsidRDefault="00E533F9" w:rsidP="00AD1F53">
      <w:pPr>
        <w:tabs>
          <w:tab w:val="left" w:pos="0"/>
          <w:tab w:val="left" w:pos="142"/>
          <w:tab w:val="left" w:pos="1418"/>
          <w:tab w:val="left" w:pos="3544"/>
        </w:tabs>
        <w:rPr>
          <w:sz w:val="18"/>
          <w:szCs w:val="18"/>
        </w:rPr>
      </w:pPr>
    </w:p>
    <w:p w:rsidR="000A2868" w:rsidRDefault="000A2868" w:rsidP="00AD1F53">
      <w:pPr>
        <w:tabs>
          <w:tab w:val="left" w:pos="0"/>
          <w:tab w:val="left" w:pos="142"/>
          <w:tab w:val="left" w:pos="1418"/>
          <w:tab w:val="left" w:pos="3544"/>
        </w:tabs>
        <w:rPr>
          <w:sz w:val="18"/>
          <w:szCs w:val="18"/>
        </w:rPr>
      </w:pPr>
    </w:p>
    <w:p w:rsidR="000A2868" w:rsidRDefault="000A2868" w:rsidP="00AD1F53">
      <w:pPr>
        <w:tabs>
          <w:tab w:val="left" w:pos="0"/>
          <w:tab w:val="left" w:pos="142"/>
          <w:tab w:val="left" w:pos="1418"/>
          <w:tab w:val="left" w:pos="3544"/>
        </w:tabs>
        <w:rPr>
          <w:sz w:val="18"/>
          <w:szCs w:val="18"/>
        </w:rPr>
      </w:pPr>
    </w:p>
    <w:p w:rsidR="000A2868" w:rsidRDefault="000A2868" w:rsidP="00AD1F53">
      <w:pPr>
        <w:tabs>
          <w:tab w:val="left" w:pos="0"/>
          <w:tab w:val="left" w:pos="142"/>
          <w:tab w:val="left" w:pos="1418"/>
          <w:tab w:val="left" w:pos="3544"/>
        </w:tabs>
        <w:rPr>
          <w:sz w:val="18"/>
          <w:szCs w:val="18"/>
        </w:rPr>
      </w:pPr>
    </w:p>
    <w:p w:rsidR="000A2868" w:rsidRPr="000A2868" w:rsidRDefault="000A2868" w:rsidP="000A2868">
      <w:pPr>
        <w:jc w:val="center"/>
        <w:rPr>
          <w:rFonts w:eastAsia="Calibri"/>
          <w:b/>
          <w:sz w:val="28"/>
          <w:szCs w:val="28"/>
          <w:u w:val="single"/>
        </w:rPr>
      </w:pPr>
      <w:r w:rsidRPr="000A2868">
        <w:rPr>
          <w:rFonts w:eastAsia="Calibri"/>
          <w:b/>
          <w:sz w:val="28"/>
          <w:szCs w:val="28"/>
          <w:u w:val="single"/>
        </w:rPr>
        <w:t>RAPORT DE SPECIALITATE</w:t>
      </w:r>
    </w:p>
    <w:p w:rsidR="000A2868" w:rsidRDefault="000A2868" w:rsidP="000A2868">
      <w:pPr>
        <w:tabs>
          <w:tab w:val="left" w:pos="0"/>
          <w:tab w:val="left" w:pos="142"/>
          <w:tab w:val="left" w:pos="1418"/>
          <w:tab w:val="left" w:pos="3544"/>
        </w:tabs>
        <w:jc w:val="center"/>
        <w:rPr>
          <w:sz w:val="18"/>
          <w:szCs w:val="18"/>
        </w:rPr>
      </w:pPr>
    </w:p>
    <w:p w:rsidR="000A2868" w:rsidRPr="008745C5" w:rsidRDefault="000A2868" w:rsidP="000A2868">
      <w:pPr>
        <w:spacing w:line="276" w:lineRule="auto"/>
        <w:jc w:val="center"/>
        <w:rPr>
          <w:color w:val="000000"/>
        </w:rPr>
      </w:pPr>
      <w:r w:rsidRPr="008745C5">
        <w:rPr>
          <w:color w:val="000000"/>
        </w:rPr>
        <w:t>privind împuternicirea Comisiei de Negociere cu Terții a Consiliului Local al Municipiului Timișoara în vederea efectuării unui schimb de terenuri între Universitatea Politehnica Timişoara şi Municipiul Timişoara, situate în spl. Spiru Haret şi bv.Vasile Pârvan</w:t>
      </w:r>
    </w:p>
    <w:p w:rsidR="000A2868" w:rsidRDefault="000A2868" w:rsidP="00AD1F53">
      <w:pPr>
        <w:tabs>
          <w:tab w:val="left" w:pos="0"/>
          <w:tab w:val="left" w:pos="142"/>
          <w:tab w:val="left" w:pos="1418"/>
          <w:tab w:val="left" w:pos="3544"/>
        </w:tabs>
        <w:rPr>
          <w:sz w:val="18"/>
          <w:szCs w:val="18"/>
        </w:rPr>
      </w:pPr>
    </w:p>
    <w:p w:rsidR="000A2868" w:rsidRDefault="000A2868" w:rsidP="000A2868">
      <w:pPr>
        <w:tabs>
          <w:tab w:val="left" w:pos="0"/>
          <w:tab w:val="left" w:pos="142"/>
          <w:tab w:val="left" w:pos="1418"/>
          <w:tab w:val="left" w:pos="3544"/>
        </w:tabs>
        <w:spacing w:line="276" w:lineRule="auto"/>
        <w:jc w:val="both"/>
        <w:rPr>
          <w:sz w:val="18"/>
          <w:szCs w:val="18"/>
        </w:rPr>
      </w:pPr>
    </w:p>
    <w:p w:rsidR="000A2868" w:rsidRPr="008745C5" w:rsidRDefault="000A2868" w:rsidP="000A2868">
      <w:pPr>
        <w:spacing w:line="276" w:lineRule="auto"/>
        <w:jc w:val="both"/>
        <w:rPr>
          <w:color w:val="000000"/>
          <w:sz w:val="28"/>
          <w:szCs w:val="28"/>
        </w:rPr>
      </w:pPr>
      <w:r w:rsidRPr="008745C5">
        <w:rPr>
          <w:rFonts w:ascii="Calibri" w:eastAsia="Calibri" w:hAnsi="Calibri"/>
          <w:b/>
          <w:sz w:val="28"/>
          <w:szCs w:val="28"/>
        </w:rPr>
        <w:t xml:space="preserve">              </w:t>
      </w:r>
      <w:r w:rsidRPr="008745C5">
        <w:rPr>
          <w:rFonts w:eastAsia="Calibri"/>
          <w:sz w:val="28"/>
          <w:szCs w:val="28"/>
        </w:rPr>
        <w:t>Având în vedere Referatul de aprobare a proiectului de hotărâre nr.</w:t>
      </w:r>
      <w:r w:rsidRPr="008745C5">
        <w:rPr>
          <w:sz w:val="28"/>
          <w:szCs w:val="28"/>
        </w:rPr>
        <w:t xml:space="preserve"> </w:t>
      </w:r>
      <w:r w:rsidRPr="008745C5">
        <w:rPr>
          <w:color w:val="000000"/>
          <w:sz w:val="28"/>
          <w:szCs w:val="28"/>
        </w:rPr>
        <w:t xml:space="preserve">SC2022-21726 / 01.09.2022 </w:t>
      </w:r>
      <w:r w:rsidRPr="008745C5">
        <w:rPr>
          <w:rFonts w:eastAsia="Calibri"/>
          <w:sz w:val="28"/>
          <w:szCs w:val="28"/>
        </w:rPr>
        <w:t xml:space="preserve">al Primarului Municipiului Timișoara și Proiectul de hotărâre </w:t>
      </w:r>
      <w:r w:rsidRPr="008745C5">
        <w:rPr>
          <w:color w:val="000000"/>
          <w:sz w:val="28"/>
          <w:szCs w:val="28"/>
        </w:rPr>
        <w:t>privind împuternicirea Comisiei de Negociere cu Terții a Consiliului Local al Municipiului Timișoara în vederea efectuării unui schimb de terenuri între Universitatea Politehnica Timişoara şi Municipiul Timişoara, situate în spl. Spiru Haret</w:t>
      </w:r>
      <w:r w:rsidR="008745C5">
        <w:rPr>
          <w:color w:val="000000"/>
          <w:sz w:val="28"/>
          <w:szCs w:val="28"/>
        </w:rPr>
        <w:t xml:space="preserve"> (Parcul Rozelor) </w:t>
      </w:r>
      <w:r w:rsidRPr="008745C5">
        <w:rPr>
          <w:color w:val="000000"/>
          <w:sz w:val="28"/>
          <w:szCs w:val="28"/>
        </w:rPr>
        <w:t xml:space="preserve"> şi bv.Vasile Pârvan, </w:t>
      </w:r>
      <w:r w:rsidRPr="008745C5">
        <w:rPr>
          <w:bCs/>
          <w:color w:val="000000"/>
          <w:sz w:val="28"/>
          <w:szCs w:val="28"/>
        </w:rPr>
        <w:t xml:space="preserve"> </w:t>
      </w:r>
      <w:r w:rsidRPr="008745C5">
        <w:rPr>
          <w:rFonts w:eastAsia="Calibri"/>
          <w:sz w:val="28"/>
          <w:szCs w:val="28"/>
        </w:rPr>
        <w:t>facem următoarele precizări:</w:t>
      </w:r>
    </w:p>
    <w:p w:rsidR="005C5B25" w:rsidRPr="001A3A8C" w:rsidRDefault="005C5B25" w:rsidP="005C5B25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745C5">
        <w:rPr>
          <w:sz w:val="28"/>
          <w:szCs w:val="28"/>
        </w:rPr>
        <w:tab/>
        <w:t xml:space="preserve">   </w:t>
      </w:r>
      <w:proofErr w:type="spellStart"/>
      <w:r w:rsidRPr="008745C5">
        <w:rPr>
          <w:rFonts w:ascii="Times New Roman" w:hAnsi="Times New Roman" w:cs="Times New Roman"/>
          <w:color w:val="000000"/>
          <w:sz w:val="28"/>
          <w:szCs w:val="28"/>
        </w:rPr>
        <w:t>Universitatea</w:t>
      </w:r>
      <w:proofErr w:type="spellEnd"/>
      <w:r w:rsidRPr="008745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45C5">
        <w:rPr>
          <w:rFonts w:ascii="Times New Roman" w:hAnsi="Times New Roman" w:cs="Times New Roman"/>
          <w:color w:val="000000"/>
          <w:sz w:val="28"/>
          <w:szCs w:val="28"/>
        </w:rPr>
        <w:t>Politehnica</w:t>
      </w:r>
      <w:proofErr w:type="spellEnd"/>
      <w:r w:rsidRPr="008745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45C5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8745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45C5">
        <w:rPr>
          <w:rFonts w:ascii="Times New Roman" w:hAnsi="Times New Roman" w:cs="Times New Roman"/>
          <w:sz w:val="28"/>
          <w:szCs w:val="28"/>
          <w:lang w:val="ro-RO"/>
        </w:rPr>
        <w:t xml:space="preserve">a propus un schimb de terenuri, ca urmare a controalelor efectuate de Camera de Conturi Timiș, în vederea reglementării situației juridice a clădirii folosite de S.C. Horticultura S.A. situată în str. Dobrogeanu Gherea nr.1, actual spl. Spiru Haret  din Parcul Rozelor pe terenul înscris în </w:t>
      </w:r>
      <w:r w:rsidRPr="008745C5">
        <w:rPr>
          <w:rFonts w:ascii="Times New Roman" w:hAnsi="Times New Roman" w:cs="Times New Roman"/>
          <w:b/>
          <w:sz w:val="28"/>
          <w:szCs w:val="28"/>
          <w:lang w:val="ro-RO"/>
        </w:rPr>
        <w:t>CF 454492</w:t>
      </w:r>
      <w:r w:rsidRPr="008745C5">
        <w:rPr>
          <w:rFonts w:ascii="Times New Roman" w:hAnsi="Times New Roman" w:cs="Times New Roman"/>
          <w:sz w:val="28"/>
          <w:szCs w:val="28"/>
          <w:lang w:val="ro-RO"/>
        </w:rPr>
        <w:t xml:space="preserve"> Timișoara cu suprafața de </w:t>
      </w:r>
      <w:r w:rsidRPr="008745C5">
        <w:rPr>
          <w:rFonts w:ascii="Times New Roman" w:hAnsi="Times New Roman" w:cs="Times New Roman"/>
          <w:b/>
          <w:sz w:val="28"/>
          <w:szCs w:val="28"/>
          <w:lang w:val="ro-RO"/>
        </w:rPr>
        <w:t>2336 mp</w:t>
      </w:r>
      <w:r w:rsidRPr="008745C5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1A3A8C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proprietatea Universității Politehnica Timișoara. </w:t>
      </w:r>
    </w:p>
    <w:p w:rsidR="005C5B25" w:rsidRPr="008745C5" w:rsidRDefault="005C5B25" w:rsidP="005C5B25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745C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78A0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8745C5">
        <w:rPr>
          <w:rFonts w:ascii="Times New Roman" w:hAnsi="Times New Roman" w:cs="Times New Roman"/>
          <w:sz w:val="28"/>
          <w:szCs w:val="28"/>
          <w:lang w:val="ro-RO"/>
        </w:rPr>
        <w:t xml:space="preserve">La schimb a fost solicitat terenul aferent parcării din fața Facultății de Electrotehnică, bv. Vasile Pârvan, pe terenul respectiv aflându-se și o parte din clădirea facultății, teren înscris în </w:t>
      </w:r>
      <w:r w:rsidRPr="008745C5">
        <w:rPr>
          <w:rFonts w:ascii="Times New Roman" w:hAnsi="Times New Roman" w:cs="Times New Roman"/>
          <w:b/>
          <w:sz w:val="28"/>
          <w:szCs w:val="28"/>
          <w:lang w:val="ro-RO"/>
        </w:rPr>
        <w:t xml:space="preserve">CF 452145 </w:t>
      </w:r>
      <w:r w:rsidRPr="001A3A8C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Pr="008745C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CF 446867</w:t>
      </w:r>
      <w:r w:rsidRPr="008745C5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1A3A8C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proprietatea Municipiului Timișoara. </w:t>
      </w:r>
      <w:r w:rsidRPr="008745C5">
        <w:rPr>
          <w:rFonts w:ascii="Times New Roman" w:hAnsi="Times New Roman" w:cs="Times New Roman"/>
          <w:sz w:val="28"/>
          <w:szCs w:val="28"/>
          <w:lang w:val="ro-RO"/>
        </w:rPr>
        <w:t xml:space="preserve">A fost întocmită documentația de dezmembrare a acestor parcele de către SC AB-CAD SRL, urmând să fie unificate loturile aferente parcării, pe suprafața de </w:t>
      </w:r>
      <w:r w:rsidRPr="008745C5">
        <w:rPr>
          <w:rFonts w:ascii="Times New Roman" w:hAnsi="Times New Roman" w:cs="Times New Roman"/>
          <w:b/>
          <w:sz w:val="28"/>
          <w:szCs w:val="28"/>
          <w:lang w:val="ro-RO"/>
        </w:rPr>
        <w:t>2336 mp</w:t>
      </w:r>
      <w:r w:rsidRPr="008745C5">
        <w:rPr>
          <w:rFonts w:ascii="Times New Roman" w:hAnsi="Times New Roman" w:cs="Times New Roman"/>
          <w:sz w:val="28"/>
          <w:szCs w:val="28"/>
          <w:lang w:val="ro-RO"/>
        </w:rPr>
        <w:t>, aceeași ca a terenului din CF 454492, proprietatea Universității Politehnica Timișoara.</w:t>
      </w:r>
    </w:p>
    <w:p w:rsidR="00283DF2" w:rsidRPr="008745C5" w:rsidRDefault="00283DF2" w:rsidP="00283DF2">
      <w:pPr>
        <w:spacing w:line="276" w:lineRule="auto"/>
        <w:jc w:val="both"/>
        <w:rPr>
          <w:bCs/>
          <w:color w:val="000000"/>
          <w:sz w:val="28"/>
          <w:szCs w:val="28"/>
        </w:rPr>
      </w:pPr>
      <w:r w:rsidRPr="008745C5">
        <w:rPr>
          <w:sz w:val="28"/>
          <w:szCs w:val="28"/>
        </w:rPr>
        <w:tab/>
      </w:r>
      <w:r w:rsidR="000678A0">
        <w:rPr>
          <w:sz w:val="28"/>
          <w:szCs w:val="28"/>
        </w:rPr>
        <w:t xml:space="preserve">  </w:t>
      </w:r>
      <w:r w:rsidRPr="008745C5">
        <w:rPr>
          <w:sz w:val="28"/>
          <w:szCs w:val="28"/>
        </w:rPr>
        <w:t xml:space="preserve">Scopul </w:t>
      </w:r>
      <w:r w:rsidRPr="008745C5">
        <w:rPr>
          <w:bCs/>
          <w:color w:val="000000"/>
          <w:sz w:val="28"/>
          <w:szCs w:val="28"/>
        </w:rPr>
        <w:t xml:space="preserve">negocierilor privind schimbul de terenuri este reglementarea situaţiei juridice a terenului aferent </w:t>
      </w:r>
      <w:r w:rsidRPr="008745C5">
        <w:rPr>
          <w:sz w:val="28"/>
          <w:szCs w:val="28"/>
        </w:rPr>
        <w:t>clădirii folosite de S.C. Horticultura S.A. din Parcul Rozelor și ulterior întabularea acestei clădiri, precum și reglementarea terenului aferent Facultății de El</w:t>
      </w:r>
      <w:r w:rsidR="001A3A8C">
        <w:rPr>
          <w:sz w:val="28"/>
          <w:szCs w:val="28"/>
        </w:rPr>
        <w:t>e</w:t>
      </w:r>
      <w:r w:rsidRPr="008745C5">
        <w:rPr>
          <w:sz w:val="28"/>
          <w:szCs w:val="28"/>
        </w:rPr>
        <w:t>ctrotehnică</w:t>
      </w:r>
      <w:r w:rsidR="001A3A8C">
        <w:rPr>
          <w:sz w:val="28"/>
          <w:szCs w:val="28"/>
        </w:rPr>
        <w:t xml:space="preserve"> și a parcării din fața facultății</w:t>
      </w:r>
      <w:r w:rsidRPr="008745C5">
        <w:rPr>
          <w:sz w:val="28"/>
          <w:szCs w:val="28"/>
        </w:rPr>
        <w:t>.</w:t>
      </w:r>
    </w:p>
    <w:p w:rsidR="00073CA8" w:rsidRDefault="000678A0" w:rsidP="00283DF2">
      <w:pPr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 Menționăm că a</w:t>
      </w:r>
      <w:r w:rsidR="00283DF2" w:rsidRPr="008745C5">
        <w:rPr>
          <w:bCs/>
          <w:color w:val="000000"/>
          <w:sz w:val="28"/>
          <w:szCs w:val="28"/>
        </w:rPr>
        <w:t xml:space="preserve"> fost eliberat Certificatul de Urbanism nr. 744/15.03.2022 care poate fi utilizat pentru dezlipirea în două loturi a  terenului înscris în CF 446867 Timișoara, dezlipirea terenului înscris în CF 452145 în două loturi și alipirea loturilor nr.2 rezultate în urma dezlipirii în vederea realizării schimbului de terenuri. </w:t>
      </w:r>
    </w:p>
    <w:p w:rsidR="00283DF2" w:rsidRPr="008745C5" w:rsidRDefault="00E45919" w:rsidP="00283DF2">
      <w:pPr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ab/>
      </w:r>
      <w:r w:rsidR="00283DF2" w:rsidRPr="008745C5">
        <w:rPr>
          <w:bCs/>
          <w:color w:val="000000"/>
          <w:sz w:val="28"/>
          <w:szCs w:val="28"/>
        </w:rPr>
        <w:t xml:space="preserve">De asemenea, au fost eliberate Referate de admintere de către OCPI Timiș cu nr. 76719/21.03.2022 și nr.77066/22.03.2022 pentru dezmembrarea imobilelor înscrise în CF 446867, respectiv CF 452145 Timișoara. </w:t>
      </w:r>
    </w:p>
    <w:p w:rsidR="00283DF2" w:rsidRPr="008745C5" w:rsidRDefault="00283DF2" w:rsidP="00283DF2">
      <w:pPr>
        <w:spacing w:line="276" w:lineRule="auto"/>
        <w:jc w:val="both"/>
        <w:rPr>
          <w:bCs/>
          <w:color w:val="000000"/>
          <w:sz w:val="28"/>
          <w:szCs w:val="28"/>
        </w:rPr>
      </w:pPr>
      <w:r w:rsidRPr="008745C5">
        <w:rPr>
          <w:bCs/>
          <w:color w:val="000000"/>
          <w:sz w:val="28"/>
          <w:szCs w:val="28"/>
        </w:rPr>
        <w:tab/>
        <w:t>Se va institui servitute de trecere pe parcela înscrisă în CF 454491</w:t>
      </w:r>
      <w:r w:rsidR="00E45919">
        <w:rPr>
          <w:bCs/>
          <w:color w:val="000000"/>
          <w:sz w:val="28"/>
          <w:szCs w:val="28"/>
        </w:rPr>
        <w:t xml:space="preserve"> Timișoara</w:t>
      </w:r>
      <w:r w:rsidRPr="008745C5">
        <w:rPr>
          <w:bCs/>
          <w:color w:val="000000"/>
          <w:sz w:val="28"/>
          <w:szCs w:val="28"/>
        </w:rPr>
        <w:t>, proprietatea Universității Politehnica, pentru parcela înscrisă în CF 454492, care va deveni în urma schimbului negociat, proprietate a Municipiului Timișoara.</w:t>
      </w:r>
    </w:p>
    <w:p w:rsidR="00283DF2" w:rsidRPr="00E45919" w:rsidRDefault="00283DF2" w:rsidP="00E45919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745C5">
        <w:rPr>
          <w:rFonts w:eastAsia="Calibri"/>
          <w:sz w:val="28"/>
          <w:szCs w:val="28"/>
        </w:rPr>
        <w:tab/>
      </w:r>
      <w:r w:rsidRPr="008745C5">
        <w:rPr>
          <w:rFonts w:ascii="Times New Roman" w:eastAsia="Calibri" w:hAnsi="Times New Roman" w:cs="Times New Roman"/>
          <w:sz w:val="28"/>
          <w:szCs w:val="28"/>
        </w:rPr>
        <w:t xml:space="preserve">În concluzie, propunem </w:t>
      </w:r>
      <w:r w:rsidRPr="008745C5">
        <w:rPr>
          <w:rFonts w:ascii="Times New Roman" w:hAnsi="Times New Roman" w:cs="Times New Roman"/>
          <w:sz w:val="28"/>
          <w:szCs w:val="28"/>
        </w:rPr>
        <w:t>spre analiza Comisiilor din cadrul Consiliului Local al Municipiului Timişoara</w:t>
      </w:r>
      <w:r w:rsidRPr="008745C5">
        <w:rPr>
          <w:rFonts w:ascii="Times New Roman" w:eastAsia="Calibri" w:hAnsi="Times New Roman" w:cs="Times New Roman"/>
          <w:sz w:val="28"/>
          <w:szCs w:val="28"/>
        </w:rPr>
        <w:t xml:space="preserve"> proiectul privind</w:t>
      </w:r>
      <w:r w:rsidRPr="008745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45C5">
        <w:rPr>
          <w:rFonts w:ascii="Times New Roman" w:hAnsi="Times New Roman" w:cs="Times New Roman"/>
          <w:color w:val="000000"/>
          <w:sz w:val="28"/>
          <w:szCs w:val="28"/>
          <w:lang w:val="ro-RO"/>
        </w:rPr>
        <w:t>împuternicirea Comisiei de Negociere cu Terții a Consiliului Local al Munic</w:t>
      </w:r>
      <w:r w:rsidR="00F15952">
        <w:rPr>
          <w:rFonts w:ascii="Times New Roman" w:hAnsi="Times New Roman" w:cs="Times New Roman"/>
          <w:color w:val="000000"/>
          <w:sz w:val="28"/>
          <w:szCs w:val="28"/>
          <w:lang w:val="ro-RO"/>
        </w:rPr>
        <w:t>i</w:t>
      </w:r>
      <w:r w:rsidRPr="008745C5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piului Timișoara în vederea negocierii </w:t>
      </w:r>
      <w:r w:rsidR="00E45919" w:rsidRPr="00E4591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cu </w:t>
      </w:r>
      <w:proofErr w:type="spellStart"/>
      <w:r w:rsidR="00E45919" w:rsidRPr="00E45919">
        <w:rPr>
          <w:rFonts w:ascii="Times New Roman" w:hAnsi="Times New Roman" w:cs="Times New Roman"/>
          <w:bCs/>
          <w:color w:val="000000"/>
          <w:sz w:val="28"/>
          <w:szCs w:val="28"/>
        </w:rPr>
        <w:t>Universitatea</w:t>
      </w:r>
      <w:proofErr w:type="spellEnd"/>
      <w:r w:rsidR="00E45919" w:rsidRPr="00E45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45919" w:rsidRPr="00E45919">
        <w:rPr>
          <w:rFonts w:ascii="Times New Roman" w:hAnsi="Times New Roman" w:cs="Times New Roman"/>
          <w:bCs/>
          <w:color w:val="000000"/>
          <w:sz w:val="28"/>
          <w:szCs w:val="28"/>
        </w:rPr>
        <w:t>Politehnica</w:t>
      </w:r>
      <w:proofErr w:type="spellEnd"/>
      <w:r w:rsidR="00E45919" w:rsidRPr="00E45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45919" w:rsidRPr="00E45919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E45919" w:rsidRPr="00E45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45919" w:rsidRPr="00E4591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a </w:t>
      </w:r>
      <w:proofErr w:type="spellStart"/>
      <w:r w:rsidR="00E45919" w:rsidRPr="00E45919">
        <w:rPr>
          <w:rFonts w:ascii="Times New Roman" w:hAnsi="Times New Roman" w:cs="Times New Roman"/>
          <w:color w:val="000000"/>
          <w:sz w:val="28"/>
          <w:szCs w:val="28"/>
        </w:rPr>
        <w:t>schimbului</w:t>
      </w:r>
      <w:proofErr w:type="spellEnd"/>
      <w:r w:rsidR="00E45919" w:rsidRPr="00E4591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E45919" w:rsidRPr="00E45919">
        <w:rPr>
          <w:rFonts w:ascii="Times New Roman" w:hAnsi="Times New Roman" w:cs="Times New Roman"/>
          <w:color w:val="000000"/>
          <w:sz w:val="28"/>
          <w:szCs w:val="28"/>
        </w:rPr>
        <w:t>terenuri</w:t>
      </w:r>
      <w:proofErr w:type="spellEnd"/>
      <w:r w:rsidR="00E45919" w:rsidRPr="00E45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919" w:rsidRPr="00E45919">
        <w:rPr>
          <w:rFonts w:ascii="Times New Roman" w:hAnsi="Times New Roman" w:cs="Times New Roman"/>
          <w:color w:val="000000"/>
          <w:sz w:val="28"/>
          <w:szCs w:val="28"/>
        </w:rPr>
        <w:t>înscrise</w:t>
      </w:r>
      <w:proofErr w:type="spellEnd"/>
      <w:r w:rsidR="00E45919" w:rsidRPr="00E45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919" w:rsidRPr="00E4591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E45919" w:rsidRPr="00E45919">
        <w:rPr>
          <w:rFonts w:ascii="Times New Roman" w:hAnsi="Times New Roman" w:cs="Times New Roman"/>
          <w:color w:val="000000"/>
          <w:sz w:val="28"/>
          <w:szCs w:val="28"/>
        </w:rPr>
        <w:t xml:space="preserve"> CF 454492</w:t>
      </w:r>
      <w:r w:rsidR="00E45919" w:rsidRPr="00E45919">
        <w:rPr>
          <w:rFonts w:ascii="Times New Roman" w:hAnsi="Times New Roman" w:cs="Times New Roman"/>
          <w:sz w:val="28"/>
          <w:szCs w:val="28"/>
          <w:lang w:val="ro-RO"/>
        </w:rPr>
        <w:t xml:space="preserve"> Timișoara cu suprafața de 2336 mp, proprietatea Universității Politehnica Timișoara</w:t>
      </w:r>
      <w:r w:rsidR="00E45919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45919" w:rsidRPr="00E4591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45919">
        <w:rPr>
          <w:rFonts w:ascii="Times New Roman" w:hAnsi="Times New Roman" w:cs="Times New Roman"/>
          <w:sz w:val="28"/>
          <w:szCs w:val="28"/>
          <w:lang w:val="ro-RO"/>
        </w:rPr>
        <w:t>respectiv</w:t>
      </w:r>
      <w:r w:rsidR="00E45919" w:rsidRPr="00E45919">
        <w:rPr>
          <w:rFonts w:ascii="Times New Roman" w:hAnsi="Times New Roman" w:cs="Times New Roman"/>
          <w:sz w:val="28"/>
          <w:szCs w:val="28"/>
          <w:lang w:val="ro-RO"/>
        </w:rPr>
        <w:t xml:space="preserve"> CF 452145</w:t>
      </w:r>
      <w:r w:rsidR="00E45919"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="00E45919" w:rsidRPr="00E45919">
        <w:rPr>
          <w:rFonts w:ascii="Times New Roman" w:hAnsi="Times New Roman" w:cs="Times New Roman"/>
          <w:sz w:val="28"/>
          <w:szCs w:val="28"/>
          <w:lang w:val="ro-RO"/>
        </w:rPr>
        <w:t xml:space="preserve"> CF 446867, proprietatea Municipiului Timișoara, urmând să fie unificate loturile aferente parcării și Facultății de Electrotehnică, în suprafața de 2336 mp.</w:t>
      </w:r>
    </w:p>
    <w:p w:rsidR="00283DF2" w:rsidRDefault="00283DF2" w:rsidP="00283DF2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ab/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Având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vedere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prevederile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legale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expuse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prezentul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raport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,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apreciem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că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proiectul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de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hotărâre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menţionat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mai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sus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îndeplinește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bookmarkStart w:id="0" w:name="_Hlk36138493"/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condițiile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pentru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a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fi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supus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dezbaterii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și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aprobării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plenul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>consiliului</w:t>
      </w:r>
      <w:proofErr w:type="spellEnd"/>
      <w:r w:rsidRPr="008745C5">
        <w:rPr>
          <w:rFonts w:ascii="Times New Roman" w:eastAsia="Calibri" w:hAnsi="Times New Roman" w:cs="Times New Roman"/>
          <w:b w:val="0"/>
          <w:sz w:val="28"/>
          <w:szCs w:val="28"/>
        </w:rPr>
        <w:t xml:space="preserve"> local. </w:t>
      </w:r>
    </w:p>
    <w:p w:rsidR="00F15952" w:rsidRDefault="00F15952" w:rsidP="00283DF2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F15952" w:rsidRPr="008745C5" w:rsidRDefault="00F15952" w:rsidP="00283DF2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bookmarkEnd w:id="0"/>
    <w:p w:rsidR="00283DF2" w:rsidRPr="008745C5" w:rsidRDefault="00283DF2" w:rsidP="00283DF2">
      <w:pPr>
        <w:spacing w:line="276" w:lineRule="auto"/>
        <w:jc w:val="both"/>
        <w:rPr>
          <w:bCs/>
          <w:sz w:val="28"/>
          <w:szCs w:val="28"/>
          <w:lang w:val="es-MX"/>
        </w:rPr>
      </w:pPr>
    </w:p>
    <w:p w:rsidR="00283DF2" w:rsidRPr="00F15952" w:rsidRDefault="00283DF2" w:rsidP="00283DF2">
      <w:pPr>
        <w:jc w:val="both"/>
        <w:rPr>
          <w:sz w:val="22"/>
          <w:szCs w:val="22"/>
        </w:rPr>
      </w:pPr>
      <w:r w:rsidRPr="008745C5">
        <w:rPr>
          <w:sz w:val="28"/>
          <w:szCs w:val="28"/>
        </w:rPr>
        <w:t xml:space="preserve">     </w:t>
      </w:r>
      <w:r w:rsidRPr="00F15952">
        <w:rPr>
          <w:sz w:val="22"/>
          <w:szCs w:val="22"/>
        </w:rPr>
        <w:t>DIRECTOR PATRIMONIU</w:t>
      </w:r>
      <w:r w:rsidR="00F15952">
        <w:rPr>
          <w:sz w:val="22"/>
          <w:szCs w:val="22"/>
        </w:rPr>
        <w:tab/>
      </w:r>
      <w:r w:rsidR="00F15952">
        <w:rPr>
          <w:sz w:val="22"/>
          <w:szCs w:val="22"/>
        </w:rPr>
        <w:tab/>
      </w:r>
      <w:r w:rsidR="00F15952">
        <w:rPr>
          <w:sz w:val="22"/>
          <w:szCs w:val="22"/>
        </w:rPr>
        <w:tab/>
      </w:r>
      <w:r w:rsidR="00F15952">
        <w:rPr>
          <w:sz w:val="22"/>
          <w:szCs w:val="22"/>
        </w:rPr>
        <w:tab/>
        <w:t xml:space="preserve">           </w:t>
      </w:r>
      <w:r w:rsidRPr="00F15952">
        <w:rPr>
          <w:sz w:val="22"/>
          <w:szCs w:val="22"/>
        </w:rPr>
        <w:t xml:space="preserve"> CONSILIER C.C.F.CADASTRU</w:t>
      </w:r>
    </w:p>
    <w:p w:rsidR="00283DF2" w:rsidRPr="00F15952" w:rsidRDefault="00283DF2" w:rsidP="00283DF2">
      <w:pPr>
        <w:jc w:val="both"/>
        <w:rPr>
          <w:sz w:val="22"/>
          <w:szCs w:val="22"/>
        </w:rPr>
      </w:pPr>
      <w:r w:rsidRPr="00F15952">
        <w:rPr>
          <w:sz w:val="22"/>
          <w:szCs w:val="22"/>
        </w:rPr>
        <w:t xml:space="preserve">           MIHAI BONCEA</w:t>
      </w:r>
      <w:r w:rsidRPr="00F15952">
        <w:rPr>
          <w:sz w:val="22"/>
          <w:szCs w:val="22"/>
        </w:rPr>
        <w:tab/>
      </w:r>
      <w:r w:rsidRPr="00F15952">
        <w:rPr>
          <w:sz w:val="22"/>
          <w:szCs w:val="22"/>
        </w:rPr>
        <w:tab/>
      </w:r>
      <w:r w:rsidRPr="00F15952">
        <w:rPr>
          <w:sz w:val="22"/>
          <w:szCs w:val="22"/>
        </w:rPr>
        <w:tab/>
      </w:r>
      <w:r w:rsidRPr="00F15952">
        <w:rPr>
          <w:sz w:val="22"/>
          <w:szCs w:val="22"/>
        </w:rPr>
        <w:tab/>
      </w:r>
      <w:r w:rsidRPr="00F15952">
        <w:rPr>
          <w:sz w:val="22"/>
          <w:szCs w:val="22"/>
        </w:rPr>
        <w:tab/>
      </w:r>
      <w:r w:rsidRPr="00F15952">
        <w:rPr>
          <w:sz w:val="22"/>
          <w:szCs w:val="22"/>
        </w:rPr>
        <w:tab/>
        <w:t xml:space="preserve">           </w:t>
      </w:r>
      <w:r w:rsidR="00F15952">
        <w:rPr>
          <w:sz w:val="22"/>
          <w:szCs w:val="22"/>
        </w:rPr>
        <w:t xml:space="preserve">    </w:t>
      </w:r>
      <w:r w:rsidRPr="00F15952">
        <w:rPr>
          <w:sz w:val="22"/>
          <w:szCs w:val="22"/>
        </w:rPr>
        <w:t xml:space="preserve">  DIANA ROF</w:t>
      </w:r>
    </w:p>
    <w:p w:rsidR="000A2868" w:rsidRPr="008745C5" w:rsidRDefault="000A2868" w:rsidP="00AD1F53">
      <w:pPr>
        <w:tabs>
          <w:tab w:val="left" w:pos="0"/>
          <w:tab w:val="left" w:pos="142"/>
          <w:tab w:val="left" w:pos="1418"/>
          <w:tab w:val="left" w:pos="3544"/>
        </w:tabs>
        <w:rPr>
          <w:sz w:val="28"/>
          <w:szCs w:val="28"/>
        </w:rPr>
      </w:pPr>
    </w:p>
    <w:sectPr w:rsidR="000A2868" w:rsidRPr="008745C5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38740D"/>
    <w:rsid w:val="000439BD"/>
    <w:rsid w:val="000678A0"/>
    <w:rsid w:val="00073CA8"/>
    <w:rsid w:val="00073F21"/>
    <w:rsid w:val="000A2868"/>
    <w:rsid w:val="00163AB2"/>
    <w:rsid w:val="00196535"/>
    <w:rsid w:val="001971C7"/>
    <w:rsid w:val="001A3A8C"/>
    <w:rsid w:val="001F603C"/>
    <w:rsid w:val="0020413B"/>
    <w:rsid w:val="00267627"/>
    <w:rsid w:val="00283DF2"/>
    <w:rsid w:val="002F30ED"/>
    <w:rsid w:val="00321285"/>
    <w:rsid w:val="0032394D"/>
    <w:rsid w:val="0038740D"/>
    <w:rsid w:val="003B3AC9"/>
    <w:rsid w:val="004F1E0E"/>
    <w:rsid w:val="00515488"/>
    <w:rsid w:val="00533ECE"/>
    <w:rsid w:val="00542D73"/>
    <w:rsid w:val="0057748B"/>
    <w:rsid w:val="005C5B25"/>
    <w:rsid w:val="005E0797"/>
    <w:rsid w:val="006353A8"/>
    <w:rsid w:val="0078703E"/>
    <w:rsid w:val="007D5C5C"/>
    <w:rsid w:val="007F1BB0"/>
    <w:rsid w:val="00830FE0"/>
    <w:rsid w:val="008745C5"/>
    <w:rsid w:val="008757F1"/>
    <w:rsid w:val="008E1590"/>
    <w:rsid w:val="008E36F6"/>
    <w:rsid w:val="008F0E3D"/>
    <w:rsid w:val="00953B1C"/>
    <w:rsid w:val="00964386"/>
    <w:rsid w:val="009C29D5"/>
    <w:rsid w:val="00AD1F53"/>
    <w:rsid w:val="00B21E92"/>
    <w:rsid w:val="00B51D82"/>
    <w:rsid w:val="00BD1FE4"/>
    <w:rsid w:val="00BD3538"/>
    <w:rsid w:val="00CC710D"/>
    <w:rsid w:val="00D72FAA"/>
    <w:rsid w:val="00E45919"/>
    <w:rsid w:val="00E533F9"/>
    <w:rsid w:val="00E60E33"/>
    <w:rsid w:val="00F15952"/>
    <w:rsid w:val="00FE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0D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073F21"/>
  </w:style>
  <w:style w:type="paragraph" w:styleId="ListParagraph">
    <w:name w:val="List Paragraph"/>
    <w:basedOn w:val="Normal"/>
    <w:uiPriority w:val="34"/>
    <w:qFormat/>
    <w:rsid w:val="00964386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Bodytext2">
    <w:name w:val="Body text (2)_"/>
    <w:basedOn w:val="DefaultParagraphFont"/>
    <w:link w:val="Bodytext20"/>
    <w:rsid w:val="00283DF2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83DF2"/>
    <w:pPr>
      <w:widowControl w:val="0"/>
      <w:shd w:val="clear" w:color="auto" w:fill="FFFFFF"/>
      <w:spacing w:line="264" w:lineRule="exact"/>
      <w:ind w:hanging="740"/>
    </w:pPr>
    <w:rPr>
      <w:rFonts w:ascii="Verdana" w:eastAsia="Verdana" w:hAnsi="Verdana" w:cs="Verdana"/>
      <w:b/>
      <w:bCs/>
      <w:sz w:val="21"/>
      <w:szCs w:val="2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30</cp:revision>
  <cp:lastPrinted>2022-09-02T07:44:00Z</cp:lastPrinted>
  <dcterms:created xsi:type="dcterms:W3CDTF">2022-08-29T08:05:00Z</dcterms:created>
  <dcterms:modified xsi:type="dcterms:W3CDTF">2022-09-02T07:49:00Z</dcterms:modified>
</cp:coreProperties>
</file>