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3B8" w:rsidRPr="00AA19E3" w:rsidRDefault="009E13B8" w:rsidP="00A339DB">
      <w:pPr>
        <w:rPr>
          <w:b/>
          <w:lang w:val="ro-RO"/>
        </w:rPr>
      </w:pPr>
      <w:r w:rsidRPr="00AA19E3">
        <w:rPr>
          <w:b/>
          <w:lang w:val="ro-RO"/>
        </w:rPr>
        <w:t>ROMÂNIA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p>
    <w:p w:rsidR="009E13B8" w:rsidRPr="00AA19E3" w:rsidRDefault="009E13B8" w:rsidP="00A339DB">
      <w:pPr>
        <w:rPr>
          <w:b/>
          <w:lang w:val="ro-RO"/>
        </w:rPr>
      </w:pPr>
      <w:r w:rsidRPr="00AA19E3">
        <w:rPr>
          <w:b/>
          <w:lang w:val="ro-RO"/>
        </w:rPr>
        <w:t>JUDETUL TIMIŞ</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9E13B8" w:rsidRPr="00AA19E3" w:rsidRDefault="009E13B8" w:rsidP="00A339DB">
      <w:pPr>
        <w:rPr>
          <w:b/>
          <w:lang w:val="ro-RO"/>
        </w:rPr>
      </w:pPr>
      <w:r w:rsidRPr="00AA19E3">
        <w:rPr>
          <w:b/>
          <w:lang w:val="ro-RO"/>
        </w:rPr>
        <w:t>MUNICIPIUL TIMISOARA</w:t>
      </w:r>
    </w:p>
    <w:p w:rsidR="009E13B8" w:rsidRPr="00AA19E3" w:rsidRDefault="009E13B8" w:rsidP="00A339DB">
      <w:pPr>
        <w:rPr>
          <w:b/>
          <w:lang w:val="ro-RO"/>
        </w:rPr>
      </w:pPr>
      <w:r w:rsidRPr="00AA19E3">
        <w:rPr>
          <w:b/>
          <w:lang w:val="ro-RO"/>
        </w:rPr>
        <w:t>PRIMĂRIA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9E13B8" w:rsidRPr="00AA19E3" w:rsidRDefault="009E13B8" w:rsidP="00A339DB">
      <w:pPr>
        <w:jc w:val="both"/>
        <w:rPr>
          <w:b/>
          <w:lang w:val="ro-RO"/>
        </w:rPr>
      </w:pPr>
      <w:r w:rsidRPr="00AA19E3">
        <w:rPr>
          <w:b/>
          <w:lang w:val="ro-RO"/>
        </w:rPr>
        <w:t>NR. SC20</w:t>
      </w:r>
      <w:r w:rsidR="003B3275" w:rsidRPr="00AA19E3">
        <w:rPr>
          <w:b/>
          <w:lang w:val="ro-RO"/>
        </w:rPr>
        <w:t>20</w:t>
      </w:r>
      <w:r w:rsidRPr="00AA19E3">
        <w:rPr>
          <w:b/>
          <w:lang w:val="ro-RO"/>
        </w:rPr>
        <w:t xml:space="preserve"> - </w:t>
      </w:r>
      <w:r w:rsidR="00CC7F5C">
        <w:rPr>
          <w:b/>
          <w:lang w:val="ro-RO"/>
        </w:rPr>
        <w:t xml:space="preserve"> 7665</w:t>
      </w:r>
      <w:r w:rsidR="00CC7F5C" w:rsidRPr="00AA19E3">
        <w:rPr>
          <w:b/>
          <w:lang w:val="ro-RO"/>
        </w:rPr>
        <w:t>/</w:t>
      </w:r>
      <w:r w:rsidR="00CC7F5C">
        <w:rPr>
          <w:b/>
          <w:lang w:val="ro-RO"/>
        </w:rPr>
        <w:t>26.03.2020</w:t>
      </w:r>
    </w:p>
    <w:p w:rsidR="009E13B8" w:rsidRPr="00AA19E3" w:rsidRDefault="009E13B8" w:rsidP="00A339DB">
      <w:pPr>
        <w:jc w:val="center"/>
        <w:rPr>
          <w:b/>
          <w:lang w:val="ro-RO"/>
        </w:rPr>
      </w:pPr>
    </w:p>
    <w:p w:rsidR="009E13B8" w:rsidRPr="00AA19E3" w:rsidRDefault="009E13B8" w:rsidP="00A339DB">
      <w:pPr>
        <w:jc w:val="center"/>
        <w:rPr>
          <w:b/>
          <w:lang w:val="ro-RO"/>
        </w:rPr>
      </w:pPr>
      <w:r w:rsidRPr="00AA19E3">
        <w:rPr>
          <w:b/>
          <w:lang w:val="ro-RO"/>
        </w:rPr>
        <w:t>RAPORT DE SPECIALITATE</w:t>
      </w:r>
    </w:p>
    <w:p w:rsidR="009E13B8" w:rsidRPr="00AA19E3" w:rsidRDefault="009E13B8" w:rsidP="00A339DB">
      <w:pPr>
        <w:jc w:val="center"/>
        <w:rPr>
          <w:b/>
          <w:lang w:val="ro-RO"/>
        </w:rPr>
      </w:pPr>
    </w:p>
    <w:p w:rsidR="009E13B8" w:rsidRPr="001C1753" w:rsidRDefault="00654BFA" w:rsidP="00E52206">
      <w:pPr>
        <w:autoSpaceDE w:val="0"/>
        <w:autoSpaceDN w:val="0"/>
        <w:adjustRightInd w:val="0"/>
        <w:jc w:val="center"/>
        <w:rPr>
          <w:bCs/>
          <w:lang w:val="ro-RO"/>
        </w:rPr>
      </w:pPr>
      <w:r>
        <w:rPr>
          <w:spacing w:val="-16"/>
          <w:w w:val="105"/>
          <w:lang w:val="ro-RO"/>
        </w:rPr>
        <w:t xml:space="preserve">referitor la </w:t>
      </w:r>
      <w:r w:rsidR="009E13B8" w:rsidRPr="001C1753">
        <w:rPr>
          <w:spacing w:val="-16"/>
          <w:w w:val="105"/>
          <w:lang w:val="ro-RO"/>
        </w:rPr>
        <w:t>Proiect</w:t>
      </w:r>
      <w:r>
        <w:rPr>
          <w:spacing w:val="-16"/>
          <w:w w:val="105"/>
          <w:lang w:val="ro-RO"/>
        </w:rPr>
        <w:t>ul</w:t>
      </w:r>
      <w:r w:rsidR="009E13B8" w:rsidRPr="001C1753">
        <w:rPr>
          <w:spacing w:val="-16"/>
          <w:w w:val="105"/>
          <w:lang w:val="ro-RO"/>
        </w:rPr>
        <w:t xml:space="preserve"> de hotărâre privind </w:t>
      </w:r>
      <w:r w:rsidR="009E13B8" w:rsidRPr="001C1753">
        <w:rPr>
          <w:bCs/>
          <w:lang w:val="ro-RO"/>
        </w:rPr>
        <w:t>aprobarea documentaţiei cu titlul “Bilanţ real tehnologic şi optimizat al energiei termice pentru sistemul centralizat de alimentare cu energie termică al municipiului Timişoara aferent anului 201</w:t>
      </w:r>
      <w:r w:rsidR="003B3275" w:rsidRPr="001C1753">
        <w:rPr>
          <w:bCs/>
          <w:lang w:val="ro-RO"/>
        </w:rPr>
        <w:t>9</w:t>
      </w:r>
      <w:r w:rsidR="009E13B8" w:rsidRPr="001C1753">
        <w:rPr>
          <w:bCs/>
          <w:lang w:val="ro-RO"/>
        </w:rPr>
        <w:t xml:space="preserve"> “ </w:t>
      </w:r>
    </w:p>
    <w:p w:rsidR="009E13B8" w:rsidRPr="001C1753" w:rsidRDefault="009E13B8" w:rsidP="00E52206">
      <w:pPr>
        <w:jc w:val="center"/>
        <w:rPr>
          <w:b/>
          <w:lang w:val="ro-RO"/>
        </w:rPr>
      </w:pPr>
    </w:p>
    <w:p w:rsidR="009E13B8" w:rsidRPr="001C1753" w:rsidRDefault="009E13B8" w:rsidP="00A339DB">
      <w:pPr>
        <w:ind w:firstLine="720"/>
        <w:jc w:val="both"/>
        <w:rPr>
          <w:lang w:val="ro-RO"/>
        </w:rPr>
      </w:pPr>
      <w:r w:rsidRPr="001C1753">
        <w:rPr>
          <w:lang w:val="ro-RO"/>
        </w:rPr>
        <w:t xml:space="preserve">Având în vedere </w:t>
      </w:r>
      <w:r w:rsidR="00522468">
        <w:rPr>
          <w:lang w:val="ro-RO"/>
        </w:rPr>
        <w:t>R</w:t>
      </w:r>
      <w:r w:rsidR="00CC29CD">
        <w:rPr>
          <w:lang w:val="ro-RO"/>
        </w:rPr>
        <w:t>eferatul</w:t>
      </w:r>
      <w:r w:rsidR="00522468">
        <w:rPr>
          <w:lang w:val="ro-RO"/>
        </w:rPr>
        <w:t xml:space="preserve"> de aprobare </w:t>
      </w:r>
      <w:r w:rsidRPr="001C1753">
        <w:rPr>
          <w:lang w:val="ro-RO"/>
        </w:rPr>
        <w:t>nr. SC20</w:t>
      </w:r>
      <w:r w:rsidR="003B3275" w:rsidRPr="001C1753">
        <w:rPr>
          <w:lang w:val="ro-RO"/>
        </w:rPr>
        <w:t>20</w:t>
      </w:r>
      <w:r w:rsidRPr="001C1753">
        <w:rPr>
          <w:lang w:val="ro-RO"/>
        </w:rPr>
        <w:t xml:space="preserve"> - </w:t>
      </w:r>
      <w:r w:rsidR="003B3275" w:rsidRPr="001C1753">
        <w:rPr>
          <w:lang w:val="ro-RO"/>
        </w:rPr>
        <w:tab/>
        <w:t xml:space="preserve">       </w:t>
      </w:r>
      <w:r w:rsidRPr="001C1753">
        <w:rPr>
          <w:lang w:val="ro-RO"/>
        </w:rPr>
        <w:t xml:space="preserve">/ </w:t>
      </w:r>
      <w:r w:rsidR="003B3275" w:rsidRPr="001C1753">
        <w:rPr>
          <w:lang w:val="ro-RO"/>
        </w:rPr>
        <w:t xml:space="preserve">   </w:t>
      </w:r>
      <w:r w:rsidR="003B3275" w:rsidRPr="001C1753">
        <w:rPr>
          <w:lang w:val="ro-RO"/>
        </w:rPr>
        <w:tab/>
      </w:r>
      <w:r w:rsidR="003B3275" w:rsidRPr="001C1753">
        <w:rPr>
          <w:lang w:val="ro-RO"/>
        </w:rPr>
        <w:tab/>
        <w:t xml:space="preserve">       </w:t>
      </w:r>
      <w:r w:rsidRPr="001C1753">
        <w:rPr>
          <w:lang w:val="ro-RO"/>
        </w:rPr>
        <w:t xml:space="preserve">a Primarului Municipiului Timişoara şi Proiectul de hotărâre privind </w:t>
      </w:r>
      <w:r w:rsidRPr="001C1753">
        <w:rPr>
          <w:bCs/>
          <w:lang w:val="ro-RO"/>
        </w:rPr>
        <w:t>aprobarea documentaţiei cu titlul “Bilanţ real tehnologic şi optimizat al energiei termice pentru sistemul centralizat de alimentare cu energie termică al municipiului Timişoara aferent anului 201</w:t>
      </w:r>
      <w:r w:rsidR="003B3275" w:rsidRPr="001C1753">
        <w:rPr>
          <w:bCs/>
          <w:lang w:val="ro-RO"/>
        </w:rPr>
        <w:t>9</w:t>
      </w:r>
      <w:r w:rsidRPr="001C1753">
        <w:rPr>
          <w:bCs/>
          <w:lang w:val="ro-RO"/>
        </w:rPr>
        <w:t> “</w:t>
      </w:r>
    </w:p>
    <w:p w:rsidR="009E13B8" w:rsidRPr="001C1753" w:rsidRDefault="009E13B8" w:rsidP="00E52206">
      <w:pPr>
        <w:rPr>
          <w:lang w:val="ro-RO"/>
        </w:rPr>
      </w:pPr>
      <w:r w:rsidRPr="001C1753">
        <w:rPr>
          <w:lang w:val="ro-RO"/>
        </w:rPr>
        <w:t xml:space="preserve">           Facem următoarele precizări:</w:t>
      </w:r>
    </w:p>
    <w:p w:rsidR="009E13B8" w:rsidRPr="001C1753" w:rsidRDefault="009E13B8" w:rsidP="00306FFA">
      <w:pPr>
        <w:autoSpaceDE w:val="0"/>
        <w:autoSpaceDN w:val="0"/>
        <w:adjustRightInd w:val="0"/>
        <w:ind w:firstLine="708"/>
        <w:jc w:val="both"/>
        <w:rPr>
          <w:bCs/>
          <w:lang w:val="ro-RO"/>
        </w:rPr>
      </w:pPr>
      <w:r w:rsidRPr="001C1753">
        <w:rPr>
          <w:bCs/>
          <w:lang w:val="ro-RO"/>
        </w:rPr>
        <w:t>Compania COLTERM SA are ca obiect de activitate producerea energiei electrice şi termice, transportul, distribuţia şi furnizarea energiei termice pentru încălzire şi apă caldă de consum.</w:t>
      </w:r>
    </w:p>
    <w:p w:rsidR="009E13B8" w:rsidRPr="001C1753" w:rsidRDefault="009E13B8" w:rsidP="00306FFA">
      <w:pPr>
        <w:autoSpaceDE w:val="0"/>
        <w:autoSpaceDN w:val="0"/>
        <w:adjustRightInd w:val="0"/>
        <w:ind w:firstLine="708"/>
        <w:jc w:val="both"/>
        <w:rPr>
          <w:bCs/>
          <w:lang w:val="ro-RO"/>
        </w:rPr>
      </w:pPr>
      <w:r w:rsidRPr="001C1753">
        <w:rPr>
          <w:bCs/>
          <w:lang w:val="ro-RO"/>
        </w:rPr>
        <w:t>Obiectul documentaţiei promovate pentru aprobare în Consiliul Local îl constituie întocmirea bilanţului termoenergetic anual real, al bilanţului optimizat şi al bilanţului tehnologic de proiect, cu evidenţierea fluxurilor de energie intrate şi ieşite din contururile de bilanţ, pentru sistemul centralizat de alimentare cu energie termică–SACET, aflat în administrarea societăţii COLTERM SA.</w:t>
      </w:r>
    </w:p>
    <w:p w:rsidR="009E13B8" w:rsidRPr="001C1753" w:rsidRDefault="009E13B8" w:rsidP="00306FFA">
      <w:pPr>
        <w:autoSpaceDE w:val="0"/>
        <w:autoSpaceDN w:val="0"/>
        <w:adjustRightInd w:val="0"/>
        <w:ind w:firstLine="708"/>
        <w:jc w:val="both"/>
        <w:rPr>
          <w:bCs/>
          <w:lang w:val="ro-RO"/>
        </w:rPr>
      </w:pPr>
      <w:r w:rsidRPr="001C1753">
        <w:rPr>
          <w:bCs/>
          <w:lang w:val="ro-RO"/>
        </w:rPr>
        <w:t xml:space="preserve">În cadrul </w:t>
      </w:r>
      <w:r w:rsidRPr="00522468">
        <w:rPr>
          <w:bCs/>
          <w:lang w:val="ro-RO"/>
        </w:rPr>
        <w:t>bilanţului termoenergetic anual real s-au</w:t>
      </w:r>
      <w:r w:rsidRPr="001C1753">
        <w:rPr>
          <w:bCs/>
          <w:lang w:val="ro-RO"/>
        </w:rPr>
        <w:t xml:space="preserve"> determinat pierderile reale de energie termică pe contururile analizate, cauzele care conduc la aceste pierderi şi s-au recomandat măsuri tehnice de eliminare sau reducere a pierderilor, de îmbunătăţire a exploatării şi în final de creştere a eficienţei energetice a sistemului de termoficare.</w:t>
      </w:r>
    </w:p>
    <w:p w:rsidR="009E13B8" w:rsidRPr="001C1753" w:rsidRDefault="009E13B8" w:rsidP="00306FFA">
      <w:pPr>
        <w:autoSpaceDE w:val="0"/>
        <w:autoSpaceDN w:val="0"/>
        <w:adjustRightInd w:val="0"/>
        <w:ind w:firstLine="708"/>
        <w:jc w:val="both"/>
        <w:rPr>
          <w:bCs/>
          <w:lang w:val="ro-RO"/>
        </w:rPr>
      </w:pPr>
      <w:r w:rsidRPr="00522468">
        <w:rPr>
          <w:bCs/>
          <w:lang w:val="ro-RO"/>
        </w:rPr>
        <w:t>Bilanţul optimizat s-a elaborat pe baza implementării măsurilor de creştere a eficienţei energetice propuse în bilanţul real</w:t>
      </w:r>
      <w:r w:rsidRPr="001C1753">
        <w:rPr>
          <w:bCs/>
          <w:lang w:val="ro-RO"/>
        </w:rPr>
        <w:t xml:space="preserve">.   </w:t>
      </w:r>
    </w:p>
    <w:p w:rsidR="009E13B8" w:rsidRPr="001C1753" w:rsidRDefault="009E13B8" w:rsidP="00306FFA">
      <w:pPr>
        <w:autoSpaceDE w:val="0"/>
        <w:autoSpaceDN w:val="0"/>
        <w:adjustRightInd w:val="0"/>
        <w:ind w:firstLine="708"/>
        <w:jc w:val="both"/>
        <w:rPr>
          <w:bCs/>
          <w:lang w:val="ro-RO"/>
        </w:rPr>
      </w:pPr>
      <w:r w:rsidRPr="00522468">
        <w:rPr>
          <w:bCs/>
          <w:lang w:val="ro-RO"/>
        </w:rPr>
        <w:t>Pierderile tehnologice</w:t>
      </w:r>
      <w:r w:rsidRPr="001C1753">
        <w:rPr>
          <w:bCs/>
          <w:lang w:val="ro-RO"/>
        </w:rPr>
        <w:t xml:space="preserve"> de proiect s-au determinat în condiţiile menţinerii structurii actuale a instalaţiilor de termoficare şi considerând izolaţia şi învelişul protector în stare nouă, iar pierderile masice egale cu zero.</w:t>
      </w:r>
    </w:p>
    <w:p w:rsidR="009E13B8" w:rsidRPr="001C1753" w:rsidRDefault="009E13B8" w:rsidP="00306FFA">
      <w:pPr>
        <w:autoSpaceDE w:val="0"/>
        <w:autoSpaceDN w:val="0"/>
        <w:adjustRightInd w:val="0"/>
        <w:ind w:firstLine="708"/>
        <w:jc w:val="both"/>
        <w:rPr>
          <w:bCs/>
          <w:color w:val="FF0000"/>
          <w:lang w:val="ro-RO"/>
        </w:rPr>
      </w:pPr>
      <w:r w:rsidRPr="001C1753">
        <w:rPr>
          <w:bCs/>
          <w:lang w:val="ro-RO"/>
        </w:rPr>
        <w:t>Lucrarea de bilanţ s-a elaborat în conformitate cu Legea nr. 121/2014-privind eficienţa energetică, Ghidul de elaborare a auditurilor energetice, Decizia 2123/23.09.2014 şi a actelor normative din domeniu în vigoare,</w:t>
      </w:r>
      <w:r w:rsidRPr="001C1753">
        <w:rPr>
          <w:bCs/>
          <w:color w:val="FF0000"/>
          <w:lang w:val="ro-RO"/>
        </w:rPr>
        <w:t xml:space="preserve"> </w:t>
      </w:r>
      <w:r w:rsidRPr="001C1753">
        <w:rPr>
          <w:bCs/>
          <w:lang w:val="ro-RO"/>
        </w:rPr>
        <w:t xml:space="preserve">de către compania de servicii energetice </w:t>
      </w:r>
      <w:r w:rsidR="00AA19E3" w:rsidRPr="001C1753">
        <w:rPr>
          <w:bCs/>
          <w:lang w:val="ro-RO"/>
        </w:rPr>
        <w:t>INCDE ICEMENERG Bucureşti</w:t>
      </w:r>
      <w:r w:rsidRPr="001C1753">
        <w:rPr>
          <w:bCs/>
          <w:lang w:val="ro-RO"/>
        </w:rPr>
        <w:t>- companie autorizată de A.N.R.E. ca Auditor Energetic Clasa II Complex.</w:t>
      </w:r>
    </w:p>
    <w:p w:rsidR="009E13B8" w:rsidRPr="001C1753" w:rsidRDefault="009E13B8" w:rsidP="00306FFA">
      <w:pPr>
        <w:autoSpaceDE w:val="0"/>
        <w:autoSpaceDN w:val="0"/>
        <w:adjustRightInd w:val="0"/>
        <w:ind w:firstLine="708"/>
        <w:jc w:val="both"/>
        <w:rPr>
          <w:lang w:val="ro-RO"/>
        </w:rPr>
      </w:pPr>
      <w:r w:rsidRPr="001C1753">
        <w:rPr>
          <w:bCs/>
          <w:lang w:val="ro-RO"/>
        </w:rPr>
        <w:t xml:space="preserve">În  conformitate cu  </w:t>
      </w:r>
      <w:r w:rsidRPr="001C1753">
        <w:rPr>
          <w:lang w:val="ro-RO"/>
        </w:rPr>
        <w:t xml:space="preserve">art.35 alin.(1), lit.e) din  </w:t>
      </w:r>
      <w:r w:rsidR="001C1753" w:rsidRPr="001C1753">
        <w:rPr>
          <w:bCs/>
          <w:lang w:val="ro-RO"/>
        </w:rPr>
        <w:t>Legea</w:t>
      </w:r>
      <w:r w:rsidRPr="001C1753">
        <w:rPr>
          <w:bCs/>
          <w:lang w:val="ro-RO"/>
        </w:rPr>
        <w:t xml:space="preserve"> nr. 325 /2006 a </w:t>
      </w:r>
      <w:r w:rsidRPr="001C1753">
        <w:rPr>
          <w:lang w:val="ro-RO"/>
        </w:rPr>
        <w:t xml:space="preserve">serviciului public de alimentare cu energie termică şi a </w:t>
      </w:r>
      <w:r w:rsidRPr="001C1753">
        <w:rPr>
          <w:bCs/>
          <w:lang w:val="ro-RO"/>
        </w:rPr>
        <w:t>Regulamentului serviciului</w:t>
      </w:r>
      <w:r w:rsidRPr="001C1753">
        <w:rPr>
          <w:b/>
          <w:bCs/>
          <w:lang w:val="ro-RO"/>
        </w:rPr>
        <w:t xml:space="preserve"> </w:t>
      </w:r>
      <w:r w:rsidRPr="001C1753">
        <w:rPr>
          <w:lang w:val="ro-RO"/>
        </w:rPr>
        <w:t>public de alimentare cu energie termică al Municipiului Timişoara, aprobat prin HCL nr.239/2009,  SC COLTERM SA are obligaţia să întocmească anual şi să urmărească bilanţul energiei termice, aferent fiecărei activităţi prevăzute în licenţa  nr. 2452/21.05.2013 clasa 2.</w:t>
      </w:r>
    </w:p>
    <w:p w:rsidR="009E13B8" w:rsidRPr="001C1753" w:rsidRDefault="009E13B8" w:rsidP="00306FFA">
      <w:pPr>
        <w:autoSpaceDE w:val="0"/>
        <w:autoSpaceDN w:val="0"/>
        <w:adjustRightInd w:val="0"/>
        <w:ind w:firstLine="360"/>
        <w:jc w:val="both"/>
        <w:rPr>
          <w:bCs/>
          <w:lang w:val="ro-RO"/>
        </w:rPr>
      </w:pPr>
      <w:r w:rsidRPr="001C1753">
        <w:rPr>
          <w:sz w:val="22"/>
          <w:szCs w:val="22"/>
          <w:lang w:val="ro-RO"/>
        </w:rPr>
        <w:t xml:space="preserve">Menţionăm faptul că,  în baza documentaţiei elaborate de </w:t>
      </w:r>
      <w:r w:rsidR="00AA19E3" w:rsidRPr="001C1753">
        <w:rPr>
          <w:bCs/>
          <w:lang w:val="ro-RO"/>
        </w:rPr>
        <w:t>INCDE ICEMENERG Bucureşti</w:t>
      </w:r>
      <w:r w:rsidRPr="001C1753">
        <w:rPr>
          <w:bCs/>
          <w:lang w:val="ro-RO"/>
        </w:rPr>
        <w:t>,  au fost determinate valorile pierderilor reale de energie termică pentru activităţile de transport şi distribuţie a energiei termice ale COLTERM SA pentru perioada anului 201</w:t>
      </w:r>
      <w:r w:rsidR="00AA19E3" w:rsidRPr="001C1753">
        <w:rPr>
          <w:bCs/>
          <w:lang w:val="ro-RO"/>
        </w:rPr>
        <w:t>9</w:t>
      </w:r>
      <w:r w:rsidRPr="001C1753">
        <w:rPr>
          <w:bCs/>
          <w:lang w:val="ro-RO"/>
        </w:rPr>
        <w:t>, după cum urmează :</w:t>
      </w:r>
    </w:p>
    <w:p w:rsidR="009E13B8" w:rsidRPr="001C1753" w:rsidRDefault="009E13B8" w:rsidP="00306FFA">
      <w:pPr>
        <w:autoSpaceDE w:val="0"/>
        <w:autoSpaceDN w:val="0"/>
        <w:adjustRightInd w:val="0"/>
        <w:ind w:firstLine="360"/>
        <w:jc w:val="both"/>
        <w:rPr>
          <w:bCs/>
          <w:color w:val="FF0000"/>
          <w:lang w:val="ro-RO"/>
        </w:rPr>
      </w:pPr>
    </w:p>
    <w:p w:rsidR="009E13B8" w:rsidRPr="009D6E64" w:rsidRDefault="009E13B8" w:rsidP="00306FFA">
      <w:pPr>
        <w:pStyle w:val="ListParagraph"/>
        <w:numPr>
          <w:ilvl w:val="0"/>
          <w:numId w:val="3"/>
        </w:numPr>
        <w:autoSpaceDE w:val="0"/>
        <w:autoSpaceDN w:val="0"/>
        <w:adjustRightInd w:val="0"/>
        <w:rPr>
          <w:lang w:val="ro-RO"/>
        </w:rPr>
      </w:pPr>
      <w:r w:rsidRPr="009D6E64">
        <w:rPr>
          <w:lang w:val="ro-RO"/>
        </w:rPr>
        <w:t>Pierderi în reţelele de transport :</w:t>
      </w:r>
      <w:r w:rsidRPr="009D6E64">
        <w:rPr>
          <w:lang w:val="ro-RO"/>
        </w:rPr>
        <w:tab/>
      </w:r>
      <w:r w:rsidRPr="009D6E64">
        <w:rPr>
          <w:lang w:val="ro-RO"/>
        </w:rPr>
        <w:tab/>
      </w:r>
      <w:r w:rsidRPr="009D6E64">
        <w:rPr>
          <w:lang w:val="ro-RO"/>
        </w:rPr>
        <w:tab/>
      </w:r>
      <w:r w:rsidRPr="009D6E64">
        <w:rPr>
          <w:lang w:val="ro-RO"/>
        </w:rPr>
        <w:tab/>
      </w:r>
      <w:r w:rsidRPr="009D6E64">
        <w:rPr>
          <w:lang w:val="ro-RO"/>
        </w:rPr>
        <w:tab/>
        <w:t xml:space="preserve"> </w:t>
      </w:r>
      <w:r w:rsidR="009D6E64">
        <w:rPr>
          <w:lang w:val="ro-RO"/>
        </w:rPr>
        <w:tab/>
      </w:r>
      <w:r w:rsidR="009D6E64">
        <w:rPr>
          <w:lang w:val="ro-RO"/>
        </w:rPr>
        <w:tab/>
      </w:r>
      <w:r w:rsidRPr="009D6E64">
        <w:rPr>
          <w:lang w:val="ro-RO"/>
        </w:rPr>
        <w:t>2</w:t>
      </w:r>
      <w:r w:rsidR="00AA19E3" w:rsidRPr="009D6E64">
        <w:rPr>
          <w:lang w:val="ro-RO"/>
        </w:rPr>
        <w:t>0</w:t>
      </w:r>
      <w:r w:rsidRPr="009D6E64">
        <w:rPr>
          <w:lang w:val="ro-RO"/>
        </w:rPr>
        <w:t>,</w:t>
      </w:r>
      <w:r w:rsidR="00AA19E3" w:rsidRPr="009D6E64">
        <w:rPr>
          <w:lang w:val="ro-RO"/>
        </w:rPr>
        <w:t>98</w:t>
      </w:r>
      <w:r w:rsidRPr="009D6E64">
        <w:rPr>
          <w:lang w:val="ro-RO"/>
        </w:rPr>
        <w:t>% ;</w:t>
      </w:r>
    </w:p>
    <w:p w:rsidR="009E13B8" w:rsidRPr="009D6E64" w:rsidRDefault="009E13B8" w:rsidP="00306FFA">
      <w:pPr>
        <w:pStyle w:val="ListParagraph"/>
        <w:numPr>
          <w:ilvl w:val="0"/>
          <w:numId w:val="3"/>
        </w:numPr>
        <w:autoSpaceDE w:val="0"/>
        <w:autoSpaceDN w:val="0"/>
        <w:adjustRightInd w:val="0"/>
        <w:rPr>
          <w:lang w:val="ro-RO"/>
        </w:rPr>
      </w:pPr>
      <w:r w:rsidRPr="009D6E64">
        <w:rPr>
          <w:lang w:val="ro-RO"/>
        </w:rPr>
        <w:t>Pierderi în reţelele de</w:t>
      </w:r>
      <w:r w:rsidR="00AA19E3" w:rsidRPr="009D6E64">
        <w:rPr>
          <w:lang w:val="ro-RO"/>
        </w:rPr>
        <w:t xml:space="preserve"> distribuţie aferente PT:</w:t>
      </w:r>
      <w:r w:rsidR="00AA19E3" w:rsidRPr="009D6E64">
        <w:rPr>
          <w:lang w:val="ro-RO"/>
        </w:rPr>
        <w:tab/>
      </w:r>
      <w:r w:rsidR="00AA19E3" w:rsidRPr="009D6E64">
        <w:rPr>
          <w:lang w:val="ro-RO"/>
        </w:rPr>
        <w:tab/>
      </w:r>
      <w:r w:rsidR="00AA19E3" w:rsidRPr="009D6E64">
        <w:rPr>
          <w:lang w:val="ro-RO"/>
        </w:rPr>
        <w:tab/>
        <w:t xml:space="preserve"> </w:t>
      </w:r>
      <w:r w:rsidR="009D6E64">
        <w:rPr>
          <w:lang w:val="ro-RO"/>
        </w:rPr>
        <w:tab/>
      </w:r>
      <w:r w:rsidR="009D6E64">
        <w:rPr>
          <w:lang w:val="ro-RO"/>
        </w:rPr>
        <w:tab/>
      </w:r>
      <w:r w:rsidR="00AA19E3" w:rsidRPr="009D6E64">
        <w:rPr>
          <w:lang w:val="ro-RO"/>
        </w:rPr>
        <w:t>21</w:t>
      </w:r>
      <w:r w:rsidRPr="009D6E64">
        <w:rPr>
          <w:lang w:val="ro-RO"/>
        </w:rPr>
        <w:t>,</w:t>
      </w:r>
      <w:r w:rsidR="00AA19E3" w:rsidRPr="009D6E64">
        <w:rPr>
          <w:lang w:val="ro-RO"/>
        </w:rPr>
        <w:t>12</w:t>
      </w:r>
      <w:r w:rsidRPr="009D6E64">
        <w:rPr>
          <w:lang w:val="ro-RO"/>
        </w:rPr>
        <w:t>% ;</w:t>
      </w:r>
    </w:p>
    <w:p w:rsidR="009E13B8" w:rsidRPr="009D6E64" w:rsidRDefault="009E13B8" w:rsidP="00306FFA">
      <w:pPr>
        <w:pStyle w:val="ListParagraph"/>
        <w:numPr>
          <w:ilvl w:val="0"/>
          <w:numId w:val="3"/>
        </w:numPr>
        <w:autoSpaceDE w:val="0"/>
        <w:autoSpaceDN w:val="0"/>
        <w:adjustRightInd w:val="0"/>
        <w:rPr>
          <w:lang w:val="ro-RO"/>
        </w:rPr>
      </w:pPr>
      <w:r w:rsidRPr="009D6E64">
        <w:rPr>
          <w:lang w:val="ro-RO"/>
        </w:rPr>
        <w:lastRenderedPageBreak/>
        <w:t xml:space="preserve">Pierderi în reţelele de distribuţie aferente CT cvartal : </w:t>
      </w:r>
      <w:r w:rsidRPr="009D6E64">
        <w:rPr>
          <w:lang w:val="ro-RO"/>
        </w:rPr>
        <w:tab/>
      </w:r>
      <w:r w:rsidRPr="009D6E64">
        <w:rPr>
          <w:lang w:val="ro-RO"/>
        </w:rPr>
        <w:tab/>
      </w:r>
      <w:r w:rsidR="00AA19E3" w:rsidRPr="009D6E64">
        <w:rPr>
          <w:lang w:val="ro-RO"/>
        </w:rPr>
        <w:t xml:space="preserve"> </w:t>
      </w:r>
      <w:r w:rsidR="009D6E64">
        <w:rPr>
          <w:lang w:val="ro-RO"/>
        </w:rPr>
        <w:tab/>
      </w:r>
      <w:r w:rsidR="009D6E64">
        <w:rPr>
          <w:lang w:val="ro-RO"/>
        </w:rPr>
        <w:tab/>
      </w:r>
      <w:r w:rsidRPr="009D6E64">
        <w:rPr>
          <w:lang w:val="ro-RO"/>
        </w:rPr>
        <w:t>17,</w:t>
      </w:r>
      <w:r w:rsidR="00AA19E3" w:rsidRPr="009D6E64">
        <w:rPr>
          <w:lang w:val="ro-RO"/>
        </w:rPr>
        <w:t>92</w:t>
      </w:r>
      <w:r w:rsidRPr="009D6E64">
        <w:rPr>
          <w:lang w:val="ro-RO"/>
        </w:rPr>
        <w:t>% ;</w:t>
      </w:r>
    </w:p>
    <w:p w:rsidR="009E13B8" w:rsidRPr="009D6E64" w:rsidRDefault="009E13B8" w:rsidP="00306FFA">
      <w:pPr>
        <w:pStyle w:val="ListParagraph"/>
        <w:numPr>
          <w:ilvl w:val="0"/>
          <w:numId w:val="3"/>
        </w:numPr>
        <w:autoSpaceDE w:val="0"/>
        <w:autoSpaceDN w:val="0"/>
        <w:adjustRightInd w:val="0"/>
        <w:rPr>
          <w:lang w:val="ro-RO"/>
        </w:rPr>
      </w:pPr>
      <w:r w:rsidRPr="009D6E64">
        <w:rPr>
          <w:lang w:val="ro-RO"/>
        </w:rPr>
        <w:t>Pierderi în reţelele de distribuţie aferente CET  Freidorf :</w:t>
      </w:r>
      <w:r w:rsidRPr="009D6E64">
        <w:rPr>
          <w:lang w:val="ro-RO"/>
        </w:rPr>
        <w:tab/>
      </w:r>
      <w:r w:rsidRPr="009D6E64">
        <w:rPr>
          <w:lang w:val="ro-RO"/>
        </w:rPr>
        <w:tab/>
      </w:r>
      <w:r w:rsidR="009D6E64">
        <w:rPr>
          <w:lang w:val="ro-RO"/>
        </w:rPr>
        <w:tab/>
      </w:r>
      <w:r w:rsidRPr="009D6E64">
        <w:rPr>
          <w:lang w:val="ro-RO"/>
        </w:rPr>
        <w:t xml:space="preserve"> </w:t>
      </w:r>
      <w:r w:rsidR="009D6E64">
        <w:rPr>
          <w:lang w:val="ro-RO"/>
        </w:rPr>
        <w:tab/>
      </w:r>
      <w:r w:rsidR="00AA19E3" w:rsidRPr="009D6E64">
        <w:rPr>
          <w:lang w:val="ro-RO"/>
        </w:rPr>
        <w:t>18</w:t>
      </w:r>
      <w:r w:rsidRPr="009D6E64">
        <w:rPr>
          <w:lang w:val="ro-RO"/>
        </w:rPr>
        <w:t>,</w:t>
      </w:r>
      <w:r w:rsidR="00AA19E3" w:rsidRPr="009D6E64">
        <w:rPr>
          <w:lang w:val="ro-RO"/>
        </w:rPr>
        <w:t>81</w:t>
      </w:r>
      <w:r w:rsidRPr="009D6E64">
        <w:rPr>
          <w:lang w:val="ro-RO"/>
        </w:rPr>
        <w:t>% ;</w:t>
      </w:r>
    </w:p>
    <w:p w:rsidR="009E13B8" w:rsidRPr="009D6E64" w:rsidRDefault="009E13B8" w:rsidP="00306FFA">
      <w:pPr>
        <w:pStyle w:val="ListParagraph"/>
        <w:numPr>
          <w:ilvl w:val="0"/>
          <w:numId w:val="3"/>
        </w:numPr>
        <w:autoSpaceDE w:val="0"/>
        <w:autoSpaceDN w:val="0"/>
        <w:adjustRightInd w:val="0"/>
        <w:rPr>
          <w:lang w:val="ro-RO"/>
        </w:rPr>
      </w:pPr>
      <w:r w:rsidRPr="009D6E64">
        <w:rPr>
          <w:lang w:val="ro-RO"/>
        </w:rPr>
        <w:t>Pierderi în reţelele de distribuţie aferente CT cvartal + CET Freidorf :</w:t>
      </w:r>
      <w:r w:rsidRPr="009D6E64">
        <w:rPr>
          <w:lang w:val="ro-RO"/>
        </w:rPr>
        <w:tab/>
      </w:r>
      <w:r w:rsidR="009D6E64">
        <w:rPr>
          <w:lang w:val="ro-RO"/>
        </w:rPr>
        <w:tab/>
      </w:r>
      <w:r w:rsidRPr="009D6E64">
        <w:rPr>
          <w:lang w:val="ro-RO"/>
        </w:rPr>
        <w:t>1</w:t>
      </w:r>
      <w:r w:rsidR="00AA19E3" w:rsidRPr="009D6E64">
        <w:rPr>
          <w:lang w:val="ro-RO"/>
        </w:rPr>
        <w:t>8</w:t>
      </w:r>
      <w:r w:rsidRPr="009D6E64">
        <w:rPr>
          <w:lang w:val="ro-RO"/>
        </w:rPr>
        <w:t>,</w:t>
      </w:r>
      <w:r w:rsidR="00AA19E3" w:rsidRPr="009D6E64">
        <w:rPr>
          <w:lang w:val="ro-RO"/>
        </w:rPr>
        <w:t>02</w:t>
      </w:r>
      <w:r w:rsidRPr="009D6E64">
        <w:rPr>
          <w:lang w:val="ro-RO"/>
        </w:rPr>
        <w:t>% ;</w:t>
      </w:r>
    </w:p>
    <w:p w:rsidR="009E13B8" w:rsidRPr="009D6E64" w:rsidRDefault="009E13B8" w:rsidP="00306FFA">
      <w:pPr>
        <w:pStyle w:val="ListParagraph"/>
        <w:numPr>
          <w:ilvl w:val="0"/>
          <w:numId w:val="3"/>
        </w:numPr>
        <w:autoSpaceDE w:val="0"/>
        <w:autoSpaceDN w:val="0"/>
        <w:adjustRightInd w:val="0"/>
        <w:rPr>
          <w:lang w:val="ro-RO"/>
        </w:rPr>
      </w:pPr>
      <w:r w:rsidRPr="009D6E64">
        <w:rPr>
          <w:lang w:val="ro-RO"/>
        </w:rPr>
        <w:t>Pierderi totale în reţelele de distribuţie aferen</w:t>
      </w:r>
      <w:r w:rsidR="009D6E64">
        <w:rPr>
          <w:lang w:val="ro-RO"/>
        </w:rPr>
        <w:t xml:space="preserve">te PT+CT cvartal+CET Freidorf :     </w:t>
      </w:r>
      <w:r w:rsidR="00C4344B" w:rsidRPr="009D6E64">
        <w:rPr>
          <w:lang w:val="ro-RO"/>
        </w:rPr>
        <w:t>20</w:t>
      </w:r>
      <w:r w:rsidRPr="009D6E64">
        <w:rPr>
          <w:lang w:val="ro-RO"/>
        </w:rPr>
        <w:t>,</w:t>
      </w:r>
      <w:r w:rsidR="00C4344B" w:rsidRPr="009D6E64">
        <w:rPr>
          <w:lang w:val="ro-RO"/>
        </w:rPr>
        <w:t>95</w:t>
      </w:r>
      <w:r w:rsidRPr="009D6E64">
        <w:rPr>
          <w:lang w:val="ro-RO"/>
        </w:rPr>
        <w:t>%.</w:t>
      </w:r>
    </w:p>
    <w:p w:rsidR="009E13B8" w:rsidRPr="001C1753" w:rsidRDefault="009E13B8" w:rsidP="00487C8C">
      <w:pPr>
        <w:autoSpaceDE w:val="0"/>
        <w:autoSpaceDN w:val="0"/>
        <w:adjustRightInd w:val="0"/>
        <w:ind w:left="360"/>
        <w:jc w:val="both"/>
        <w:rPr>
          <w:bCs/>
          <w:color w:val="FF0000"/>
          <w:lang w:val="ro-RO"/>
        </w:rPr>
      </w:pPr>
    </w:p>
    <w:p w:rsidR="009E13B8" w:rsidRPr="001C1753" w:rsidRDefault="009E13B8" w:rsidP="00487C8C">
      <w:pPr>
        <w:autoSpaceDE w:val="0"/>
        <w:autoSpaceDN w:val="0"/>
        <w:adjustRightInd w:val="0"/>
        <w:ind w:firstLine="360"/>
        <w:jc w:val="both"/>
        <w:rPr>
          <w:bCs/>
          <w:lang w:val="ro-RO"/>
        </w:rPr>
      </w:pPr>
      <w:r w:rsidRPr="001C1753">
        <w:rPr>
          <w:bCs/>
          <w:lang w:val="ro-RO"/>
        </w:rPr>
        <w:t>Documentaţia privind “Bilanţul real tehnologic şi optimizat al energiei termice pentru sistemul centralizat de alimentare cu energie termică al municipiului Timişoara aferent anului 201</w:t>
      </w:r>
      <w:r w:rsidR="00C4344B" w:rsidRPr="001C1753">
        <w:rPr>
          <w:bCs/>
          <w:lang w:val="ro-RO"/>
        </w:rPr>
        <w:t>9</w:t>
      </w:r>
      <w:r w:rsidRPr="001C1753">
        <w:rPr>
          <w:bCs/>
          <w:lang w:val="ro-RO"/>
        </w:rPr>
        <w:t xml:space="preserve"> “  a fost însuşită de Compania Locală de Termoficare COLTERM S.A. prin avizul CTEA nr. </w:t>
      </w:r>
      <w:r w:rsidR="00C4344B" w:rsidRPr="001C1753">
        <w:rPr>
          <w:bCs/>
          <w:lang w:val="ro-RO"/>
        </w:rPr>
        <w:t>02</w:t>
      </w:r>
      <w:r w:rsidRPr="001C1753">
        <w:rPr>
          <w:bCs/>
          <w:lang w:val="ro-RO"/>
        </w:rPr>
        <w:t>/</w:t>
      </w:r>
      <w:r w:rsidR="00C4344B" w:rsidRPr="001C1753">
        <w:rPr>
          <w:bCs/>
          <w:lang w:val="ro-RO"/>
        </w:rPr>
        <w:t>20</w:t>
      </w:r>
      <w:r w:rsidRPr="001C1753">
        <w:rPr>
          <w:bCs/>
          <w:lang w:val="ro-RO"/>
        </w:rPr>
        <w:t>.0</w:t>
      </w:r>
      <w:r w:rsidR="00C4344B" w:rsidRPr="001C1753">
        <w:rPr>
          <w:bCs/>
          <w:lang w:val="ro-RO"/>
        </w:rPr>
        <w:t>3</w:t>
      </w:r>
      <w:r w:rsidRPr="001C1753">
        <w:rPr>
          <w:bCs/>
          <w:lang w:val="ro-RO"/>
        </w:rPr>
        <w:t>.20</w:t>
      </w:r>
      <w:r w:rsidR="00C4344B" w:rsidRPr="001C1753">
        <w:rPr>
          <w:bCs/>
          <w:lang w:val="ro-RO"/>
        </w:rPr>
        <w:t>20</w:t>
      </w:r>
      <w:r w:rsidR="00E33E0E" w:rsidRPr="001C1753">
        <w:rPr>
          <w:bCs/>
          <w:lang w:val="ro-RO"/>
        </w:rPr>
        <w:t xml:space="preserve">. </w:t>
      </w:r>
      <w:r w:rsidR="00C4344B" w:rsidRPr="001C1753">
        <w:rPr>
          <w:bCs/>
          <w:lang w:val="ro-RO"/>
        </w:rPr>
        <w:t xml:space="preserve">Având în vedere faptul că până în prezent </w:t>
      </w:r>
      <w:r w:rsidR="004F79FB" w:rsidRPr="001C1753">
        <w:rPr>
          <w:bCs/>
          <w:lang w:val="ro-RO"/>
        </w:rPr>
        <w:t xml:space="preserve">nu a fost modificată/completată Legea nr. 325/2006 </w:t>
      </w:r>
      <w:r w:rsidR="00E33E0E" w:rsidRPr="001C1753">
        <w:rPr>
          <w:bCs/>
          <w:lang w:val="ro-RO"/>
        </w:rPr>
        <w:t xml:space="preserve">a serviciului public de alimentare cu energie termică, cu modificările şi completările ulterioare, </w:t>
      </w:r>
      <w:r w:rsidR="004F79FB" w:rsidRPr="001C1753">
        <w:rPr>
          <w:bCs/>
          <w:lang w:val="ro-RO"/>
        </w:rPr>
        <w:t xml:space="preserve">în consens cu Legea nr. 51/2006 a serviciilor comunitare de utilităţi publice republicată, cu modificările şi completările ulterioare, deocamdată nu există prevederi exprese în legislaţie referitoare la atribuţia/competenţa A.N.R.E. de avizare a documentaţiilor menţionate la art. 35 alin. (1) lit. e) şi art. 40 alin. (3) din Legea nr. 325/2006 </w:t>
      </w:r>
      <w:r w:rsidR="00E33E0E" w:rsidRPr="001C1753">
        <w:rPr>
          <w:bCs/>
          <w:lang w:val="ro-RO"/>
        </w:rPr>
        <w:t>a serviciului public de alimentare cu energie termică, cu modificările şi completările ulterioare.</w:t>
      </w:r>
    </w:p>
    <w:p w:rsidR="009E13B8" w:rsidRPr="001C1753" w:rsidRDefault="009E13B8" w:rsidP="00306FFA">
      <w:pPr>
        <w:ind w:firstLine="360"/>
        <w:jc w:val="both"/>
        <w:rPr>
          <w:lang w:val="ro-RO"/>
        </w:rPr>
      </w:pPr>
      <w:r w:rsidRPr="001C1753">
        <w:rPr>
          <w:lang w:val="ro-RO"/>
        </w:rPr>
        <w:t xml:space="preserve">Având în vedere adresa Companiei  Locale de Termoficare COLTERM S.A.,  nr. </w:t>
      </w:r>
      <w:r w:rsidR="00E33E0E" w:rsidRPr="001C1753">
        <w:rPr>
          <w:lang w:val="ro-RO"/>
        </w:rPr>
        <w:t>5705</w:t>
      </w:r>
      <w:r w:rsidRPr="001C1753">
        <w:rPr>
          <w:lang w:val="ro-RO"/>
        </w:rPr>
        <w:t>/2</w:t>
      </w:r>
      <w:r w:rsidR="00E33E0E" w:rsidRPr="001C1753">
        <w:rPr>
          <w:lang w:val="ro-RO"/>
        </w:rPr>
        <w:t>3</w:t>
      </w:r>
      <w:r w:rsidRPr="001C1753">
        <w:rPr>
          <w:lang w:val="ro-RO"/>
        </w:rPr>
        <w:t>.0</w:t>
      </w:r>
      <w:r w:rsidR="00E33E0E" w:rsidRPr="001C1753">
        <w:rPr>
          <w:lang w:val="ro-RO"/>
        </w:rPr>
        <w:t>3</w:t>
      </w:r>
      <w:r w:rsidRPr="001C1753">
        <w:rPr>
          <w:lang w:val="ro-RO"/>
        </w:rPr>
        <w:t>.20</w:t>
      </w:r>
      <w:r w:rsidR="00E33E0E" w:rsidRPr="001C1753">
        <w:rPr>
          <w:lang w:val="ro-RO"/>
        </w:rPr>
        <w:t>20</w:t>
      </w:r>
      <w:r w:rsidRPr="001C1753">
        <w:rPr>
          <w:lang w:val="ro-RO"/>
        </w:rPr>
        <w:t xml:space="preserve">  înregistrată la Primăria Mun</w:t>
      </w:r>
      <w:r w:rsidR="00E33E0E" w:rsidRPr="001C1753">
        <w:rPr>
          <w:lang w:val="ro-RO"/>
        </w:rPr>
        <w:t>icipiului Timişoara cu nr. RE2020</w:t>
      </w:r>
      <w:r w:rsidRPr="001C1753">
        <w:rPr>
          <w:lang w:val="ro-RO"/>
        </w:rPr>
        <w:t>-00</w:t>
      </w:r>
      <w:r w:rsidR="00E33E0E" w:rsidRPr="001C1753">
        <w:rPr>
          <w:lang w:val="ro-RO"/>
        </w:rPr>
        <w:t>0619</w:t>
      </w:r>
      <w:r w:rsidRPr="001C1753">
        <w:rPr>
          <w:lang w:val="ro-RO"/>
        </w:rPr>
        <w:t xml:space="preserve"> din 2</w:t>
      </w:r>
      <w:r w:rsidR="00E33E0E" w:rsidRPr="001C1753">
        <w:rPr>
          <w:lang w:val="ro-RO"/>
        </w:rPr>
        <w:t>4</w:t>
      </w:r>
      <w:r w:rsidRPr="001C1753">
        <w:rPr>
          <w:lang w:val="ro-RO"/>
        </w:rPr>
        <w:t>.0</w:t>
      </w:r>
      <w:r w:rsidR="00E33E0E" w:rsidRPr="001C1753">
        <w:rPr>
          <w:lang w:val="ro-RO"/>
        </w:rPr>
        <w:t>3</w:t>
      </w:r>
      <w:r w:rsidRPr="001C1753">
        <w:rPr>
          <w:lang w:val="ro-RO"/>
        </w:rPr>
        <w:t>.20</w:t>
      </w:r>
      <w:r w:rsidR="00E33E0E" w:rsidRPr="001C1753">
        <w:rPr>
          <w:lang w:val="ro-RO"/>
        </w:rPr>
        <w:t>20</w:t>
      </w:r>
      <w:r w:rsidRPr="001C1753">
        <w:rPr>
          <w:lang w:val="ro-RO"/>
        </w:rPr>
        <w:t>, prin care solicită promovarea unei Hotărâri de Consiliu Local care să aprobe Bilanţul real tehnologic şi optimizat al energiei termice, pentru sistemul centralizat de alimentare cu energie termică al Municipiului Timişoara aferent anului 20</w:t>
      </w:r>
      <w:r w:rsidR="00E33E0E" w:rsidRPr="001C1753">
        <w:rPr>
          <w:lang w:val="ro-RO"/>
        </w:rPr>
        <w:t>19</w:t>
      </w:r>
      <w:r w:rsidRPr="001C1753">
        <w:rPr>
          <w:lang w:val="ro-RO"/>
        </w:rPr>
        <w:t xml:space="preserve">; </w:t>
      </w:r>
    </w:p>
    <w:p w:rsidR="009E13B8" w:rsidRPr="001C1753" w:rsidRDefault="009E13B8" w:rsidP="00A7633D">
      <w:pPr>
        <w:ind w:firstLine="360"/>
        <w:jc w:val="both"/>
        <w:rPr>
          <w:lang w:val="ro-RO"/>
        </w:rPr>
      </w:pPr>
      <w:r w:rsidRPr="001C1753">
        <w:rPr>
          <w:lang w:val="ro-RO"/>
        </w:rPr>
        <w:t>În conformitate cu prevederile art.129 alin. (2) lit. b)  şi alin. (4) lit. e) şi prevederile art. 196, alin. (1) lit. a) din Ordonanţa de Urgenţă nr. 57/2019 privind Codul Administrativ,</w:t>
      </w:r>
    </w:p>
    <w:p w:rsidR="009E13B8" w:rsidRPr="001C1753" w:rsidRDefault="009E13B8" w:rsidP="00306FFA">
      <w:pPr>
        <w:ind w:firstLine="360"/>
        <w:jc w:val="both"/>
        <w:rPr>
          <w:lang w:val="ro-RO"/>
        </w:rPr>
      </w:pPr>
      <w:r w:rsidRPr="001C1753">
        <w:rPr>
          <w:lang w:val="ro-RO"/>
        </w:rPr>
        <w:t xml:space="preserve">Având în vedere cele menţionate anterior, apreciem că proiectul de hotărâre privind </w:t>
      </w:r>
      <w:r w:rsidRPr="001C1753">
        <w:rPr>
          <w:bCs/>
          <w:lang w:val="ro-RO"/>
        </w:rPr>
        <w:t>aprobarea documentaţiei cu titlul “Bilanţ real tehnologic şi optimizat al energiei termice pentru sistemul centralizat de alimentare cu energie termică al municipiului Timişoara aferent anului 20</w:t>
      </w:r>
      <w:r w:rsidR="00E33E0E" w:rsidRPr="001C1753">
        <w:rPr>
          <w:bCs/>
          <w:lang w:val="ro-RO"/>
        </w:rPr>
        <w:t>19</w:t>
      </w:r>
      <w:r w:rsidRPr="001C1753">
        <w:rPr>
          <w:bCs/>
          <w:lang w:val="ro-RO"/>
        </w:rPr>
        <w:t xml:space="preserve"> “ </w:t>
      </w:r>
      <w:r w:rsidRPr="001C1753">
        <w:rPr>
          <w:lang w:val="ro-RO"/>
        </w:rPr>
        <w:t>îndeplineşte condiţiile pentru a fi supus dezbaterii şi aprobării plenului consiliului local.</w:t>
      </w:r>
    </w:p>
    <w:p w:rsidR="009E13B8" w:rsidRDefault="009E13B8" w:rsidP="00306FFA"/>
    <w:p w:rsidR="009E13B8" w:rsidRDefault="009E13B8" w:rsidP="00E52206">
      <w:pPr>
        <w:rPr>
          <w:color w:val="FF0000"/>
        </w:rPr>
      </w:pPr>
    </w:p>
    <w:p w:rsidR="00262326" w:rsidRDefault="00262326" w:rsidP="00E52206">
      <w:pPr>
        <w:rPr>
          <w:color w:val="FF0000"/>
        </w:rPr>
      </w:pPr>
    </w:p>
    <w:p w:rsidR="00262326" w:rsidRDefault="00262326" w:rsidP="00E52206">
      <w:pPr>
        <w:rPr>
          <w:color w:val="FF0000"/>
        </w:rPr>
      </w:pPr>
    </w:p>
    <w:p w:rsidR="00262326" w:rsidRDefault="00262326" w:rsidP="00E52206">
      <w:pPr>
        <w:rPr>
          <w:color w:val="FF0000"/>
        </w:rPr>
      </w:pPr>
    </w:p>
    <w:p w:rsidR="009E13B8" w:rsidRDefault="009E13B8" w:rsidP="00E52206">
      <w:pPr>
        <w:rPr>
          <w:color w:val="FF0000"/>
        </w:rPr>
      </w:pPr>
    </w:p>
    <w:p w:rsidR="009E13B8" w:rsidRDefault="009E13B8" w:rsidP="00306FFA">
      <w:pPr>
        <w:jc w:val="both"/>
      </w:pPr>
      <w:r>
        <w:t>DIRECTOR DIRECŢIA GENERALĂ D.P.P.R.U.</w:t>
      </w:r>
      <w:r>
        <w:tab/>
        <w:t xml:space="preserve">           </w:t>
      </w:r>
      <w:r>
        <w:tab/>
      </w:r>
      <w:proofErr w:type="gramStart"/>
      <w:r>
        <w:t>ŞEF SERVICIU S.E.M.S.U.P.</w:t>
      </w:r>
      <w:proofErr w:type="gramEnd"/>
    </w:p>
    <w:p w:rsidR="009E13B8" w:rsidRPr="00853D42" w:rsidRDefault="009E13B8" w:rsidP="00306FFA">
      <w:pPr>
        <w:jc w:val="both"/>
      </w:pPr>
      <w:r>
        <w:rPr>
          <w:i/>
        </w:rPr>
        <w:tab/>
      </w:r>
      <w:r>
        <w:rPr>
          <w:i/>
        </w:rPr>
        <w:tab/>
      </w:r>
      <w:r>
        <w:t>CULIŢĂ CHIŞ</w:t>
      </w:r>
      <w:r>
        <w:tab/>
      </w:r>
      <w:r>
        <w:tab/>
      </w:r>
      <w:r>
        <w:tab/>
      </w:r>
      <w:r>
        <w:tab/>
      </w:r>
      <w:r>
        <w:tab/>
        <w:t>IOAN ZUBAŞCU</w:t>
      </w:r>
    </w:p>
    <w:p w:rsidR="009E13B8" w:rsidRDefault="009E13B8" w:rsidP="00306FFA">
      <w:pPr>
        <w:jc w:val="both"/>
      </w:pPr>
    </w:p>
    <w:p w:rsidR="009E13B8" w:rsidRDefault="009E13B8" w:rsidP="00306FFA">
      <w:pPr>
        <w:jc w:val="both"/>
      </w:pPr>
    </w:p>
    <w:p w:rsidR="009E13B8" w:rsidRDefault="009E13B8" w:rsidP="00306FFA">
      <w:pPr>
        <w:jc w:val="both"/>
      </w:pPr>
    </w:p>
    <w:p w:rsidR="009E13B8" w:rsidRDefault="009E13B8" w:rsidP="00306FFA">
      <w:pPr>
        <w:ind w:left="6360" w:firstLine="720"/>
        <w:jc w:val="center"/>
        <w:rPr>
          <w:sz w:val="16"/>
          <w:szCs w:val="16"/>
        </w:rPr>
      </w:pPr>
    </w:p>
    <w:p w:rsidR="009E13B8" w:rsidRDefault="009E13B8"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E33E0E" w:rsidRDefault="00E33E0E" w:rsidP="00306FFA">
      <w:pPr>
        <w:ind w:left="6360" w:firstLine="720"/>
        <w:jc w:val="center"/>
        <w:rPr>
          <w:sz w:val="16"/>
          <w:szCs w:val="16"/>
        </w:rPr>
      </w:pPr>
    </w:p>
    <w:p w:rsidR="009E13B8" w:rsidRDefault="009E13B8" w:rsidP="00306FFA">
      <w:pPr>
        <w:ind w:left="6360" w:firstLine="720"/>
        <w:jc w:val="center"/>
        <w:rPr>
          <w:sz w:val="16"/>
          <w:szCs w:val="16"/>
        </w:rPr>
      </w:pPr>
    </w:p>
    <w:p w:rsidR="009E13B8" w:rsidRPr="00C427A4" w:rsidRDefault="009E13B8" w:rsidP="00306FFA">
      <w:pPr>
        <w:ind w:left="6360" w:firstLine="720"/>
        <w:jc w:val="center"/>
        <w:rPr>
          <w:sz w:val="16"/>
          <w:szCs w:val="16"/>
          <w:lang w:val="ro-RO"/>
        </w:rPr>
      </w:pPr>
      <w:r w:rsidRPr="00C427A4">
        <w:rPr>
          <w:sz w:val="16"/>
          <w:szCs w:val="16"/>
        </w:rPr>
        <w:t>Cod FO53-01</w:t>
      </w:r>
      <w:proofErr w:type="gramStart"/>
      <w:r w:rsidRPr="00C427A4">
        <w:rPr>
          <w:sz w:val="16"/>
          <w:szCs w:val="16"/>
        </w:rPr>
        <w:t>,Ver.1</w:t>
      </w:r>
      <w:proofErr w:type="gramEnd"/>
    </w:p>
    <w:sectPr w:rsidR="009E13B8" w:rsidRPr="00C427A4" w:rsidSect="009D6E64">
      <w:pgSz w:w="11906" w:h="16838"/>
      <w:pgMar w:top="1418" w:right="1077"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316FE"/>
    <w:multiLevelType w:val="hybridMultilevel"/>
    <w:tmpl w:val="D4C4258E"/>
    <w:lvl w:ilvl="0" w:tplc="5ABAEF82">
      <w:start w:val="6"/>
      <w:numFmt w:val="bullet"/>
      <w:lvlText w:val="-"/>
      <w:lvlJc w:val="left"/>
      <w:pPr>
        <w:ind w:left="1065" w:hanging="360"/>
      </w:pPr>
      <w:rPr>
        <w:rFonts w:ascii="Times New Roman" w:eastAsia="Times New Roman" w:hAnsi="Times New Roman" w:hint="default"/>
      </w:rPr>
    </w:lvl>
    <w:lvl w:ilvl="1" w:tplc="04180003" w:tentative="1">
      <w:start w:val="1"/>
      <w:numFmt w:val="bullet"/>
      <w:lvlText w:val="o"/>
      <w:lvlJc w:val="left"/>
      <w:pPr>
        <w:ind w:left="1785" w:hanging="360"/>
      </w:pPr>
      <w:rPr>
        <w:rFonts w:ascii="Courier New" w:hAnsi="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215735A0"/>
    <w:multiLevelType w:val="hybridMultilevel"/>
    <w:tmpl w:val="0A1E9212"/>
    <w:lvl w:ilvl="0" w:tplc="98C42C98">
      <w:start w:val="6"/>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5B45BBE"/>
    <w:multiLevelType w:val="hybridMultilevel"/>
    <w:tmpl w:val="7F3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9DB"/>
    <w:rsid w:val="00043CE1"/>
    <w:rsid w:val="00051685"/>
    <w:rsid w:val="00083B3F"/>
    <w:rsid w:val="000C4EEF"/>
    <w:rsid w:val="001150ED"/>
    <w:rsid w:val="00156A38"/>
    <w:rsid w:val="00192067"/>
    <w:rsid w:val="001C1753"/>
    <w:rsid w:val="001C40E4"/>
    <w:rsid w:val="001E109F"/>
    <w:rsid w:val="001E5E2A"/>
    <w:rsid w:val="002157AD"/>
    <w:rsid w:val="00236355"/>
    <w:rsid w:val="00245615"/>
    <w:rsid w:val="00262326"/>
    <w:rsid w:val="00293BE1"/>
    <w:rsid w:val="00306FFA"/>
    <w:rsid w:val="00356BE2"/>
    <w:rsid w:val="00371130"/>
    <w:rsid w:val="00373689"/>
    <w:rsid w:val="00397D5E"/>
    <w:rsid w:val="003B3275"/>
    <w:rsid w:val="00400882"/>
    <w:rsid w:val="00405EED"/>
    <w:rsid w:val="00487C8C"/>
    <w:rsid w:val="00497F41"/>
    <w:rsid w:val="004B2953"/>
    <w:rsid w:val="004B2D32"/>
    <w:rsid w:val="004F4FC6"/>
    <w:rsid w:val="004F79FB"/>
    <w:rsid w:val="005018C1"/>
    <w:rsid w:val="005173D2"/>
    <w:rsid w:val="00522468"/>
    <w:rsid w:val="00531A50"/>
    <w:rsid w:val="00591D92"/>
    <w:rsid w:val="005940B2"/>
    <w:rsid w:val="00595699"/>
    <w:rsid w:val="005C0CE2"/>
    <w:rsid w:val="005F47C8"/>
    <w:rsid w:val="0063007F"/>
    <w:rsid w:val="00654BFA"/>
    <w:rsid w:val="00703EC4"/>
    <w:rsid w:val="00712F71"/>
    <w:rsid w:val="007B61CB"/>
    <w:rsid w:val="00802E5F"/>
    <w:rsid w:val="008148B4"/>
    <w:rsid w:val="00853D42"/>
    <w:rsid w:val="0085693A"/>
    <w:rsid w:val="008A1E0D"/>
    <w:rsid w:val="008A7C45"/>
    <w:rsid w:val="008B0CAC"/>
    <w:rsid w:val="008F1008"/>
    <w:rsid w:val="009151F1"/>
    <w:rsid w:val="00934D42"/>
    <w:rsid w:val="00941562"/>
    <w:rsid w:val="00947CBB"/>
    <w:rsid w:val="0095495A"/>
    <w:rsid w:val="00963B78"/>
    <w:rsid w:val="009A0044"/>
    <w:rsid w:val="009B37F7"/>
    <w:rsid w:val="009D05D2"/>
    <w:rsid w:val="009D6E64"/>
    <w:rsid w:val="009E13B8"/>
    <w:rsid w:val="00A000CA"/>
    <w:rsid w:val="00A141DA"/>
    <w:rsid w:val="00A33332"/>
    <w:rsid w:val="00A339DB"/>
    <w:rsid w:val="00A7633D"/>
    <w:rsid w:val="00AA19E3"/>
    <w:rsid w:val="00AA3534"/>
    <w:rsid w:val="00AB38A4"/>
    <w:rsid w:val="00AE7D1D"/>
    <w:rsid w:val="00B400C6"/>
    <w:rsid w:val="00BB5CB2"/>
    <w:rsid w:val="00BF2A5B"/>
    <w:rsid w:val="00BF3FAF"/>
    <w:rsid w:val="00C24B6D"/>
    <w:rsid w:val="00C427A4"/>
    <w:rsid w:val="00C4344B"/>
    <w:rsid w:val="00C55350"/>
    <w:rsid w:val="00C56C1B"/>
    <w:rsid w:val="00CB1BF6"/>
    <w:rsid w:val="00CB5E92"/>
    <w:rsid w:val="00CC00AB"/>
    <w:rsid w:val="00CC29CD"/>
    <w:rsid w:val="00CC7F5C"/>
    <w:rsid w:val="00CD10E6"/>
    <w:rsid w:val="00CE2FD8"/>
    <w:rsid w:val="00D21601"/>
    <w:rsid w:val="00D45328"/>
    <w:rsid w:val="00DB1EB1"/>
    <w:rsid w:val="00E2427C"/>
    <w:rsid w:val="00E316A6"/>
    <w:rsid w:val="00E330E0"/>
    <w:rsid w:val="00E33E0E"/>
    <w:rsid w:val="00E52206"/>
    <w:rsid w:val="00E719E3"/>
    <w:rsid w:val="00EB48A7"/>
    <w:rsid w:val="00EF0651"/>
    <w:rsid w:val="00F531B7"/>
    <w:rsid w:val="00F85193"/>
    <w:rsid w:val="00F865A4"/>
    <w:rsid w:val="00F95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9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39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ccoman</dc:creator>
  <cp:keywords/>
  <dc:description/>
  <cp:lastModifiedBy>ggolban</cp:lastModifiedBy>
  <cp:revision>11</cp:revision>
  <cp:lastPrinted>2020-03-26T07:35:00Z</cp:lastPrinted>
  <dcterms:created xsi:type="dcterms:W3CDTF">2020-03-25T06:24:00Z</dcterms:created>
  <dcterms:modified xsi:type="dcterms:W3CDTF">2020-04-06T10:52:00Z</dcterms:modified>
</cp:coreProperties>
</file>