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>ROMĂNIA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                  APROBAT,</w:t>
      </w:r>
    </w:p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>JUDETUL TIMIŞ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                    PRIMAR</w:t>
      </w:r>
    </w:p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MUNICIPIUL TIMISOARA 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</w:t>
      </w:r>
    </w:p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PRIMĂRIA 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 NICOLAE ROBU</w:t>
      </w:r>
    </w:p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en-GB"/>
        </w:rPr>
        <w:t>DIRECŢIA CLĂDIRI TERENURI ŞI DOTĂRI DIVERSE</w:t>
      </w:r>
    </w:p>
    <w:p w:rsidR="00383DE5" w:rsidRPr="00AA268E" w:rsidRDefault="00383DE5" w:rsidP="00383DE5">
      <w:pPr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>BIROUL CLĂDIRI TERENURI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NR. CM2014-001586 din </w:t>
      </w:r>
      <w:r w:rsidR="00EB713D">
        <w:rPr>
          <w:b/>
          <w:sz w:val="22"/>
          <w:szCs w:val="22"/>
          <w:lang w:val="ro-RO"/>
        </w:rPr>
        <w:t>19.08</w:t>
      </w:r>
      <w:r w:rsidRPr="00AA268E">
        <w:rPr>
          <w:b/>
          <w:sz w:val="22"/>
          <w:szCs w:val="22"/>
          <w:lang w:val="ro-RO"/>
        </w:rPr>
        <w:t>.2015</w:t>
      </w:r>
    </w:p>
    <w:p w:rsidR="00383DE5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BA3265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BA3265" w:rsidRPr="00AA268E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center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>REFERAT</w:t>
      </w:r>
    </w:p>
    <w:p w:rsidR="00383DE5" w:rsidRPr="00AA268E" w:rsidRDefault="00383DE5" w:rsidP="00383DE5">
      <w:pPr>
        <w:jc w:val="center"/>
        <w:rPr>
          <w:b/>
          <w:sz w:val="22"/>
          <w:szCs w:val="22"/>
          <w:lang w:val="ro-RO"/>
        </w:rPr>
      </w:pPr>
      <w:proofErr w:type="spellStart"/>
      <w:r w:rsidRPr="00AA268E">
        <w:rPr>
          <w:b/>
          <w:sz w:val="22"/>
          <w:szCs w:val="22"/>
        </w:rPr>
        <w:t>Privind</w:t>
      </w:r>
      <w:proofErr w:type="spellEnd"/>
      <w:r w:rsidRPr="00AA268E">
        <w:rPr>
          <w:b/>
          <w:sz w:val="22"/>
          <w:szCs w:val="22"/>
        </w:rPr>
        <w:t xml:space="preserve"> </w:t>
      </w:r>
      <w:proofErr w:type="gramStart"/>
      <w:r w:rsidR="003B724D" w:rsidRPr="00AA268E">
        <w:rPr>
          <w:b/>
          <w:sz w:val="22"/>
          <w:szCs w:val="22"/>
          <w:lang w:val="pt-BR"/>
        </w:rPr>
        <w:t>dezmembrarea(</w:t>
      </w:r>
      <w:proofErr w:type="gramEnd"/>
      <w:r w:rsidR="003B724D" w:rsidRPr="00AA268E">
        <w:rPr>
          <w:b/>
          <w:sz w:val="22"/>
          <w:szCs w:val="22"/>
          <w:lang w:val="pt-BR"/>
        </w:rPr>
        <w:t>dezlipirea) şi ieşirea din indiviziune asupra imobilului(teren) cu nr.top.18855-18856  înscris în CF nr.</w:t>
      </w:r>
      <w:r w:rsidR="00D84F3C" w:rsidRPr="00AA268E">
        <w:rPr>
          <w:b/>
          <w:sz w:val="22"/>
          <w:szCs w:val="22"/>
          <w:lang w:val="pt-BR"/>
        </w:rPr>
        <w:t>417073</w:t>
      </w:r>
      <w:r w:rsidR="003B724D" w:rsidRPr="00AA268E">
        <w:rPr>
          <w:b/>
          <w:sz w:val="22"/>
          <w:szCs w:val="22"/>
          <w:lang w:val="pt-BR"/>
        </w:rPr>
        <w:t xml:space="preserve"> Timişoara(provenită din conversia de pe hârtie a CF nr.</w:t>
      </w:r>
      <w:r w:rsidR="00D84F3C" w:rsidRPr="00AA268E">
        <w:rPr>
          <w:b/>
          <w:sz w:val="22"/>
          <w:szCs w:val="22"/>
          <w:lang w:val="pt-BR"/>
        </w:rPr>
        <w:t>27727</w:t>
      </w:r>
      <w:r w:rsidR="003B724D" w:rsidRPr="00AA268E">
        <w:rPr>
          <w:b/>
          <w:sz w:val="22"/>
          <w:szCs w:val="22"/>
          <w:lang w:val="pt-BR"/>
        </w:rPr>
        <w:t>)</w:t>
      </w:r>
    </w:p>
    <w:p w:rsidR="00383DE5" w:rsidRPr="00AA268E" w:rsidRDefault="00383DE5" w:rsidP="00383DE5">
      <w:pPr>
        <w:jc w:val="center"/>
        <w:rPr>
          <w:b/>
          <w:sz w:val="22"/>
          <w:szCs w:val="22"/>
          <w:lang w:val="ro-RO"/>
        </w:rPr>
      </w:pPr>
    </w:p>
    <w:p w:rsidR="009212F2" w:rsidRPr="00AA268E" w:rsidRDefault="009212F2" w:rsidP="00BA3265">
      <w:pPr>
        <w:pStyle w:val="Heading2"/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ro-RO"/>
        </w:rPr>
        <w:t>Având în vedere solicitarea</w:t>
      </w:r>
      <w:r w:rsidRPr="00AA268E">
        <w:rPr>
          <w:color w:val="000000"/>
          <w:sz w:val="22"/>
          <w:szCs w:val="22"/>
        </w:rPr>
        <w:t xml:space="preserve"> nr.</w:t>
      </w:r>
      <w:r w:rsidRPr="00AA268E">
        <w:rPr>
          <w:b/>
          <w:sz w:val="22"/>
          <w:szCs w:val="22"/>
          <w:lang w:val="ro-RO"/>
        </w:rPr>
        <w:t xml:space="preserve"> </w:t>
      </w:r>
      <w:r w:rsidRPr="00AA268E">
        <w:rPr>
          <w:sz w:val="22"/>
          <w:szCs w:val="22"/>
          <w:lang w:val="ro-RO"/>
        </w:rPr>
        <w:t>CM2014-001586 din</w:t>
      </w:r>
      <w:r w:rsidRPr="00AA268E">
        <w:rPr>
          <w:color w:val="000000"/>
          <w:sz w:val="22"/>
          <w:szCs w:val="22"/>
        </w:rPr>
        <w:t xml:space="preserve"> 30.09.2014, </w:t>
      </w:r>
      <w:r w:rsidRPr="00AA268E">
        <w:rPr>
          <w:sz w:val="22"/>
          <w:szCs w:val="22"/>
          <w:lang w:val="ro-RO"/>
        </w:rPr>
        <w:t>depusă de către</w:t>
      </w:r>
      <w:r w:rsidRPr="00AA268E">
        <w:rPr>
          <w:sz w:val="22"/>
          <w:szCs w:val="22"/>
          <w:lang w:val="pt-BR"/>
        </w:rPr>
        <w:t xml:space="preserve"> Turc Maria, Dragan Miron şi Trif Cornel</w:t>
      </w:r>
      <w:r w:rsidR="00C50C2E" w:rsidRPr="00AA268E">
        <w:rPr>
          <w:sz w:val="22"/>
          <w:szCs w:val="22"/>
          <w:lang w:val="pt-BR"/>
        </w:rPr>
        <w:t>, coproprietari împreună cu</w:t>
      </w:r>
      <w:r w:rsidR="009958CB" w:rsidRPr="00AA268E">
        <w:rPr>
          <w:sz w:val="22"/>
          <w:szCs w:val="22"/>
          <w:lang w:val="pt-BR"/>
        </w:rPr>
        <w:t xml:space="preserve"> </w:t>
      </w:r>
      <w:r w:rsidR="00C50C2E" w:rsidRPr="00AA268E">
        <w:rPr>
          <w:sz w:val="22"/>
          <w:szCs w:val="22"/>
          <w:lang w:val="pt-BR"/>
        </w:rPr>
        <w:t>Statul Român</w:t>
      </w:r>
      <w:r w:rsidR="009958CB" w:rsidRPr="00AA268E">
        <w:rPr>
          <w:sz w:val="22"/>
          <w:szCs w:val="22"/>
          <w:lang w:val="pt-BR"/>
        </w:rPr>
        <w:t xml:space="preserve"> ai parcelei nr.top.18855-18856  în suprafaţa de 3928mp, înscris</w:t>
      </w:r>
      <w:r w:rsidR="00667D0B" w:rsidRPr="00AA268E">
        <w:rPr>
          <w:sz w:val="22"/>
          <w:szCs w:val="22"/>
          <w:lang w:val="pt-BR"/>
        </w:rPr>
        <w:t>ă</w:t>
      </w:r>
      <w:r w:rsidR="009958CB" w:rsidRPr="00AA268E">
        <w:rPr>
          <w:sz w:val="22"/>
          <w:szCs w:val="22"/>
          <w:lang w:val="pt-BR"/>
        </w:rPr>
        <w:t xml:space="preserve"> în CF nr.417073 Timişoara(provenită din conversia de pe hârtie a CF nr.27727),  de emitere a unei Hotărâri de Consiliului Local, în vederea ieşirii din starea de indivizune conform documentaţiei pe care o anexează</w:t>
      </w:r>
      <w:r w:rsidRPr="00AA268E">
        <w:rPr>
          <w:sz w:val="22"/>
          <w:szCs w:val="22"/>
          <w:lang w:val="pt-BR"/>
        </w:rPr>
        <w:t>.</w:t>
      </w:r>
    </w:p>
    <w:p w:rsidR="009212F2" w:rsidRPr="00AA268E" w:rsidRDefault="009212F2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>Situaţia imobilului conform extrasului CF nr.</w:t>
      </w:r>
      <w:r w:rsidR="009958CB" w:rsidRPr="00AA268E">
        <w:rPr>
          <w:sz w:val="22"/>
          <w:szCs w:val="22"/>
          <w:lang w:val="pt-BR"/>
        </w:rPr>
        <w:t xml:space="preserve"> 417073</w:t>
      </w:r>
      <w:r w:rsidRPr="00AA268E">
        <w:rPr>
          <w:sz w:val="22"/>
          <w:szCs w:val="22"/>
          <w:lang w:val="pt-BR"/>
        </w:rPr>
        <w:t xml:space="preserve"> Timisoara (provenită din conversia de pe hârtie a CF nr.</w:t>
      </w:r>
      <w:r w:rsidR="009958CB" w:rsidRPr="00AA268E">
        <w:rPr>
          <w:sz w:val="22"/>
          <w:szCs w:val="22"/>
          <w:lang w:val="pt-BR"/>
        </w:rPr>
        <w:t xml:space="preserve"> 27727</w:t>
      </w:r>
      <w:r w:rsidRPr="00AA268E">
        <w:rPr>
          <w:sz w:val="22"/>
          <w:szCs w:val="22"/>
          <w:lang w:val="pt-BR"/>
        </w:rPr>
        <w:t>) , este următoarea:</w:t>
      </w:r>
    </w:p>
    <w:p w:rsidR="009212F2" w:rsidRPr="00AA268E" w:rsidRDefault="009212F2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ab/>
        <w:t xml:space="preserve">1. Proprietari asupra terenului sunt : STATUL ROMÂN –  cota de </w:t>
      </w:r>
      <w:r w:rsidR="009958CB" w:rsidRPr="00AA268E">
        <w:rPr>
          <w:sz w:val="22"/>
          <w:szCs w:val="22"/>
          <w:lang w:val="pt-BR"/>
        </w:rPr>
        <w:t>807</w:t>
      </w:r>
      <w:r w:rsidRPr="00AA268E">
        <w:rPr>
          <w:sz w:val="22"/>
          <w:szCs w:val="22"/>
          <w:lang w:val="pt-BR"/>
        </w:rPr>
        <w:t>/</w:t>
      </w:r>
      <w:r w:rsidR="009958CB" w:rsidRPr="00AA268E">
        <w:rPr>
          <w:sz w:val="22"/>
          <w:szCs w:val="22"/>
          <w:lang w:val="pt-BR"/>
        </w:rPr>
        <w:t>1964</w:t>
      </w:r>
      <w:r w:rsidRPr="00AA268E">
        <w:rPr>
          <w:sz w:val="22"/>
          <w:szCs w:val="22"/>
          <w:lang w:val="pt-BR"/>
        </w:rPr>
        <w:t xml:space="preserve"> , </w:t>
      </w:r>
      <w:r w:rsidR="00BA0061" w:rsidRPr="00AA268E">
        <w:rPr>
          <w:sz w:val="22"/>
          <w:szCs w:val="22"/>
          <w:lang w:val="pt-BR"/>
        </w:rPr>
        <w:t xml:space="preserve">întabulare drept de Proprietate </w:t>
      </w:r>
      <w:r w:rsidRPr="00AA268E">
        <w:rPr>
          <w:sz w:val="22"/>
          <w:szCs w:val="22"/>
          <w:lang w:val="pt-BR"/>
        </w:rPr>
        <w:t xml:space="preserve">dobândit prin </w:t>
      </w:r>
      <w:r w:rsidR="00BA0061" w:rsidRPr="00AA268E">
        <w:rPr>
          <w:sz w:val="22"/>
          <w:szCs w:val="22"/>
          <w:lang w:val="pt-BR"/>
        </w:rPr>
        <w:t>Convenţie</w:t>
      </w:r>
      <w:r w:rsidR="002540F2" w:rsidRPr="00AA268E">
        <w:rPr>
          <w:sz w:val="22"/>
          <w:szCs w:val="22"/>
          <w:lang w:val="pt-BR"/>
        </w:rPr>
        <w:t xml:space="preserve">, TURC MARIA drept de proprietate dobândit prin </w:t>
      </w:r>
      <w:r w:rsidR="002320A4" w:rsidRPr="00AA268E">
        <w:rPr>
          <w:sz w:val="22"/>
          <w:szCs w:val="22"/>
          <w:lang w:val="pt-BR"/>
        </w:rPr>
        <w:t>L</w:t>
      </w:r>
      <w:r w:rsidR="002540F2" w:rsidRPr="00AA268E">
        <w:rPr>
          <w:sz w:val="22"/>
          <w:szCs w:val="22"/>
          <w:lang w:val="pt-BR"/>
        </w:rPr>
        <w:t>ege, cota actuală 188/1964</w:t>
      </w:r>
      <w:r w:rsidR="00A0656B" w:rsidRPr="00AA268E">
        <w:rPr>
          <w:sz w:val="22"/>
          <w:szCs w:val="22"/>
          <w:lang w:val="pt-BR"/>
        </w:rPr>
        <w:t>- act administrativ nr.1062 din 10.12.2009 emis de Prefect</w:t>
      </w:r>
      <w:r w:rsidR="002320A4" w:rsidRPr="00AA268E">
        <w:rPr>
          <w:sz w:val="22"/>
          <w:szCs w:val="22"/>
          <w:lang w:val="pt-BR"/>
        </w:rPr>
        <w:t>, drept de proprietate dobândit prin Succesiune 188/1964</w:t>
      </w:r>
      <w:r w:rsidR="004113B8" w:rsidRPr="00AA268E">
        <w:rPr>
          <w:sz w:val="22"/>
          <w:szCs w:val="22"/>
          <w:lang w:val="pt-BR"/>
        </w:rPr>
        <w:t>-act notarial nr. Certificat de moştenitor nr.22 din 04.10.2011, emis de NP. COCIORVA OCTAVIAN</w:t>
      </w:r>
      <w:r w:rsidR="002320A4" w:rsidRPr="00AA268E">
        <w:rPr>
          <w:sz w:val="22"/>
          <w:szCs w:val="22"/>
          <w:lang w:val="pt-BR"/>
        </w:rPr>
        <w:t>, DRAGAN MIRON drept de proprietate dobândit prin Lege, cota actuală 365/1964</w:t>
      </w:r>
      <w:r w:rsidR="0061669C" w:rsidRPr="00AA268E">
        <w:rPr>
          <w:sz w:val="22"/>
          <w:szCs w:val="22"/>
          <w:lang w:val="pt-BR"/>
        </w:rPr>
        <w:t>-</w:t>
      </w:r>
      <w:r w:rsidR="002320A4" w:rsidRPr="00AA268E">
        <w:rPr>
          <w:sz w:val="22"/>
          <w:szCs w:val="22"/>
          <w:lang w:val="pt-BR"/>
        </w:rPr>
        <w:t xml:space="preserve"> </w:t>
      </w:r>
      <w:r w:rsidR="0061669C" w:rsidRPr="00AA268E">
        <w:rPr>
          <w:sz w:val="22"/>
          <w:szCs w:val="22"/>
          <w:lang w:val="pt-BR"/>
        </w:rPr>
        <w:t xml:space="preserve">act administrativ nr.1062 din 10.12.2009 emis de Prefect </w:t>
      </w:r>
      <w:r w:rsidR="002320A4" w:rsidRPr="00AA268E">
        <w:rPr>
          <w:sz w:val="22"/>
          <w:szCs w:val="22"/>
          <w:lang w:val="pt-BR"/>
        </w:rPr>
        <w:t xml:space="preserve">şi </w:t>
      </w:r>
      <w:r w:rsidR="00ED2F33" w:rsidRPr="00AA268E">
        <w:rPr>
          <w:sz w:val="22"/>
          <w:szCs w:val="22"/>
          <w:lang w:val="pt-BR"/>
        </w:rPr>
        <w:t xml:space="preserve">TRIF CORNEL, drept de proprietate dobândit prin Lege </w:t>
      </w:r>
      <w:r w:rsidR="00A0656B" w:rsidRPr="00AA268E">
        <w:rPr>
          <w:sz w:val="22"/>
          <w:szCs w:val="22"/>
          <w:lang w:val="pt-BR"/>
        </w:rPr>
        <w:t xml:space="preserve">, cota actuală </w:t>
      </w:r>
      <w:r w:rsidR="00ED2F33" w:rsidRPr="00AA268E">
        <w:rPr>
          <w:sz w:val="22"/>
          <w:szCs w:val="22"/>
          <w:lang w:val="pt-BR"/>
        </w:rPr>
        <w:t>50/1964</w:t>
      </w:r>
      <w:r w:rsidR="00A0656B" w:rsidRPr="00AA268E">
        <w:rPr>
          <w:sz w:val="22"/>
          <w:szCs w:val="22"/>
          <w:lang w:val="pt-BR"/>
        </w:rPr>
        <w:t>- atribuire teren conform Ordin Prefectura cu nr.41663/2005</w:t>
      </w:r>
      <w:r w:rsidR="00ED2F33" w:rsidRPr="00AA268E">
        <w:rPr>
          <w:sz w:val="22"/>
          <w:szCs w:val="22"/>
          <w:lang w:val="pt-BR"/>
        </w:rPr>
        <w:t>, drept de proprietate dobândit prin Lege cota actuală 366/1964- Act administrativ nr.514 din 20.06.2014, emis de Prefectura Jud. Timiş</w:t>
      </w:r>
      <w:r w:rsidR="00BA0061" w:rsidRPr="00AA268E">
        <w:rPr>
          <w:sz w:val="22"/>
          <w:szCs w:val="22"/>
          <w:lang w:val="pt-BR"/>
        </w:rPr>
        <w:t>;</w:t>
      </w:r>
      <w:r w:rsidRPr="00AA268E">
        <w:rPr>
          <w:sz w:val="22"/>
          <w:szCs w:val="22"/>
          <w:lang w:val="pt-BR"/>
        </w:rPr>
        <w:t xml:space="preserve"> </w:t>
      </w:r>
    </w:p>
    <w:p w:rsidR="009212F2" w:rsidRPr="00AA268E" w:rsidRDefault="009212F2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ab/>
        <w:t xml:space="preserve">2. Proprietarii construcţiilor sunt : </w:t>
      </w:r>
      <w:r w:rsidRPr="00AA268E">
        <w:rPr>
          <w:b/>
          <w:sz w:val="22"/>
          <w:szCs w:val="22"/>
          <w:lang w:val="pt-BR"/>
        </w:rPr>
        <w:t xml:space="preserve">asupra casei </w:t>
      </w:r>
      <w:r w:rsidR="00FC5C8C" w:rsidRPr="00AA268E">
        <w:rPr>
          <w:b/>
          <w:sz w:val="22"/>
          <w:szCs w:val="22"/>
          <w:lang w:val="pt-BR"/>
        </w:rPr>
        <w:t xml:space="preserve">din str. Stephenson </w:t>
      </w:r>
      <w:r w:rsidRPr="00AA268E">
        <w:rPr>
          <w:b/>
          <w:sz w:val="22"/>
          <w:szCs w:val="22"/>
          <w:lang w:val="pt-BR"/>
        </w:rPr>
        <w:t>nr.</w:t>
      </w:r>
      <w:r w:rsidR="00B9214D" w:rsidRPr="00AA268E">
        <w:rPr>
          <w:b/>
          <w:sz w:val="22"/>
          <w:szCs w:val="22"/>
          <w:lang w:val="pt-BR"/>
        </w:rPr>
        <w:t xml:space="preserve">28 </w:t>
      </w:r>
      <w:r w:rsidR="00B9214D" w:rsidRPr="00AA268E">
        <w:rPr>
          <w:sz w:val="22"/>
          <w:szCs w:val="22"/>
          <w:lang w:val="pt-BR"/>
        </w:rPr>
        <w:t>–</w:t>
      </w:r>
      <w:r w:rsidRPr="00AA268E">
        <w:rPr>
          <w:sz w:val="22"/>
          <w:szCs w:val="22"/>
          <w:lang w:val="pt-BR"/>
        </w:rPr>
        <w:t xml:space="preserve"> </w:t>
      </w:r>
      <w:r w:rsidR="00B9214D" w:rsidRPr="00AA268E">
        <w:rPr>
          <w:sz w:val="22"/>
          <w:szCs w:val="22"/>
          <w:lang w:val="pt-BR"/>
        </w:rPr>
        <w:t>TURC MARIA</w:t>
      </w:r>
      <w:r w:rsidRPr="00AA268E">
        <w:rPr>
          <w:sz w:val="22"/>
          <w:szCs w:val="22"/>
          <w:lang w:val="pt-BR"/>
        </w:rPr>
        <w:t xml:space="preserve"> , </w:t>
      </w:r>
      <w:r w:rsidR="00B9214D" w:rsidRPr="00AA268E">
        <w:rPr>
          <w:sz w:val="22"/>
          <w:szCs w:val="22"/>
          <w:lang w:val="pt-BR"/>
        </w:rPr>
        <w:t>drept de proprietate dobândit prin Construire</w:t>
      </w:r>
      <w:r w:rsidR="00874EA0" w:rsidRPr="00AA268E">
        <w:rPr>
          <w:sz w:val="22"/>
          <w:szCs w:val="22"/>
          <w:lang w:val="pt-BR"/>
        </w:rPr>
        <w:t>-supraedificare casa nr.28</w:t>
      </w:r>
      <w:r w:rsidR="00B9214D" w:rsidRPr="00AA268E">
        <w:rPr>
          <w:sz w:val="22"/>
          <w:szCs w:val="22"/>
          <w:lang w:val="pt-BR"/>
        </w:rPr>
        <w:t xml:space="preserve">, cota actuală  </w:t>
      </w:r>
      <w:r w:rsidR="00FC5C8C" w:rsidRPr="00AA268E">
        <w:rPr>
          <w:sz w:val="22"/>
          <w:szCs w:val="22"/>
          <w:lang w:val="pt-BR"/>
        </w:rPr>
        <w:t>1/2</w:t>
      </w:r>
      <w:r w:rsidR="00874EA0" w:rsidRPr="00AA268E">
        <w:rPr>
          <w:sz w:val="22"/>
          <w:szCs w:val="22"/>
          <w:lang w:val="pt-BR"/>
        </w:rPr>
        <w:t>, drept de proprietate dobândit prin Succesiune, cota actuală  1/2- drept de proprietate dobândit prin Succesiune- act notarial nr. Certificat de moştenitor nr.22 din 04.10.2011, emis de NP. COCIORVA OCTAVIAN</w:t>
      </w:r>
      <w:r w:rsidR="00FC5C8C" w:rsidRPr="00AA268E">
        <w:rPr>
          <w:sz w:val="22"/>
          <w:szCs w:val="22"/>
          <w:lang w:val="pt-BR"/>
        </w:rPr>
        <w:t>,</w:t>
      </w:r>
      <w:r w:rsidR="00B9214D" w:rsidRPr="00AA268E">
        <w:rPr>
          <w:sz w:val="22"/>
          <w:szCs w:val="22"/>
          <w:lang w:val="pt-BR"/>
        </w:rPr>
        <w:t xml:space="preserve"> </w:t>
      </w:r>
      <w:r w:rsidR="00B9214D" w:rsidRPr="00AA268E">
        <w:rPr>
          <w:b/>
          <w:sz w:val="22"/>
          <w:szCs w:val="22"/>
          <w:lang w:val="pt-BR"/>
        </w:rPr>
        <w:t xml:space="preserve">asupra casei </w:t>
      </w:r>
      <w:r w:rsidR="00FC5C8C" w:rsidRPr="00AA268E">
        <w:rPr>
          <w:b/>
          <w:sz w:val="22"/>
          <w:szCs w:val="22"/>
          <w:lang w:val="pt-BR"/>
        </w:rPr>
        <w:t xml:space="preserve">din str. Stephenson </w:t>
      </w:r>
      <w:r w:rsidR="00B9214D" w:rsidRPr="00AA268E">
        <w:rPr>
          <w:b/>
          <w:sz w:val="22"/>
          <w:szCs w:val="22"/>
          <w:lang w:val="pt-BR"/>
        </w:rPr>
        <w:t xml:space="preserve">nr.30 </w:t>
      </w:r>
      <w:r w:rsidR="00B9214D" w:rsidRPr="00AA268E">
        <w:rPr>
          <w:sz w:val="22"/>
          <w:szCs w:val="22"/>
          <w:lang w:val="pt-BR"/>
        </w:rPr>
        <w:t>– DRAGAN MIRON</w:t>
      </w:r>
      <w:r w:rsidR="00FC5C8C" w:rsidRPr="00AA268E">
        <w:rPr>
          <w:sz w:val="22"/>
          <w:szCs w:val="22"/>
          <w:lang w:val="pt-BR"/>
        </w:rPr>
        <w:t>, drept de proprietate dobândit prin Construire, cota actuală 1/1</w:t>
      </w:r>
      <w:r w:rsidR="0068295C" w:rsidRPr="00AA268E">
        <w:rPr>
          <w:sz w:val="22"/>
          <w:szCs w:val="22"/>
          <w:lang w:val="pt-BR"/>
        </w:rPr>
        <w:t>- act supraedificare casa nr.30 şi sistarea comunităţii de bunuri cu nr.17451/1995</w:t>
      </w:r>
      <w:r w:rsidR="00FC5C8C" w:rsidRPr="00AA268E">
        <w:rPr>
          <w:sz w:val="22"/>
          <w:szCs w:val="22"/>
          <w:lang w:val="pt-BR"/>
        </w:rPr>
        <w:t xml:space="preserve">, </w:t>
      </w:r>
      <w:r w:rsidR="00FC5C8C" w:rsidRPr="00AA268E">
        <w:rPr>
          <w:b/>
          <w:sz w:val="22"/>
          <w:szCs w:val="22"/>
          <w:lang w:val="pt-BR"/>
        </w:rPr>
        <w:t>asupra casei din str. Pelinului nr.29-</w:t>
      </w:r>
      <w:r w:rsidR="00FC5C8C" w:rsidRPr="00AA268E">
        <w:rPr>
          <w:sz w:val="22"/>
          <w:szCs w:val="22"/>
          <w:lang w:val="pt-BR"/>
        </w:rPr>
        <w:t>TRIF CORNEL, drept de proprietate dobândit prin Construire, cota actuală 1/1</w:t>
      </w:r>
      <w:r w:rsidR="00AF6452" w:rsidRPr="00AA268E">
        <w:rPr>
          <w:sz w:val="22"/>
          <w:szCs w:val="22"/>
          <w:lang w:val="pt-BR"/>
        </w:rPr>
        <w:t>-</w:t>
      </w:r>
      <w:r w:rsidR="008A5039" w:rsidRPr="00AA268E">
        <w:rPr>
          <w:sz w:val="22"/>
          <w:szCs w:val="22"/>
          <w:lang w:val="pt-BR"/>
        </w:rPr>
        <w:t>edificare casă în str. Pelinului nr.29, şi atribuire  teren conform Ordin Prefectură cu nr.41663/2005</w:t>
      </w:r>
      <w:r w:rsidR="00FC5C8C" w:rsidRPr="00AA268E">
        <w:rPr>
          <w:sz w:val="22"/>
          <w:szCs w:val="22"/>
          <w:lang w:val="pt-BR"/>
        </w:rPr>
        <w:t>;</w:t>
      </w:r>
    </w:p>
    <w:p w:rsidR="009212F2" w:rsidRDefault="008A4135" w:rsidP="00BA3265">
      <w:pPr>
        <w:ind w:firstLine="720"/>
        <w:jc w:val="both"/>
        <w:rPr>
          <w:sz w:val="22"/>
          <w:szCs w:val="22"/>
          <w:lang w:val="ro-RO"/>
        </w:rPr>
      </w:pPr>
      <w:r w:rsidRPr="00AA268E">
        <w:rPr>
          <w:sz w:val="22"/>
          <w:szCs w:val="22"/>
          <w:lang w:val="pt-BR"/>
        </w:rPr>
        <w:t>Pentru i</w:t>
      </w:r>
      <w:r w:rsidR="009212F2" w:rsidRPr="00AA268E">
        <w:rPr>
          <w:sz w:val="22"/>
          <w:szCs w:val="22"/>
          <w:lang w:val="pt-BR"/>
        </w:rPr>
        <w:t>mobilul cu nr.topo.</w:t>
      </w:r>
      <w:r w:rsidR="00EE136B" w:rsidRPr="00AA268E">
        <w:rPr>
          <w:sz w:val="22"/>
          <w:szCs w:val="22"/>
          <w:lang w:val="pt-BR"/>
        </w:rPr>
        <w:t xml:space="preserve"> 18855-18856  în suprafaţa de 3928mp, înscris în CF nr.417073 Timişoara(provenită din conversia de pe hârtie a CF nr.27727)</w:t>
      </w:r>
      <w:r w:rsidRPr="00AA268E">
        <w:rPr>
          <w:sz w:val="22"/>
          <w:szCs w:val="22"/>
          <w:lang w:val="pt-BR"/>
        </w:rPr>
        <w:t>,</w:t>
      </w:r>
      <w:r w:rsidR="009212F2" w:rsidRPr="00AA268E">
        <w:rPr>
          <w:sz w:val="22"/>
          <w:szCs w:val="22"/>
          <w:lang w:val="pt-BR"/>
        </w:rPr>
        <w:t xml:space="preserve"> </w:t>
      </w:r>
      <w:r w:rsidRPr="00AA268E">
        <w:rPr>
          <w:sz w:val="22"/>
          <w:szCs w:val="22"/>
          <w:lang w:val="ro-RO"/>
        </w:rPr>
        <w:t>nu au fost depuse cereri de revendicare, prin notificări, conform prevederilor Legii nr. 10/2001, art.21, alin.2,3 şi nici cereri privind redobândirea dreptului de proprietate depuse în baza O.U.G.nr. 94/2000, republicată, modificată şi completată prin O.U.G.nr. 209/2005, privind retrocedarea unor imobile care au aparţinut cultelor religioase din România.</w:t>
      </w:r>
    </w:p>
    <w:p w:rsidR="00EA64A4" w:rsidRDefault="00EA64A4" w:rsidP="00BA3265">
      <w:pPr>
        <w:ind w:firstLine="720"/>
        <w:jc w:val="both"/>
        <w:rPr>
          <w:sz w:val="22"/>
          <w:szCs w:val="22"/>
          <w:lang w:val="ro-RO"/>
        </w:rPr>
      </w:pPr>
      <w:r w:rsidRPr="00AA268E">
        <w:rPr>
          <w:sz w:val="22"/>
          <w:szCs w:val="22"/>
          <w:lang w:val="pt-BR"/>
        </w:rPr>
        <w:t>Conform</w:t>
      </w:r>
      <w:r>
        <w:rPr>
          <w:sz w:val="22"/>
          <w:szCs w:val="22"/>
          <w:lang w:val="pt-BR"/>
        </w:rPr>
        <w:t xml:space="preserve"> </w:t>
      </w:r>
      <w:r w:rsidRPr="00AA268E">
        <w:rPr>
          <w:sz w:val="22"/>
          <w:szCs w:val="22"/>
          <w:lang w:val="pt-BR"/>
        </w:rPr>
        <w:t>"Documentaţie cadastral</w:t>
      </w:r>
      <w:r w:rsidR="00824FEA">
        <w:rPr>
          <w:sz w:val="22"/>
          <w:szCs w:val="22"/>
          <w:lang w:val="pt-BR"/>
        </w:rPr>
        <w:t>e</w:t>
      </w:r>
      <w:r w:rsidRPr="00AA268E">
        <w:rPr>
          <w:sz w:val="22"/>
          <w:szCs w:val="22"/>
          <w:lang w:val="pt-BR"/>
        </w:rPr>
        <w:t xml:space="preserve"> pentru dezmembrarea şi ieşirea din indiviziune imobil cu nr.topo.18855-18856 din C.F. nr.417073 Timişoara”</w:t>
      </w:r>
      <w:r>
        <w:rPr>
          <w:sz w:val="22"/>
          <w:szCs w:val="22"/>
          <w:lang w:val="pt-BR"/>
        </w:rPr>
        <w:t xml:space="preserve"> întocmită de </w:t>
      </w:r>
      <w:r w:rsidR="000322F8">
        <w:rPr>
          <w:sz w:val="22"/>
          <w:szCs w:val="22"/>
          <w:lang w:val="pt-BR"/>
        </w:rPr>
        <w:t>autorizat ANCPI-SC VANETA 2011 SRL-</w:t>
      </w:r>
      <w:r>
        <w:rPr>
          <w:sz w:val="22"/>
          <w:szCs w:val="22"/>
          <w:lang w:val="pt-BR"/>
        </w:rPr>
        <w:t>ing.Claudiu Ciurea.</w:t>
      </w:r>
    </w:p>
    <w:p w:rsidR="002172C9" w:rsidRPr="00AA268E" w:rsidRDefault="002172C9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>Conform</w:t>
      </w:r>
      <w:r>
        <w:rPr>
          <w:sz w:val="22"/>
          <w:szCs w:val="22"/>
          <w:lang w:val="pt-BR"/>
        </w:rPr>
        <w:t xml:space="preserve"> Declaraţiei notariale nr.689 din 01.04.2015, dată de Trif Cornel în faţa Notarului public Golban-Curuţi Mariana şi a Declaraţiei notariale nr.494 din 03.04.2015, dată de Turc Maria şi Drăgan Miron în faţa Notarului public Bulgăr Vlad-Ioan</w:t>
      </w:r>
      <w:r w:rsidR="00CE1B87">
        <w:rPr>
          <w:sz w:val="22"/>
          <w:szCs w:val="22"/>
          <w:lang w:val="pt-BR"/>
        </w:rPr>
        <w:t>,</w:t>
      </w:r>
      <w:r w:rsidR="00EA64A4">
        <w:rPr>
          <w:sz w:val="22"/>
          <w:szCs w:val="22"/>
          <w:lang w:val="pt-BR"/>
        </w:rPr>
        <w:t xml:space="preserve"> reiese că aceştia sunt de acord cu lucrarea</w:t>
      </w:r>
      <w:r>
        <w:rPr>
          <w:sz w:val="22"/>
          <w:szCs w:val="22"/>
          <w:lang w:val="pt-BR"/>
        </w:rPr>
        <w:t>.</w:t>
      </w:r>
    </w:p>
    <w:p w:rsidR="0049761C" w:rsidRPr="00AA268E" w:rsidRDefault="009212F2" w:rsidP="00BA3265">
      <w:pPr>
        <w:ind w:firstLine="720"/>
        <w:jc w:val="both"/>
        <w:rPr>
          <w:color w:val="000000"/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>Conform adresei Serviciului Administrare Fond Funciar nr.</w:t>
      </w:r>
      <w:r w:rsidR="008A4135" w:rsidRPr="00AA268E">
        <w:rPr>
          <w:sz w:val="22"/>
          <w:szCs w:val="22"/>
          <w:lang w:val="pt-BR"/>
        </w:rPr>
        <w:t>CM2014-1586/16.02.2015</w:t>
      </w:r>
      <w:r w:rsidRPr="00AA268E">
        <w:rPr>
          <w:sz w:val="22"/>
          <w:szCs w:val="22"/>
          <w:lang w:val="pt-BR"/>
        </w:rPr>
        <w:t>,</w:t>
      </w:r>
      <w:r w:rsidR="00613EFF" w:rsidRPr="00AA268E">
        <w:rPr>
          <w:sz w:val="22"/>
          <w:szCs w:val="22"/>
          <w:lang w:val="pt-BR"/>
        </w:rPr>
        <w:t xml:space="preserve"> parcela nr.top.18855-18856  în suprafaţa de 3928mp, înscrisă în CF nr.417073 Timişoara(provenită din conversia de pe hârtie a CF nr.27727), nu</w:t>
      </w:r>
      <w:r w:rsidRPr="00AA268E">
        <w:rPr>
          <w:sz w:val="22"/>
          <w:szCs w:val="22"/>
          <w:lang w:val="pt-BR"/>
        </w:rPr>
        <w:t xml:space="preserve"> </w:t>
      </w:r>
      <w:r w:rsidR="00613EFF" w:rsidRPr="00AA268E">
        <w:rPr>
          <w:sz w:val="22"/>
          <w:szCs w:val="22"/>
        </w:rPr>
        <w:t xml:space="preserve">a </w:t>
      </w:r>
      <w:proofErr w:type="spellStart"/>
      <w:r w:rsidR="00613EFF" w:rsidRPr="00AA268E">
        <w:rPr>
          <w:sz w:val="22"/>
          <w:szCs w:val="22"/>
        </w:rPr>
        <w:t>fost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solicitată</w:t>
      </w:r>
      <w:proofErr w:type="spellEnd"/>
      <w:r w:rsidR="00613EFF" w:rsidRPr="00AA268E">
        <w:rPr>
          <w:sz w:val="22"/>
          <w:szCs w:val="22"/>
        </w:rPr>
        <w:t xml:space="preserve">  conform </w:t>
      </w:r>
      <w:proofErr w:type="spellStart"/>
      <w:r w:rsidR="00613EFF" w:rsidRPr="00AA268E">
        <w:rPr>
          <w:sz w:val="22"/>
          <w:szCs w:val="22"/>
        </w:rPr>
        <w:t>legilor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fondului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funciar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şi</w:t>
      </w:r>
      <w:proofErr w:type="spellEnd"/>
      <w:r w:rsidR="00613EFF" w:rsidRPr="00AA268E">
        <w:rPr>
          <w:sz w:val="22"/>
          <w:szCs w:val="22"/>
        </w:rPr>
        <w:t xml:space="preserve"> al </w:t>
      </w:r>
      <w:proofErr w:type="spellStart"/>
      <w:r w:rsidR="00613EFF" w:rsidRPr="00AA268E">
        <w:rPr>
          <w:sz w:val="22"/>
          <w:szCs w:val="22"/>
        </w:rPr>
        <w:t>Legii</w:t>
      </w:r>
      <w:proofErr w:type="spellEnd"/>
      <w:r w:rsidR="00613EFF" w:rsidRPr="00AA268E">
        <w:rPr>
          <w:sz w:val="22"/>
          <w:szCs w:val="22"/>
        </w:rPr>
        <w:t xml:space="preserve"> nr.247/2005, de </w:t>
      </w:r>
      <w:proofErr w:type="spellStart"/>
      <w:r w:rsidR="00613EFF" w:rsidRPr="00AA268E">
        <w:rPr>
          <w:sz w:val="22"/>
          <w:szCs w:val="22"/>
        </w:rPr>
        <w:t>către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foştii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proprietari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sau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moştenitorii</w:t>
      </w:r>
      <w:proofErr w:type="spellEnd"/>
      <w:r w:rsidR="00613EFF" w:rsidRPr="00AA268E">
        <w:rPr>
          <w:sz w:val="22"/>
          <w:szCs w:val="22"/>
        </w:rPr>
        <w:t xml:space="preserve"> </w:t>
      </w:r>
      <w:proofErr w:type="spellStart"/>
      <w:r w:rsidR="00613EFF" w:rsidRPr="00AA268E">
        <w:rPr>
          <w:sz w:val="22"/>
          <w:szCs w:val="22"/>
        </w:rPr>
        <w:t>acestora</w:t>
      </w:r>
      <w:proofErr w:type="spellEnd"/>
      <w:r w:rsidRPr="00AA268E">
        <w:rPr>
          <w:sz w:val="22"/>
          <w:szCs w:val="22"/>
          <w:lang w:val="pt-BR"/>
        </w:rPr>
        <w:t>.</w:t>
      </w:r>
      <w:r w:rsidR="000322F8">
        <w:rPr>
          <w:sz w:val="22"/>
          <w:szCs w:val="22"/>
          <w:lang w:val="pt-BR"/>
        </w:rPr>
        <w:t xml:space="preserve"> </w:t>
      </w:r>
      <w:r w:rsidR="00EA64A4">
        <w:rPr>
          <w:sz w:val="22"/>
          <w:szCs w:val="22"/>
          <w:lang w:val="pt-BR"/>
        </w:rPr>
        <w:t xml:space="preserve"> </w:t>
      </w:r>
    </w:p>
    <w:p w:rsidR="009212F2" w:rsidRDefault="009212F2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color w:val="000000"/>
          <w:sz w:val="22"/>
          <w:szCs w:val="22"/>
          <w:lang w:val="pt-BR"/>
        </w:rPr>
        <w:t>Conform adresei Serviciul</w:t>
      </w:r>
      <w:r w:rsidR="00AF6E25">
        <w:rPr>
          <w:color w:val="000000"/>
          <w:sz w:val="22"/>
          <w:szCs w:val="22"/>
          <w:lang w:val="pt-BR"/>
        </w:rPr>
        <w:t>ui</w:t>
      </w:r>
      <w:r w:rsidRPr="00AA268E">
        <w:rPr>
          <w:color w:val="000000"/>
          <w:sz w:val="22"/>
          <w:szCs w:val="22"/>
          <w:lang w:val="pt-BR"/>
        </w:rPr>
        <w:t xml:space="preserve"> Juridic nr.</w:t>
      </w:r>
      <w:r w:rsidR="00613EFF" w:rsidRPr="00AA268E">
        <w:rPr>
          <w:sz w:val="22"/>
          <w:szCs w:val="22"/>
          <w:lang w:val="pt-BR"/>
        </w:rPr>
        <w:t xml:space="preserve"> CM2014-1586</w:t>
      </w:r>
      <w:r w:rsidRPr="00AA268E">
        <w:rPr>
          <w:color w:val="000000"/>
          <w:sz w:val="22"/>
          <w:szCs w:val="22"/>
          <w:lang w:val="pt-BR"/>
        </w:rPr>
        <w:t>/</w:t>
      </w:r>
      <w:r w:rsidR="00B22661">
        <w:rPr>
          <w:color w:val="000000"/>
          <w:sz w:val="22"/>
          <w:szCs w:val="22"/>
          <w:lang w:val="pt-BR"/>
        </w:rPr>
        <w:t>09.03.2015</w:t>
      </w:r>
      <w:r w:rsidRPr="00AA268E">
        <w:rPr>
          <w:color w:val="000000"/>
          <w:sz w:val="22"/>
          <w:szCs w:val="22"/>
          <w:lang w:val="pt-BR"/>
        </w:rPr>
        <w:t xml:space="preserve">, </w:t>
      </w:r>
      <w:r w:rsidRPr="00AA268E">
        <w:rPr>
          <w:sz w:val="22"/>
          <w:szCs w:val="22"/>
          <w:lang w:val="pt-BR"/>
        </w:rPr>
        <w:t>nu figurează litigii cu privire la</w:t>
      </w:r>
      <w:r w:rsidRPr="00AA268E">
        <w:rPr>
          <w:color w:val="000000"/>
          <w:sz w:val="22"/>
          <w:szCs w:val="22"/>
          <w:lang w:val="pt-BR"/>
        </w:rPr>
        <w:t xml:space="preserve"> imobilul cu nr.top.</w:t>
      </w:r>
      <w:r w:rsidR="00E557F3" w:rsidRPr="00E557F3">
        <w:rPr>
          <w:sz w:val="22"/>
          <w:szCs w:val="22"/>
          <w:lang w:val="pt-BR"/>
        </w:rPr>
        <w:t xml:space="preserve"> </w:t>
      </w:r>
      <w:r w:rsidR="00E557F3" w:rsidRPr="00AA268E">
        <w:rPr>
          <w:sz w:val="22"/>
          <w:szCs w:val="22"/>
          <w:lang w:val="pt-BR"/>
        </w:rPr>
        <w:t>18855-18856  în suprafaţa de 3928mp, înscrisă în CF nr.417073 Timişoara(provenită din conversia de pe hârtie a CF nr.27727)</w:t>
      </w:r>
      <w:r w:rsidRPr="00AA268E">
        <w:rPr>
          <w:sz w:val="22"/>
          <w:szCs w:val="22"/>
          <w:lang w:val="pt-BR"/>
        </w:rPr>
        <w:t xml:space="preserve"> .</w:t>
      </w:r>
    </w:p>
    <w:p w:rsidR="00383DE5" w:rsidRDefault="00744684" w:rsidP="00BA3265">
      <w:pPr>
        <w:ind w:firstLine="720"/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>Conform</w:t>
      </w:r>
      <w:r>
        <w:rPr>
          <w:sz w:val="22"/>
          <w:szCs w:val="22"/>
          <w:lang w:val="pt-BR"/>
        </w:rPr>
        <w:t xml:space="preserve"> adresei </w:t>
      </w:r>
      <w:r w:rsidR="00697AD1">
        <w:rPr>
          <w:sz w:val="22"/>
          <w:szCs w:val="22"/>
          <w:lang w:val="pt-BR"/>
        </w:rPr>
        <w:t>nr.CM2014-1586/29.01.2015,</w:t>
      </w:r>
      <w:r>
        <w:rPr>
          <w:sz w:val="22"/>
          <w:szCs w:val="22"/>
          <w:lang w:val="pt-BR"/>
        </w:rPr>
        <w:t>Direcţi</w:t>
      </w:r>
      <w:r w:rsidR="00697AD1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Urbanism-ServiciulBanca de Date Urbane şi Cadastru nu are obiecţiuni cu privire la varianta de dezmembrare şi ieşire din indiviziune propusă de autorizat ANCPI-SC VANETA 2011 SRL-ing.Claudiu Ciurea.</w:t>
      </w:r>
      <w:r w:rsidR="009212F2" w:rsidRPr="00AA268E">
        <w:rPr>
          <w:sz w:val="22"/>
          <w:szCs w:val="22"/>
          <w:lang w:val="pt-BR"/>
        </w:rPr>
        <w:tab/>
        <w:t xml:space="preserve"> </w:t>
      </w:r>
    </w:p>
    <w:p w:rsidR="00B11C0F" w:rsidRDefault="00B11C0F" w:rsidP="00BA3265">
      <w:pPr>
        <w:ind w:firstLine="720"/>
        <w:jc w:val="both"/>
        <w:rPr>
          <w:lang w:val="ro-RO"/>
        </w:rPr>
      </w:pPr>
      <w:r>
        <w:rPr>
          <w:sz w:val="22"/>
          <w:szCs w:val="22"/>
          <w:lang w:val="pt-BR"/>
        </w:rPr>
        <w:tab/>
      </w: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B11C0F" w:rsidRDefault="00B11C0F" w:rsidP="00BA3265">
      <w:pPr>
        <w:jc w:val="both"/>
        <w:rPr>
          <w:lang w:val="ro-RO"/>
        </w:rPr>
      </w:pPr>
      <w:r>
        <w:rPr>
          <w:lang w:val="ro-RO"/>
        </w:rPr>
        <w:lastRenderedPageBreak/>
        <w:t>În temeiul art.45 alin.3 din legea nr.215/2001 privind administraţia publică locală, republicată şi modificată;</w:t>
      </w:r>
    </w:p>
    <w:p w:rsidR="00B04AE7" w:rsidRPr="00AA268E" w:rsidRDefault="00B04AE7" w:rsidP="00BA3265">
      <w:pPr>
        <w:jc w:val="both"/>
        <w:rPr>
          <w:color w:val="000000"/>
          <w:sz w:val="22"/>
          <w:szCs w:val="22"/>
        </w:rPr>
      </w:pPr>
    </w:p>
    <w:p w:rsidR="00383DE5" w:rsidRPr="00AA268E" w:rsidRDefault="008069F2" w:rsidP="00BA3265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="00383DE5" w:rsidRPr="00AA268E">
        <w:rPr>
          <w:b/>
          <w:sz w:val="22"/>
          <w:szCs w:val="22"/>
          <w:lang w:val="ro-RO"/>
        </w:rPr>
        <w:t>PROPUNEM:</w:t>
      </w:r>
    </w:p>
    <w:p w:rsidR="00DD6134" w:rsidRPr="00AA268E" w:rsidRDefault="00383DE5" w:rsidP="00BA3265">
      <w:pPr>
        <w:ind w:firstLine="720"/>
        <w:jc w:val="both"/>
        <w:rPr>
          <w:b/>
          <w:sz w:val="22"/>
          <w:szCs w:val="22"/>
          <w:lang w:val="pt-BR"/>
        </w:rPr>
      </w:pPr>
      <w:r w:rsidRPr="00AA268E">
        <w:rPr>
          <w:sz w:val="22"/>
          <w:szCs w:val="22"/>
          <w:lang w:val="ro-RO"/>
        </w:rPr>
        <w:t>1.</w:t>
      </w:r>
      <w:r w:rsidR="00DD6134" w:rsidRPr="00AA268E">
        <w:rPr>
          <w:sz w:val="22"/>
          <w:szCs w:val="22"/>
          <w:lang w:val="pt-BR"/>
        </w:rPr>
        <w:t xml:space="preserve"> </w:t>
      </w:r>
      <w:r w:rsidR="003D5142" w:rsidRPr="00AA268E">
        <w:rPr>
          <w:sz w:val="22"/>
          <w:szCs w:val="22"/>
          <w:lang w:val="pt-BR"/>
        </w:rPr>
        <w:t xml:space="preserve"> </w:t>
      </w:r>
      <w:r w:rsidR="0050505E">
        <w:rPr>
          <w:sz w:val="22"/>
          <w:szCs w:val="22"/>
          <w:lang w:val="pt-BR"/>
        </w:rPr>
        <w:t>În c</w:t>
      </w:r>
      <w:r w:rsidR="00DD6134" w:rsidRPr="00AA268E">
        <w:rPr>
          <w:sz w:val="22"/>
          <w:szCs w:val="22"/>
          <w:lang w:val="pt-BR"/>
        </w:rPr>
        <w:t>onform</w:t>
      </w:r>
      <w:r w:rsidR="0050505E">
        <w:rPr>
          <w:sz w:val="22"/>
          <w:szCs w:val="22"/>
          <w:lang w:val="pt-BR"/>
        </w:rPr>
        <w:t>itate cu</w:t>
      </w:r>
      <w:r w:rsidR="00DD6134" w:rsidRPr="00AA268E">
        <w:rPr>
          <w:sz w:val="22"/>
          <w:szCs w:val="22"/>
          <w:lang w:val="pt-BR"/>
        </w:rPr>
        <w:t xml:space="preserve"> "Documentaţi</w:t>
      </w:r>
      <w:r w:rsidR="0050505E">
        <w:rPr>
          <w:sz w:val="22"/>
          <w:szCs w:val="22"/>
          <w:lang w:val="pt-BR"/>
        </w:rPr>
        <w:t>a</w:t>
      </w:r>
      <w:r w:rsidR="00DD6134" w:rsidRPr="00AA268E">
        <w:rPr>
          <w:sz w:val="22"/>
          <w:szCs w:val="22"/>
          <w:lang w:val="pt-BR"/>
        </w:rPr>
        <w:t xml:space="preserve"> cadastrală pentru dezmembrarea şi ieşirea din indiviziune imobil cu nr.topo.18855-1885</w:t>
      </w:r>
      <w:r w:rsidR="0050505E">
        <w:rPr>
          <w:sz w:val="22"/>
          <w:szCs w:val="22"/>
          <w:lang w:val="pt-BR"/>
        </w:rPr>
        <w:t>6 din C.F. nr.417073 Timişoara”</w:t>
      </w:r>
      <w:r w:rsidR="00F87AB8" w:rsidRPr="00F87AB8">
        <w:rPr>
          <w:sz w:val="22"/>
          <w:szCs w:val="22"/>
          <w:lang w:val="pt-BR"/>
        </w:rPr>
        <w:t xml:space="preserve"> </w:t>
      </w:r>
      <w:r w:rsidR="00F87AB8">
        <w:rPr>
          <w:sz w:val="22"/>
          <w:szCs w:val="22"/>
          <w:lang w:val="pt-BR"/>
        </w:rPr>
        <w:t>întocmită de autorizat ANCPI-SC VANETA 2011 SRL-ing.Claudiu Ciurea, Planşa nr.1, Proiect nr.320</w:t>
      </w:r>
      <w:r w:rsidR="00DD6134" w:rsidRPr="00AA268E">
        <w:rPr>
          <w:sz w:val="22"/>
          <w:szCs w:val="22"/>
          <w:lang w:val="pt-BR"/>
        </w:rPr>
        <w:t xml:space="preserve">: </w:t>
      </w:r>
      <w:r w:rsidR="00DD6134" w:rsidRPr="00AA268E">
        <w:rPr>
          <w:b/>
          <w:sz w:val="22"/>
          <w:szCs w:val="22"/>
          <w:lang w:val="pt-BR"/>
        </w:rPr>
        <w:t xml:space="preserve"> 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1, </w:t>
      </w:r>
      <w:r w:rsidR="00EB713D">
        <w:rPr>
          <w:sz w:val="22"/>
          <w:szCs w:val="22"/>
          <w:lang w:val="pt-BR"/>
        </w:rPr>
        <w:t xml:space="preserve">nr.cad.441436, </w:t>
      </w:r>
      <w:r w:rsidRPr="00AA268E">
        <w:rPr>
          <w:sz w:val="22"/>
          <w:szCs w:val="22"/>
          <w:lang w:val="pt-BR"/>
        </w:rPr>
        <w:t>Teren în suprafaţă de 730 mp – Teren intravilan cu casă în str. Stephenson nr.30, proprietar  DRAGAN MIRON – drept de proprietate dobândit prin Lege, act administrativ nr.1062 din 10.12.2009 emis de Prefect;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2, </w:t>
      </w:r>
      <w:r w:rsidR="00EB713D">
        <w:rPr>
          <w:sz w:val="22"/>
          <w:szCs w:val="22"/>
          <w:lang w:val="pt-BR"/>
        </w:rPr>
        <w:t xml:space="preserve">nr.cad.441437, </w:t>
      </w:r>
      <w:r w:rsidRPr="00AA268E">
        <w:rPr>
          <w:sz w:val="22"/>
          <w:szCs w:val="22"/>
          <w:lang w:val="pt-BR"/>
        </w:rPr>
        <w:t>Teren în suprafaţă de</w:t>
      </w:r>
      <w:r w:rsidR="00174C58">
        <w:rPr>
          <w:sz w:val="22"/>
          <w:szCs w:val="22"/>
          <w:lang w:val="pt-BR"/>
        </w:rPr>
        <w:t xml:space="preserve"> </w:t>
      </w:r>
      <w:r w:rsidRPr="00AA268E">
        <w:rPr>
          <w:sz w:val="22"/>
          <w:szCs w:val="22"/>
          <w:lang w:val="pt-BR"/>
        </w:rPr>
        <w:t>752mp - Teren intravilan cu casă în str. Stephenson nr.28, proprietar TURC MARIA- drept de proprietate dobândit prin Lege, act administrativ nr.1062 din 10.12.2009 emis de Prefect, drept de proprietate dobândit prin Succesiune</w:t>
      </w:r>
      <w:r w:rsidR="00D03EA0">
        <w:rPr>
          <w:sz w:val="22"/>
          <w:szCs w:val="22"/>
          <w:lang w:val="pt-BR"/>
        </w:rPr>
        <w:t>,</w:t>
      </w:r>
      <w:r w:rsidRPr="00AA268E">
        <w:rPr>
          <w:sz w:val="22"/>
          <w:szCs w:val="22"/>
          <w:lang w:val="pt-BR"/>
        </w:rPr>
        <w:t xml:space="preserve"> act notarial nr. Certificat de moştenitor nr.22 din 04.10.2011 emis de NP. COCIORVA OCTAVIAN;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3, </w:t>
      </w:r>
      <w:r w:rsidR="00EB713D">
        <w:rPr>
          <w:sz w:val="22"/>
          <w:szCs w:val="22"/>
          <w:lang w:val="pt-BR"/>
        </w:rPr>
        <w:t xml:space="preserve">nr.cad.441438, </w:t>
      </w:r>
      <w:r w:rsidRPr="00AA268E">
        <w:rPr>
          <w:sz w:val="22"/>
          <w:szCs w:val="22"/>
          <w:lang w:val="pt-BR"/>
        </w:rPr>
        <w:t>Teren în suprafaţă de 832 mp - Teren intravilan cu casă în str. Pelinului nr.29, proprietar TRIF CORNEL - drept de proprietate dobândit prin Lege, atribuire teren conform Ordin Prefectura cu nr.41663/2005, drept de proprietate dobândit prin Lege Act administrativ nr.514 din 20.06.2014 emis de Prefectura Jud. Timiş;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4, </w:t>
      </w:r>
      <w:r w:rsidR="00EB713D">
        <w:rPr>
          <w:sz w:val="22"/>
          <w:szCs w:val="22"/>
          <w:lang w:val="pt-BR"/>
        </w:rPr>
        <w:t xml:space="preserve">nr.cad.441439, </w:t>
      </w:r>
      <w:r w:rsidRPr="00AA268E">
        <w:rPr>
          <w:sz w:val="22"/>
          <w:szCs w:val="22"/>
          <w:lang w:val="pt-BR"/>
        </w:rPr>
        <w:t>Teren în suprafaţă de 837 mp - Teren intravilan în str. Pelinului, proprietar STATUL ROMÂN - drept de Proprietate dobândit prin Convenţie;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5, </w:t>
      </w:r>
      <w:r w:rsidR="00EB713D">
        <w:rPr>
          <w:sz w:val="22"/>
          <w:szCs w:val="22"/>
          <w:lang w:val="pt-BR"/>
        </w:rPr>
        <w:t xml:space="preserve">nr.cad.441440, </w:t>
      </w:r>
      <w:r w:rsidRPr="00AA268E">
        <w:rPr>
          <w:sz w:val="22"/>
          <w:szCs w:val="22"/>
          <w:lang w:val="pt-BR"/>
        </w:rPr>
        <w:t>Teren în suprafaţă de 387 mp - Teren pentru drum (str. Pelinului), proprietar STATUL ROMÂN - drept de Proprietate dobândit prin Convenţie;</w:t>
      </w:r>
    </w:p>
    <w:p w:rsidR="00DD6134" w:rsidRPr="00AA268E" w:rsidRDefault="00DD6134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 xml:space="preserve">-  Lot 6, </w:t>
      </w:r>
      <w:r w:rsidR="00EB713D">
        <w:rPr>
          <w:sz w:val="22"/>
          <w:szCs w:val="22"/>
          <w:lang w:val="pt-BR"/>
        </w:rPr>
        <w:t xml:space="preserve">nr.cad.441441, </w:t>
      </w:r>
      <w:r w:rsidRPr="00AA268E">
        <w:rPr>
          <w:sz w:val="22"/>
          <w:szCs w:val="22"/>
          <w:lang w:val="pt-BR"/>
        </w:rPr>
        <w:t>Teren în suprafaţă de 390 mp - Teren pentru drum (str. Stephenson), proprietar STATUL ROMÂN - drept de Proprietate dobândit prin Convenţie;</w:t>
      </w:r>
    </w:p>
    <w:p w:rsidR="00383DE5" w:rsidRDefault="003D5142" w:rsidP="00BA3265">
      <w:pPr>
        <w:jc w:val="both"/>
        <w:rPr>
          <w:sz w:val="22"/>
          <w:szCs w:val="22"/>
          <w:lang w:val="pt-BR"/>
        </w:rPr>
      </w:pPr>
      <w:r w:rsidRPr="00AA268E">
        <w:rPr>
          <w:sz w:val="22"/>
          <w:szCs w:val="22"/>
          <w:lang w:val="pt-BR"/>
        </w:rPr>
        <w:tab/>
        <w:t xml:space="preserve">2. </w:t>
      </w:r>
      <w:r w:rsidR="00DD6134" w:rsidRPr="00AA268E">
        <w:rPr>
          <w:sz w:val="22"/>
          <w:szCs w:val="22"/>
          <w:lang w:val="pt-BR"/>
        </w:rPr>
        <w:t>După emiterea Hotărârii Consiliului Local al Municipiului Timişoara, va fi emis certificatul de urbanism in scopul dezmembrării si iesirii din indiviziune.</w:t>
      </w:r>
    </w:p>
    <w:p w:rsidR="00824FEA" w:rsidRPr="00AA268E" w:rsidRDefault="00824FEA" w:rsidP="00BA3265">
      <w:pPr>
        <w:jc w:val="both"/>
        <w:rPr>
          <w:sz w:val="22"/>
          <w:szCs w:val="22"/>
          <w:lang w:val="ro-RO"/>
        </w:rPr>
      </w:pPr>
      <w:r>
        <w:rPr>
          <w:color w:val="000000"/>
          <w:sz w:val="22"/>
          <w:szCs w:val="22"/>
        </w:rPr>
        <w:tab/>
      </w:r>
      <w:proofErr w:type="spellStart"/>
      <w:proofErr w:type="gramStart"/>
      <w:r w:rsidRPr="00AA268E">
        <w:rPr>
          <w:color w:val="000000"/>
          <w:sz w:val="22"/>
          <w:szCs w:val="22"/>
        </w:rPr>
        <w:t>Cheltuielile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aferente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serviciilor</w:t>
      </w:r>
      <w:proofErr w:type="spellEnd"/>
      <w:r w:rsidRPr="00AA268E">
        <w:rPr>
          <w:color w:val="000000"/>
          <w:sz w:val="22"/>
          <w:szCs w:val="22"/>
        </w:rPr>
        <w:t xml:space="preserve"> de </w:t>
      </w:r>
      <w:proofErr w:type="spellStart"/>
      <w:r w:rsidRPr="00AA268E">
        <w:rPr>
          <w:color w:val="000000"/>
          <w:sz w:val="22"/>
          <w:szCs w:val="22"/>
        </w:rPr>
        <w:t>cadastru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si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publicitate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imobiliara</w:t>
      </w:r>
      <w:proofErr w:type="spellEnd"/>
      <w:r w:rsidRPr="00AA268E">
        <w:rPr>
          <w:color w:val="000000"/>
          <w:sz w:val="22"/>
          <w:szCs w:val="22"/>
        </w:rPr>
        <w:t xml:space="preserve"> cad in </w:t>
      </w:r>
      <w:proofErr w:type="spellStart"/>
      <w:r w:rsidRPr="00AA268E">
        <w:rPr>
          <w:color w:val="000000"/>
          <w:sz w:val="22"/>
          <w:szCs w:val="22"/>
        </w:rPr>
        <w:t>sarcina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beneficiarilor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documentatiei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topo</w:t>
      </w:r>
      <w:proofErr w:type="spellEnd"/>
      <w:r w:rsidRPr="00AA268E">
        <w:rPr>
          <w:color w:val="000000"/>
          <w:sz w:val="22"/>
          <w:szCs w:val="22"/>
        </w:rPr>
        <w:t xml:space="preserve"> </w:t>
      </w:r>
      <w:proofErr w:type="spellStart"/>
      <w:r w:rsidRPr="00AA268E">
        <w:rPr>
          <w:color w:val="000000"/>
          <w:sz w:val="22"/>
          <w:szCs w:val="22"/>
        </w:rPr>
        <w:t>cadastrale</w:t>
      </w:r>
      <w:proofErr w:type="spellEnd"/>
      <w:r w:rsidRPr="00AA268E">
        <w:rPr>
          <w:color w:val="000000"/>
          <w:sz w:val="22"/>
          <w:szCs w:val="22"/>
        </w:rPr>
        <w:t>.</w:t>
      </w:r>
      <w:proofErr w:type="gramEnd"/>
    </w:p>
    <w:p w:rsidR="00383DE5" w:rsidRPr="00AA268E" w:rsidRDefault="00383DE5" w:rsidP="00383DE5">
      <w:pPr>
        <w:jc w:val="both"/>
        <w:rPr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ADMINISTRATOR PUBLIC  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</w:t>
      </w:r>
      <w:r w:rsidR="007932B4">
        <w:rPr>
          <w:b/>
          <w:sz w:val="22"/>
          <w:szCs w:val="22"/>
          <w:lang w:val="ro-RO"/>
        </w:rPr>
        <w:t xml:space="preserve"> </w:t>
      </w:r>
      <w:r w:rsidRPr="00AA268E">
        <w:rPr>
          <w:b/>
          <w:sz w:val="22"/>
          <w:szCs w:val="22"/>
          <w:lang w:val="ro-RO"/>
        </w:rPr>
        <w:t xml:space="preserve">  </w:t>
      </w:r>
      <w:r w:rsidR="00BA3265">
        <w:rPr>
          <w:b/>
          <w:sz w:val="22"/>
          <w:szCs w:val="22"/>
          <w:lang w:val="ro-RO"/>
        </w:rPr>
        <w:t xml:space="preserve"> </w:t>
      </w:r>
      <w:r w:rsidRPr="00AA268E">
        <w:rPr>
          <w:b/>
          <w:sz w:val="22"/>
          <w:szCs w:val="22"/>
          <w:lang w:val="ro-RO"/>
        </w:rPr>
        <w:t xml:space="preserve">   </w:t>
      </w:r>
      <w:r w:rsidR="007932B4">
        <w:rPr>
          <w:b/>
          <w:sz w:val="22"/>
          <w:szCs w:val="22"/>
          <w:lang w:val="ro-RO"/>
        </w:rPr>
        <w:t xml:space="preserve">PT. </w:t>
      </w:r>
      <w:r w:rsidRPr="00AA268E">
        <w:rPr>
          <w:b/>
          <w:sz w:val="22"/>
          <w:szCs w:val="22"/>
          <w:lang w:val="ro-RO"/>
        </w:rPr>
        <w:t xml:space="preserve"> SECRETAR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  <w:t xml:space="preserve"> Sorin Drăgoi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         </w:t>
      </w:r>
      <w:r w:rsidR="00BA3265">
        <w:rPr>
          <w:b/>
          <w:sz w:val="22"/>
          <w:szCs w:val="22"/>
          <w:lang w:val="ro-RO"/>
        </w:rPr>
        <w:t xml:space="preserve">  </w:t>
      </w:r>
      <w:r w:rsidR="007932B4">
        <w:rPr>
          <w:b/>
          <w:sz w:val="22"/>
          <w:szCs w:val="22"/>
          <w:lang w:val="ro-RO"/>
        </w:rPr>
        <w:t>Simona Drăgoi</w:t>
      </w:r>
      <w:r w:rsidRPr="00AA268E">
        <w:rPr>
          <w:b/>
          <w:sz w:val="22"/>
          <w:szCs w:val="22"/>
          <w:lang w:val="ro-RO"/>
        </w:rPr>
        <w:t xml:space="preserve"> 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16AF4" w:rsidRDefault="00383DE5" w:rsidP="00316AF4">
      <w:pPr>
        <w:jc w:val="center"/>
        <w:rPr>
          <w:b/>
          <w:lang w:val="ro-RO"/>
        </w:rPr>
      </w:pPr>
      <w:r w:rsidRPr="000C582B">
        <w:rPr>
          <w:b/>
          <w:sz w:val="22"/>
          <w:szCs w:val="22"/>
          <w:lang w:val="ro-RO"/>
        </w:rPr>
        <w:tab/>
      </w:r>
      <w:r w:rsidRPr="000C582B">
        <w:rPr>
          <w:b/>
          <w:sz w:val="22"/>
          <w:szCs w:val="22"/>
          <w:lang w:val="ro-RO"/>
        </w:rPr>
        <w:tab/>
      </w:r>
      <w:r w:rsidRPr="000C582B">
        <w:rPr>
          <w:b/>
          <w:sz w:val="22"/>
          <w:szCs w:val="22"/>
          <w:lang w:val="ro-RO"/>
        </w:rPr>
        <w:tab/>
      </w:r>
      <w:r w:rsidRPr="000C582B">
        <w:rPr>
          <w:b/>
          <w:sz w:val="22"/>
          <w:szCs w:val="22"/>
          <w:lang w:val="ro-RO"/>
        </w:rPr>
        <w:tab/>
      </w:r>
      <w:r w:rsidRPr="000C582B">
        <w:rPr>
          <w:b/>
          <w:sz w:val="22"/>
          <w:szCs w:val="22"/>
          <w:lang w:val="ro-RO"/>
        </w:rPr>
        <w:tab/>
      </w:r>
      <w:r w:rsidR="00316AF4" w:rsidRPr="000C582B">
        <w:rPr>
          <w:b/>
          <w:sz w:val="22"/>
          <w:szCs w:val="22"/>
          <w:lang w:val="ro-RO"/>
        </w:rPr>
        <w:t xml:space="preserve"> DIRECTOR DIRECŢIA</w:t>
      </w:r>
      <w:r w:rsidR="00316AF4" w:rsidRPr="000C582B">
        <w:rPr>
          <w:b/>
          <w:sz w:val="22"/>
          <w:szCs w:val="22"/>
        </w:rPr>
        <w:t xml:space="preserve"> URBANISM</w:t>
      </w:r>
    </w:p>
    <w:p w:rsidR="00383DE5" w:rsidRDefault="00316AF4" w:rsidP="00383DE5">
      <w:pPr>
        <w:jc w:val="both"/>
        <w:rPr>
          <w:b/>
          <w:sz w:val="22"/>
          <w:szCs w:val="22"/>
        </w:rPr>
      </w:pPr>
      <w:r w:rsidRPr="000C582B">
        <w:rPr>
          <w:b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0C582B">
        <w:rPr>
          <w:b/>
          <w:sz w:val="22"/>
          <w:szCs w:val="22"/>
        </w:rPr>
        <w:t>Emilian</w:t>
      </w:r>
      <w:proofErr w:type="spellEnd"/>
      <w:r w:rsidRPr="000C582B">
        <w:rPr>
          <w:b/>
          <w:sz w:val="22"/>
          <w:szCs w:val="22"/>
        </w:rPr>
        <w:t xml:space="preserve"> </w:t>
      </w:r>
      <w:proofErr w:type="spellStart"/>
      <w:r w:rsidRPr="000C582B">
        <w:rPr>
          <w:b/>
          <w:sz w:val="22"/>
          <w:szCs w:val="22"/>
        </w:rPr>
        <w:t>Sorin</w:t>
      </w:r>
      <w:proofErr w:type="spellEnd"/>
      <w:r w:rsidRPr="000C582B">
        <w:rPr>
          <w:b/>
          <w:sz w:val="22"/>
          <w:szCs w:val="22"/>
        </w:rPr>
        <w:t xml:space="preserve"> </w:t>
      </w:r>
      <w:proofErr w:type="spellStart"/>
      <w:r w:rsidRPr="000C582B">
        <w:rPr>
          <w:b/>
          <w:sz w:val="22"/>
          <w:szCs w:val="22"/>
        </w:rPr>
        <w:t>Ciurariu</w:t>
      </w:r>
      <w:proofErr w:type="spellEnd"/>
    </w:p>
    <w:p w:rsidR="00BA3265" w:rsidRPr="000C582B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Şef Serviciu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Banca de Date Urbane şi Cadastru</w:t>
      </w:r>
    </w:p>
    <w:p w:rsidR="00383DE5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Dan Robescu</w:t>
      </w:r>
    </w:p>
    <w:p w:rsidR="00BA3265" w:rsidRPr="00AA268E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DIRECTOR</w:t>
      </w:r>
    </w:p>
    <w:p w:rsidR="00BA3265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Laura Koszegi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 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 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ŞEF BIROU </w:t>
      </w:r>
    </w:p>
    <w:p w:rsidR="00BA3265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Călin N. Pîrva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</w:t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</w:t>
      </w: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</w:t>
      </w:r>
      <w:r w:rsidRPr="00AA268E">
        <w:rPr>
          <w:b/>
          <w:sz w:val="22"/>
          <w:szCs w:val="22"/>
          <w:lang w:val="ro-RO"/>
        </w:rPr>
        <w:tab/>
        <w:t xml:space="preserve">               ÎNTOCMIT</w:t>
      </w:r>
    </w:p>
    <w:p w:rsidR="00AA268E" w:rsidRDefault="00383DE5" w:rsidP="00383DE5">
      <w:pPr>
        <w:jc w:val="both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</w:r>
      <w:r w:rsidRPr="00AA268E">
        <w:rPr>
          <w:b/>
          <w:sz w:val="22"/>
          <w:szCs w:val="22"/>
          <w:lang w:val="ro-RO"/>
        </w:rPr>
        <w:tab/>
        <w:t xml:space="preserve">           Mircea Hărăbor</w:t>
      </w:r>
    </w:p>
    <w:p w:rsidR="00BA3265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BA3265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BA3265" w:rsidRDefault="00BA3265" w:rsidP="00383DE5">
      <w:pPr>
        <w:jc w:val="both"/>
        <w:rPr>
          <w:b/>
          <w:sz w:val="22"/>
          <w:szCs w:val="22"/>
          <w:lang w:val="ro-RO"/>
        </w:rPr>
      </w:pPr>
    </w:p>
    <w:p w:rsidR="00AA268E" w:rsidRDefault="00AA268E" w:rsidP="00AA268E">
      <w:pPr>
        <w:jc w:val="center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>Consilier juridic,</w:t>
      </w:r>
    </w:p>
    <w:p w:rsidR="00BA3265" w:rsidRDefault="00BA3265" w:rsidP="00AA268E">
      <w:pPr>
        <w:jc w:val="center"/>
        <w:rPr>
          <w:b/>
          <w:sz w:val="22"/>
          <w:szCs w:val="22"/>
          <w:lang w:val="ro-RO"/>
        </w:rPr>
      </w:pPr>
    </w:p>
    <w:p w:rsidR="00BA3265" w:rsidRDefault="00BA3265" w:rsidP="00AA268E">
      <w:pPr>
        <w:jc w:val="center"/>
        <w:rPr>
          <w:b/>
          <w:sz w:val="22"/>
          <w:szCs w:val="22"/>
          <w:lang w:val="ro-RO"/>
        </w:rPr>
      </w:pPr>
    </w:p>
    <w:p w:rsidR="00BA3265" w:rsidRDefault="00BA3265" w:rsidP="00AA268E">
      <w:pPr>
        <w:jc w:val="center"/>
        <w:rPr>
          <w:b/>
          <w:sz w:val="22"/>
          <w:szCs w:val="22"/>
          <w:lang w:val="ro-RO"/>
        </w:rPr>
      </w:pPr>
    </w:p>
    <w:p w:rsidR="00BA3265" w:rsidRDefault="00BA3265" w:rsidP="00AA268E">
      <w:pPr>
        <w:jc w:val="center"/>
        <w:rPr>
          <w:b/>
          <w:sz w:val="22"/>
          <w:szCs w:val="22"/>
          <w:lang w:val="ro-RO"/>
        </w:rPr>
      </w:pPr>
    </w:p>
    <w:p w:rsidR="00B11C0F" w:rsidRDefault="00B11C0F" w:rsidP="00AA268E">
      <w:pPr>
        <w:jc w:val="center"/>
        <w:rPr>
          <w:b/>
          <w:sz w:val="22"/>
          <w:szCs w:val="22"/>
          <w:lang w:val="ro-RO"/>
        </w:rPr>
      </w:pPr>
    </w:p>
    <w:p w:rsidR="00AA268E" w:rsidRPr="00AA268E" w:rsidRDefault="00AA268E" w:rsidP="00AA268E">
      <w:pPr>
        <w:jc w:val="both"/>
        <w:rPr>
          <w:sz w:val="20"/>
          <w:szCs w:val="20"/>
          <w:lang w:val="ro-RO"/>
        </w:rPr>
      </w:pPr>
      <w:r w:rsidRPr="00AA268E">
        <w:rPr>
          <w:sz w:val="20"/>
          <w:szCs w:val="20"/>
          <w:lang w:val="ro-RO"/>
        </w:rPr>
        <w:t>red/dact MH.</w:t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ab/>
        <w:t xml:space="preserve">   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 w:rsidRPr="00AA268E">
        <w:rPr>
          <w:sz w:val="20"/>
          <w:szCs w:val="20"/>
          <w:lang w:val="ro-RO"/>
        </w:rPr>
        <w:t xml:space="preserve">Cod  </w:t>
      </w:r>
      <w:r w:rsidRPr="00AA268E">
        <w:rPr>
          <w:bCs/>
          <w:color w:val="000000"/>
          <w:sz w:val="20"/>
          <w:szCs w:val="20"/>
          <w:lang w:val="it-IT"/>
        </w:rPr>
        <w:t>FO 53-01,ver.1</w:t>
      </w:r>
    </w:p>
    <w:p w:rsidR="00AA268E" w:rsidRDefault="00AA268E" w:rsidP="00383DE5">
      <w:pPr>
        <w:jc w:val="both"/>
        <w:rPr>
          <w:b/>
          <w:sz w:val="22"/>
          <w:szCs w:val="22"/>
          <w:lang w:val="ro-RO"/>
        </w:rPr>
      </w:pPr>
    </w:p>
    <w:p w:rsidR="00AA268E" w:rsidRPr="00AA268E" w:rsidRDefault="00AA268E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Default="00383DE5" w:rsidP="00AA268E">
      <w:pPr>
        <w:ind w:left="2160" w:firstLine="720"/>
        <w:rPr>
          <w:b/>
          <w:sz w:val="22"/>
          <w:szCs w:val="22"/>
          <w:lang w:val="ro-RO"/>
        </w:rPr>
      </w:pPr>
      <w:r w:rsidRPr="00AA268E">
        <w:rPr>
          <w:b/>
          <w:sz w:val="22"/>
          <w:szCs w:val="22"/>
          <w:lang w:val="ro-RO"/>
        </w:rPr>
        <w:t xml:space="preserve">      </w:t>
      </w: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Default="00AA268E" w:rsidP="00AA268E">
      <w:pPr>
        <w:ind w:left="2160" w:firstLine="720"/>
        <w:rPr>
          <w:b/>
          <w:sz w:val="22"/>
          <w:szCs w:val="22"/>
          <w:lang w:val="ro-RO"/>
        </w:rPr>
      </w:pPr>
    </w:p>
    <w:p w:rsidR="00AA268E" w:rsidRPr="00AA268E" w:rsidRDefault="00AA268E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jc w:val="both"/>
        <w:rPr>
          <w:b/>
          <w:sz w:val="22"/>
          <w:szCs w:val="22"/>
          <w:lang w:val="ro-RO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383DE5" w:rsidRPr="00AA268E" w:rsidRDefault="00383DE5" w:rsidP="00383DE5">
      <w:pPr>
        <w:rPr>
          <w:sz w:val="22"/>
          <w:szCs w:val="22"/>
        </w:rPr>
      </w:pPr>
    </w:p>
    <w:p w:rsidR="008F3615" w:rsidRPr="00AA268E" w:rsidRDefault="008F3615">
      <w:pPr>
        <w:rPr>
          <w:sz w:val="22"/>
          <w:szCs w:val="22"/>
        </w:rPr>
      </w:pPr>
    </w:p>
    <w:sectPr w:rsidR="008F3615" w:rsidRPr="00AA268E" w:rsidSect="00BA3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82233"/>
    <w:multiLevelType w:val="hybridMultilevel"/>
    <w:tmpl w:val="6A8AA086"/>
    <w:lvl w:ilvl="0" w:tplc="E4005FA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83DE5"/>
    <w:rsid w:val="00000213"/>
    <w:rsid w:val="000322F8"/>
    <w:rsid w:val="000C582B"/>
    <w:rsid w:val="00144C75"/>
    <w:rsid w:val="00174C58"/>
    <w:rsid w:val="00183231"/>
    <w:rsid w:val="001D7511"/>
    <w:rsid w:val="001F3068"/>
    <w:rsid w:val="0021503B"/>
    <w:rsid w:val="002172C9"/>
    <w:rsid w:val="002320A4"/>
    <w:rsid w:val="002540F2"/>
    <w:rsid w:val="00306E7E"/>
    <w:rsid w:val="00316AF4"/>
    <w:rsid w:val="003743E3"/>
    <w:rsid w:val="00383DE5"/>
    <w:rsid w:val="003B724D"/>
    <w:rsid w:val="003D5142"/>
    <w:rsid w:val="004113B8"/>
    <w:rsid w:val="00471C23"/>
    <w:rsid w:val="0049761C"/>
    <w:rsid w:val="0050505E"/>
    <w:rsid w:val="005203A7"/>
    <w:rsid w:val="00540C1F"/>
    <w:rsid w:val="0054604D"/>
    <w:rsid w:val="005A5409"/>
    <w:rsid w:val="00601828"/>
    <w:rsid w:val="00613EFF"/>
    <w:rsid w:val="0061669C"/>
    <w:rsid w:val="00667D0B"/>
    <w:rsid w:val="0068295C"/>
    <w:rsid w:val="00697AD1"/>
    <w:rsid w:val="00743284"/>
    <w:rsid w:val="00744684"/>
    <w:rsid w:val="007932B4"/>
    <w:rsid w:val="007D0627"/>
    <w:rsid w:val="008069F2"/>
    <w:rsid w:val="00824FEA"/>
    <w:rsid w:val="00874EA0"/>
    <w:rsid w:val="00876D61"/>
    <w:rsid w:val="008A4135"/>
    <w:rsid w:val="008A5039"/>
    <w:rsid w:val="008F3615"/>
    <w:rsid w:val="008F3BFC"/>
    <w:rsid w:val="009212F2"/>
    <w:rsid w:val="00960C95"/>
    <w:rsid w:val="009958CB"/>
    <w:rsid w:val="00A0656B"/>
    <w:rsid w:val="00AA268E"/>
    <w:rsid w:val="00AE0504"/>
    <w:rsid w:val="00AF6452"/>
    <w:rsid w:val="00AF6E25"/>
    <w:rsid w:val="00B04AE7"/>
    <w:rsid w:val="00B11C0F"/>
    <w:rsid w:val="00B22661"/>
    <w:rsid w:val="00B76FA7"/>
    <w:rsid w:val="00B9214D"/>
    <w:rsid w:val="00BA0061"/>
    <w:rsid w:val="00BA3265"/>
    <w:rsid w:val="00C2441A"/>
    <w:rsid w:val="00C50C2E"/>
    <w:rsid w:val="00C9741D"/>
    <w:rsid w:val="00CE1B87"/>
    <w:rsid w:val="00CF0743"/>
    <w:rsid w:val="00D03EA0"/>
    <w:rsid w:val="00D42AA7"/>
    <w:rsid w:val="00D5644D"/>
    <w:rsid w:val="00D84F3C"/>
    <w:rsid w:val="00DD6134"/>
    <w:rsid w:val="00E557F3"/>
    <w:rsid w:val="00EA50B9"/>
    <w:rsid w:val="00EA64A4"/>
    <w:rsid w:val="00EB17E5"/>
    <w:rsid w:val="00EB713D"/>
    <w:rsid w:val="00ED2F33"/>
    <w:rsid w:val="00EE136B"/>
    <w:rsid w:val="00F4753F"/>
    <w:rsid w:val="00F87AB8"/>
    <w:rsid w:val="00FC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12F2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  <w:style w:type="character" w:customStyle="1" w:styleId="Heading2Char">
    <w:name w:val="Heading 2 Char"/>
    <w:basedOn w:val="DefaultParagraphFont"/>
    <w:link w:val="Heading2"/>
    <w:rsid w:val="009212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83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76ED2-5145-4DEE-B3C2-CCB7447D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1105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62</cp:revision>
  <cp:lastPrinted>2015-09-16T09:32:00Z</cp:lastPrinted>
  <dcterms:created xsi:type="dcterms:W3CDTF">2015-02-06T10:48:00Z</dcterms:created>
  <dcterms:modified xsi:type="dcterms:W3CDTF">2015-09-16T09:32:00Z</dcterms:modified>
</cp:coreProperties>
</file>